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82"/>
        <w:tblW w:w="0" w:type="auto"/>
        <w:tblLayout w:type="fixed"/>
        <w:tblLook w:val="0000" w:firstRow="0" w:lastRow="0" w:firstColumn="0" w:lastColumn="0" w:noHBand="0" w:noVBand="0"/>
      </w:tblPr>
      <w:tblGrid>
        <w:gridCol w:w="9581"/>
      </w:tblGrid>
      <w:tr w:rsidR="007D2BAB" w:rsidRPr="0060295C" w14:paraId="0CBDF9EA" w14:textId="77777777" w:rsidTr="00D61C4B">
        <w:trPr>
          <w:cantSplit/>
          <w:trHeight w:val="2267"/>
        </w:trPr>
        <w:tc>
          <w:tcPr>
            <w:tcW w:w="9581" w:type="dxa"/>
            <w:vAlign w:val="center"/>
          </w:tcPr>
          <w:p w14:paraId="0F5FD1F0" w14:textId="77777777" w:rsidR="007D2BAB" w:rsidRPr="0060295C" w:rsidRDefault="007D2BAB" w:rsidP="007D2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95C">
              <w:rPr>
                <w:rFonts w:ascii="Times New Roman" w:eastAsia="Cambria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9F6F7C" wp14:editId="1C84B0A8">
                  <wp:extent cx="826770" cy="970280"/>
                  <wp:effectExtent l="0" t="0" r="0" b="0"/>
                  <wp:docPr id="538" name="Рисунок 10" descr="Описание: primorsky-krai-dalnegorsk-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primorsky-krai-dalnegorsk-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05AFF0" w14:textId="77777777" w:rsidR="007D2BAB" w:rsidRPr="0060295C" w:rsidRDefault="007D2BAB" w:rsidP="007D2BA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73B7C86" w14:textId="77777777" w:rsidR="007D2BAB" w:rsidRPr="0060295C" w:rsidRDefault="007D2BAB" w:rsidP="007D2BA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КОНТРОЛЬНО-СЧЁТНАЯ ПАЛАТА</w:t>
            </w:r>
          </w:p>
          <w:p w14:paraId="402527ED" w14:textId="77777777" w:rsidR="007D2BAB" w:rsidRPr="0060295C" w:rsidRDefault="007D2BAB" w:rsidP="007D2BA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Дальнегорского городского округа</w:t>
            </w:r>
          </w:p>
          <w:p w14:paraId="6C7983B0" w14:textId="515AD38A" w:rsidR="007D2BAB" w:rsidRPr="0060295C" w:rsidRDefault="00497E8B" w:rsidP="007D2BA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 w14:anchorId="590C8BC4">
                <v:line id="Line 16" o:spid="_x0000_s1026" style="position:absolute;left:0;text-align:left;flip:y;z-index:251659264;visibility:visible" from="5.6pt,7.65pt" to="437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" strokeweight="3pt"/>
              </w:pict>
            </w:r>
          </w:p>
        </w:tc>
      </w:tr>
      <w:tr w:rsidR="007D2BAB" w:rsidRPr="00A96C40" w14:paraId="5BAAC6F4" w14:textId="77777777" w:rsidTr="00D61C4B">
        <w:trPr>
          <w:cantSplit/>
          <w:trHeight w:val="314"/>
        </w:trPr>
        <w:tc>
          <w:tcPr>
            <w:tcW w:w="9581" w:type="dxa"/>
            <w:vAlign w:val="center"/>
          </w:tcPr>
          <w:p w14:paraId="6F294CF6" w14:textId="0B2ABDCD" w:rsidR="007D2BAB" w:rsidRPr="005A3540" w:rsidRDefault="007D2BAB" w:rsidP="007D2BAB">
            <w:pPr>
              <w:spacing w:after="0" w:line="240" w:lineRule="auto"/>
              <w:ind w:firstLine="567"/>
              <w:jc w:val="center"/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улица Осипенко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 xml:space="preserve">, д. </w:t>
            </w:r>
            <w:r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39 а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, г. Дальнегорск, Приморский край, 69244</w:t>
            </w:r>
            <w:r w:rsidR="005A3540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1</w:t>
            </w:r>
            <w:r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br/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 xml:space="preserve">тел. </w:t>
            </w:r>
            <w:r w:rsidRPr="005A3540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(42373)3-27-35</w:t>
            </w:r>
          </w:p>
          <w:p w14:paraId="1E7A7A19" w14:textId="77777777" w:rsidR="007D2BAB" w:rsidRPr="00D61C4B" w:rsidRDefault="007D2BAB" w:rsidP="007D2BA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E</w:t>
            </w:r>
            <w:r w:rsidRPr="00D61C4B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-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mail</w:t>
            </w:r>
            <w:r w:rsidRPr="00D61C4B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 xml:space="preserve">: 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dalnegorsk</w:t>
            </w:r>
            <w:r w:rsidRPr="00D61C4B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-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ksp</w:t>
            </w:r>
            <w:r w:rsidRPr="00D61C4B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@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mail</w:t>
            </w:r>
            <w:r w:rsidRPr="00D61C4B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.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ru</w:t>
            </w:r>
          </w:p>
        </w:tc>
      </w:tr>
    </w:tbl>
    <w:p w14:paraId="54851F2B" w14:textId="4E8287E6" w:rsidR="008A16B2" w:rsidRPr="0060295C" w:rsidRDefault="008A16B2" w:rsidP="000C23BF">
      <w:pPr>
        <w:spacing w:before="60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295C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</w:t>
      </w:r>
    </w:p>
    <w:p w14:paraId="120987DF" w14:textId="638AF120" w:rsidR="008A16B2" w:rsidRPr="00D61C4B" w:rsidRDefault="002C39DE" w:rsidP="00C9513B">
      <w:pPr>
        <w:spacing w:after="24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r w:rsidR="00BA4B6C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результатам </w:t>
      </w:r>
      <w:r w:rsidR="001740F9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экспертно-аналитического мероприятия по</w:t>
      </w:r>
      <w:r w:rsidR="00DA164E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проверке </w:t>
      </w:r>
      <w:r w:rsidR="00164290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годового </w:t>
      </w:r>
      <w:r w:rsidR="00D939C7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отч</w:t>
      </w:r>
      <w:r w:rsidR="0001072F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ё</w:t>
      </w:r>
      <w:r w:rsidR="00D939C7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та</w:t>
      </w:r>
      <w:r w:rsidR="001740F9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D5B8E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о ходе реализации и оценке эффективности реализации</w:t>
      </w:r>
      <w:r w:rsidR="00863F88" w:rsidRPr="00D61C4B">
        <w:rPr>
          <w:rFonts w:ascii="Times New Roman" w:hAnsi="Times New Roman"/>
          <w:b/>
          <w:sz w:val="26"/>
          <w:szCs w:val="26"/>
        </w:rPr>
        <w:t xml:space="preserve"> Муниципальной </w:t>
      </w:r>
      <w:r w:rsidR="00F802B0" w:rsidRPr="00D61C4B">
        <w:rPr>
          <w:rFonts w:ascii="Times New Roman" w:hAnsi="Times New Roman"/>
          <w:b/>
          <w:sz w:val="26"/>
          <w:szCs w:val="26"/>
        </w:rPr>
        <w:t xml:space="preserve">программы </w:t>
      </w:r>
      <w:bookmarkStart w:id="0" w:name="_Hlk129597074"/>
      <w:r w:rsidR="00AB720E" w:rsidRPr="00D61C4B">
        <w:rPr>
          <w:rFonts w:ascii="Times New Roman" w:hAnsi="Times New Roman"/>
          <w:b/>
          <w:sz w:val="26"/>
          <w:szCs w:val="26"/>
        </w:rPr>
        <w:t>«</w:t>
      </w:r>
      <w:r w:rsidR="001C67BA">
        <w:rPr>
          <w:rFonts w:ascii="Times New Roman" w:hAnsi="Times New Roman"/>
          <w:b/>
          <w:sz w:val="26"/>
          <w:szCs w:val="26"/>
        </w:rPr>
        <w:t>Развитие землеустройства и землепользования на территории Дальнегорского городского округа</w:t>
      </w:r>
      <w:r w:rsidR="00AB720E" w:rsidRPr="00D61C4B">
        <w:rPr>
          <w:rFonts w:ascii="Times New Roman" w:hAnsi="Times New Roman"/>
          <w:b/>
          <w:sz w:val="26"/>
          <w:szCs w:val="26"/>
        </w:rPr>
        <w:t xml:space="preserve">» </w:t>
      </w:r>
      <w:r w:rsidR="00BA4B6C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за 20</w:t>
      </w:r>
      <w:r w:rsidR="00786E4D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01072F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BA4B6C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</w:t>
      </w:r>
      <w:bookmarkEnd w:id="0"/>
      <w:r w:rsidR="00F802B0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3D581F25" w14:textId="1387CAFB" w:rsidR="00603F78" w:rsidRPr="004846D5" w:rsidRDefault="009960C5" w:rsidP="00E87010">
      <w:pPr>
        <w:spacing w:before="120" w:after="240" w:line="240" w:lineRule="auto"/>
        <w:ind w:firstLine="284"/>
        <w:rPr>
          <w:rFonts w:ascii="Times New Roman" w:eastAsia="Times New Roman" w:hAnsi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14</w:t>
      </w:r>
      <w:r w:rsidR="00BF5DCE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786E4D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887372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преля</w:t>
      </w:r>
      <w:r w:rsidR="00BA60F8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</w:t>
      </w:r>
      <w:r w:rsidR="00850B35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9E5E05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="00BA60F8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</w:t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BA60F8" w:rsidRPr="001E39AF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5D747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64274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14:paraId="04E90E91" w14:textId="77777777" w:rsidR="00BF3288" w:rsidRPr="00E73116" w:rsidRDefault="000650D7" w:rsidP="00887372">
      <w:pPr>
        <w:pStyle w:val="a"/>
      </w:pPr>
      <w:r w:rsidRPr="00E73116">
        <w:t>ОБЩИЕ ПОЛОЖЕНИЯ</w:t>
      </w:r>
    </w:p>
    <w:p w14:paraId="6EB0A40C" w14:textId="001557DC" w:rsidR="00BF3288" w:rsidRPr="00E46FCE" w:rsidRDefault="00BF3288" w:rsidP="00E46FCE">
      <w:pPr>
        <w:pStyle w:val="a4"/>
        <w:numPr>
          <w:ilvl w:val="1"/>
          <w:numId w:val="16"/>
        </w:numPr>
        <w:spacing w:after="120"/>
        <w:ind w:left="1134" w:hanging="425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46FCE">
        <w:rPr>
          <w:rFonts w:ascii="Times New Roman" w:eastAsia="Times New Roman" w:hAnsi="Times New Roman"/>
          <w:b/>
          <w:sz w:val="26"/>
          <w:szCs w:val="26"/>
          <w:lang w:eastAsia="ru-RU"/>
        </w:rPr>
        <w:t>Основания для проведения экспертно-аналитического мероприятия</w:t>
      </w:r>
    </w:p>
    <w:p w14:paraId="09923FE6" w14:textId="53CD05E0" w:rsidR="00D60FF0" w:rsidRPr="008E780E" w:rsidRDefault="00D60FF0" w:rsidP="00E7311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Настоящее заключение Контрольно</w:t>
      </w:r>
      <w:r w:rsidR="00E87010" w:rsidRPr="008E780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сч</w:t>
      </w:r>
      <w:r w:rsidR="00E87010" w:rsidRPr="008E780E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тной палаты Дальнегорского городского округа (далее – КСП ДГО или Контрольно-счётная палата) по проверке годового отч</w:t>
      </w:r>
      <w:r w:rsidR="00E87010" w:rsidRPr="008E780E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 xml:space="preserve">та о ходе реализации и оценке эффективности реализации </w:t>
      </w:r>
      <w:r w:rsidRPr="008E780E">
        <w:rPr>
          <w:rFonts w:ascii="Times New Roman" w:hAnsi="Times New Roman"/>
          <w:sz w:val="26"/>
          <w:szCs w:val="26"/>
        </w:rPr>
        <w:t xml:space="preserve"> Муниципальной программы </w:t>
      </w:r>
      <w:r w:rsidR="009A1A78">
        <w:rPr>
          <w:rFonts w:ascii="Times New Roman" w:hAnsi="Times New Roman"/>
          <w:sz w:val="26"/>
          <w:szCs w:val="26"/>
        </w:rPr>
        <w:t>«</w:t>
      </w:r>
      <w:r w:rsidR="00A26FF6">
        <w:rPr>
          <w:rFonts w:ascii="Times New Roman" w:hAnsi="Times New Roman"/>
          <w:sz w:val="26"/>
          <w:szCs w:val="26"/>
        </w:rPr>
        <w:t>Развитие землеустройства и землепользования на территории Дальнегорского городского округа</w:t>
      </w:r>
      <w:r w:rsidR="009A1A78">
        <w:rPr>
          <w:rFonts w:ascii="Times New Roman" w:hAnsi="Times New Roman"/>
          <w:sz w:val="26"/>
          <w:szCs w:val="26"/>
        </w:rPr>
        <w:t>»</w:t>
      </w:r>
      <w:r w:rsidRPr="008E780E">
        <w:rPr>
          <w:rFonts w:ascii="Times New Roman" w:hAnsi="Times New Roman"/>
          <w:b/>
          <w:sz w:val="24"/>
          <w:szCs w:val="24"/>
        </w:rPr>
        <w:t xml:space="preserve"> 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за 202</w:t>
      </w:r>
      <w:r w:rsidR="00E87010" w:rsidRPr="008E780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(далее – </w:t>
      </w:r>
      <w:r w:rsidR="00400464" w:rsidRPr="008E780E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рограмма</w:t>
      </w:r>
      <w:r w:rsidR="00CE2399" w:rsidRPr="008E780E">
        <w:rPr>
          <w:rFonts w:ascii="Times New Roman" w:eastAsia="Times New Roman" w:hAnsi="Times New Roman"/>
          <w:sz w:val="26"/>
          <w:szCs w:val="26"/>
          <w:lang w:eastAsia="ru-RU"/>
        </w:rPr>
        <w:t>, Муниципальная программа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МП) подготовлено в соответствии:</w:t>
      </w:r>
      <w:r w:rsidRPr="008E780E">
        <w:rPr>
          <w:rFonts w:ascii="Times New Roman" w:hAnsi="Times New Roman"/>
          <w:sz w:val="26"/>
          <w:szCs w:val="26"/>
        </w:rPr>
        <w:t xml:space="preserve"> с пунктом 2 статьи 157 Бюджетного кодекса Р</w:t>
      </w:r>
      <w:r w:rsidR="00B322EE" w:rsidRPr="008E780E">
        <w:rPr>
          <w:rFonts w:ascii="Times New Roman" w:hAnsi="Times New Roman"/>
          <w:sz w:val="26"/>
          <w:szCs w:val="26"/>
        </w:rPr>
        <w:t xml:space="preserve">оссийской </w:t>
      </w:r>
      <w:r w:rsidRPr="008E780E">
        <w:rPr>
          <w:rFonts w:ascii="Times New Roman" w:hAnsi="Times New Roman"/>
          <w:sz w:val="26"/>
          <w:szCs w:val="26"/>
        </w:rPr>
        <w:t>Ф</w:t>
      </w:r>
      <w:r w:rsidR="00B322EE" w:rsidRPr="008E780E">
        <w:rPr>
          <w:rFonts w:ascii="Times New Roman" w:hAnsi="Times New Roman"/>
          <w:sz w:val="26"/>
          <w:szCs w:val="26"/>
        </w:rPr>
        <w:t>едерации</w:t>
      </w:r>
      <w:r w:rsidRPr="008E780E">
        <w:rPr>
          <w:rFonts w:ascii="Times New Roman" w:hAnsi="Times New Roman"/>
          <w:sz w:val="26"/>
          <w:szCs w:val="26"/>
        </w:rPr>
        <w:t xml:space="preserve">, </w:t>
      </w:r>
      <w:r w:rsidRPr="008E780E">
        <w:rPr>
          <w:rFonts w:ascii="Times New Roman" w:eastAsia="Times New Roman" w:hAnsi="Times New Roman"/>
          <w:sz w:val="26"/>
          <w:szCs w:val="26"/>
        </w:rPr>
        <w:t xml:space="preserve"> Федерального закона Российской Федерации от 7 февраля 2011 г. N 6-ФЗ </w:t>
      </w:r>
      <w:r w:rsidR="008106CA" w:rsidRPr="008E780E">
        <w:rPr>
          <w:rFonts w:ascii="Times New Roman" w:eastAsia="Times New Roman" w:hAnsi="Times New Roman"/>
          <w:sz w:val="26"/>
          <w:szCs w:val="26"/>
        </w:rPr>
        <w:t>«</w:t>
      </w:r>
      <w:r w:rsidRPr="008E780E">
        <w:rPr>
          <w:rFonts w:ascii="Times New Roman" w:eastAsia="Times New Roman" w:hAnsi="Times New Roman"/>
          <w:sz w:val="26"/>
          <w:szCs w:val="26"/>
        </w:rPr>
        <w:t>Об общих принципах организации и деятельности контрольно-сч</w:t>
      </w:r>
      <w:r w:rsidR="008106CA" w:rsidRPr="008E780E">
        <w:rPr>
          <w:rFonts w:ascii="Times New Roman" w:eastAsia="Times New Roman" w:hAnsi="Times New Roman"/>
          <w:sz w:val="26"/>
          <w:szCs w:val="26"/>
        </w:rPr>
        <w:t>ё</w:t>
      </w:r>
      <w:r w:rsidRPr="008E780E">
        <w:rPr>
          <w:rFonts w:ascii="Times New Roman" w:eastAsia="Times New Roman" w:hAnsi="Times New Roman"/>
          <w:sz w:val="26"/>
          <w:szCs w:val="26"/>
        </w:rPr>
        <w:t>тных органов субъектов Российской Федерации и муниципальных образований», Положением о Контрольно-счётной палате Дальнегорского городского округа, утверждённым решением Думы ДГО от 20.08.2021</w:t>
      </w:r>
      <w:r w:rsidR="008106CA" w:rsidRPr="008E780E">
        <w:rPr>
          <w:rFonts w:ascii="Times New Roman" w:eastAsia="Times New Roman" w:hAnsi="Times New Roman"/>
          <w:sz w:val="26"/>
          <w:szCs w:val="26"/>
        </w:rPr>
        <w:t xml:space="preserve"> </w:t>
      </w:r>
      <w:r w:rsidRPr="008E780E">
        <w:rPr>
          <w:rFonts w:ascii="Times New Roman" w:eastAsia="Times New Roman" w:hAnsi="Times New Roman"/>
          <w:sz w:val="26"/>
          <w:szCs w:val="26"/>
        </w:rPr>
        <w:t>г. № 648,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Стандартом внешнего муниципального финансового контроля «</w:t>
      </w:r>
      <w:r w:rsidR="007743F2" w:rsidRPr="007743F2">
        <w:rPr>
          <w:rFonts w:ascii="Times New Roman" w:eastAsia="Times New Roman" w:hAnsi="Times New Roman"/>
          <w:sz w:val="26"/>
          <w:szCs w:val="26"/>
          <w:lang w:eastAsia="ru-RU"/>
        </w:rPr>
        <w:t xml:space="preserve">Общие правила проведения экспертно-аналитических мероприятий», 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утвержд</w:t>
      </w:r>
      <w:r w:rsidR="008106CA" w:rsidRPr="008E780E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нным распоряжением председателя Контрольно-сч</w:t>
      </w:r>
      <w:r w:rsidR="008106CA" w:rsidRPr="008E780E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 xml:space="preserve">тной палаты ДГО от </w:t>
      </w:r>
      <w:r w:rsidR="007743F2" w:rsidRPr="007743F2">
        <w:rPr>
          <w:rFonts w:ascii="Times New Roman" w:eastAsia="Times New Roman" w:hAnsi="Times New Roman"/>
          <w:sz w:val="26"/>
          <w:szCs w:val="26"/>
          <w:lang w:eastAsia="ru-RU"/>
        </w:rPr>
        <w:t>14.01.2022</w:t>
      </w:r>
      <w:r w:rsidR="00400464" w:rsidRPr="008E780E">
        <w:rPr>
          <w:rFonts w:ascii="Times New Roman" w:eastAsia="Times New Roman" w:hAnsi="Times New Roman"/>
          <w:sz w:val="26"/>
          <w:szCs w:val="26"/>
          <w:lang w:eastAsia="ru-RU"/>
        </w:rPr>
        <w:t xml:space="preserve"> г.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 xml:space="preserve"> № 3.</w:t>
      </w:r>
    </w:p>
    <w:p w14:paraId="1C28D713" w14:textId="3F8B2E81" w:rsidR="00E46FCE" w:rsidRDefault="008106CA" w:rsidP="0088737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Э</w:t>
      </w:r>
      <w:r w:rsidR="00D60FF0" w:rsidRPr="008E780E">
        <w:rPr>
          <w:rFonts w:ascii="Times New Roman" w:eastAsia="Times New Roman" w:hAnsi="Times New Roman"/>
          <w:sz w:val="26"/>
          <w:szCs w:val="26"/>
          <w:lang w:eastAsia="ru-RU"/>
        </w:rPr>
        <w:t xml:space="preserve">кспертно-аналитическое мероприятие проведено </w:t>
      </w:r>
      <w:r w:rsidR="00D60FF0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согласно </w:t>
      </w:r>
      <w:r w:rsidR="005A5329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утверждённого распоряжением председателя КСП ДГО от 27.12.2022 г. № 54 </w:t>
      </w:r>
      <w:r w:rsidR="00D60FF0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Плана работы 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Контрольно-счётной палаты</w:t>
      </w:r>
      <w:r w:rsidR="00D60FF0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202</w:t>
      </w:r>
      <w:r w:rsidR="001A7EE1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="00D60FF0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</w:t>
      </w:r>
      <w:r w:rsidR="005A5329" w:rsidRPr="005A53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A53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соответствии с </w:t>
      </w:r>
      <w:r w:rsidR="005A5329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пунк</w:t>
      </w:r>
      <w:r w:rsidR="005A53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тами</w:t>
      </w:r>
      <w:r w:rsidR="005A5329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2.4, 2.9</w:t>
      </w:r>
      <w:r w:rsidR="007743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D60FF0" w:rsidRPr="008E780E">
        <w:rPr>
          <w:rFonts w:ascii="Times New Roman" w:eastAsia="Times New Roman" w:hAnsi="Times New Roman"/>
          <w:sz w:val="26"/>
          <w:szCs w:val="26"/>
        </w:rPr>
        <w:t xml:space="preserve">и </w:t>
      </w:r>
      <w:r w:rsidR="001A7EE1" w:rsidRPr="008E780E">
        <w:rPr>
          <w:rFonts w:ascii="Times New Roman" w:eastAsia="Times New Roman" w:hAnsi="Times New Roman"/>
          <w:sz w:val="26"/>
          <w:szCs w:val="26"/>
        </w:rPr>
        <w:t>р</w:t>
      </w:r>
      <w:r w:rsidR="00D60FF0" w:rsidRPr="008E780E">
        <w:rPr>
          <w:rFonts w:ascii="Times New Roman" w:eastAsia="Times New Roman" w:hAnsi="Times New Roman"/>
          <w:sz w:val="26"/>
          <w:szCs w:val="26"/>
        </w:rPr>
        <w:t>аспоряжения председателя Контрольно-сч</w:t>
      </w:r>
      <w:r w:rsidR="001A7EE1" w:rsidRPr="008E780E">
        <w:rPr>
          <w:rFonts w:ascii="Times New Roman" w:eastAsia="Times New Roman" w:hAnsi="Times New Roman"/>
          <w:sz w:val="26"/>
          <w:szCs w:val="26"/>
        </w:rPr>
        <w:t>ё</w:t>
      </w:r>
      <w:r w:rsidR="00D60FF0" w:rsidRPr="008E780E">
        <w:rPr>
          <w:rFonts w:ascii="Times New Roman" w:eastAsia="Times New Roman" w:hAnsi="Times New Roman"/>
          <w:sz w:val="26"/>
          <w:szCs w:val="26"/>
        </w:rPr>
        <w:t xml:space="preserve">тной палаты </w:t>
      </w:r>
      <w:r w:rsidR="00D60FF0" w:rsidRPr="005D7478">
        <w:rPr>
          <w:rFonts w:ascii="Times New Roman" w:eastAsia="Times New Roman" w:hAnsi="Times New Roman"/>
          <w:sz w:val="26"/>
          <w:szCs w:val="26"/>
        </w:rPr>
        <w:t xml:space="preserve">ДГО от </w:t>
      </w:r>
      <w:r w:rsidR="00164274">
        <w:rPr>
          <w:rFonts w:ascii="Times New Roman" w:eastAsia="Times New Roman" w:hAnsi="Times New Roman"/>
          <w:sz w:val="26"/>
          <w:szCs w:val="26"/>
        </w:rPr>
        <w:t>12</w:t>
      </w:r>
      <w:r w:rsidR="00D60FF0" w:rsidRPr="005D7478">
        <w:rPr>
          <w:rFonts w:ascii="Times New Roman" w:eastAsia="Times New Roman" w:hAnsi="Times New Roman"/>
          <w:sz w:val="26"/>
          <w:szCs w:val="26"/>
        </w:rPr>
        <w:t>.</w:t>
      </w:r>
      <w:r w:rsidR="005D7478" w:rsidRPr="005D7478">
        <w:rPr>
          <w:rFonts w:ascii="Times New Roman" w:eastAsia="Times New Roman" w:hAnsi="Times New Roman"/>
          <w:sz w:val="26"/>
          <w:szCs w:val="26"/>
        </w:rPr>
        <w:t>04</w:t>
      </w:r>
      <w:r w:rsidR="00D60FF0" w:rsidRPr="005D7478">
        <w:rPr>
          <w:rFonts w:ascii="Times New Roman" w:eastAsia="Times New Roman" w:hAnsi="Times New Roman"/>
          <w:sz w:val="26"/>
          <w:szCs w:val="26"/>
        </w:rPr>
        <w:t>.202</w:t>
      </w:r>
      <w:r w:rsidR="00DD35F3" w:rsidRPr="005D7478">
        <w:rPr>
          <w:rFonts w:ascii="Times New Roman" w:eastAsia="Times New Roman" w:hAnsi="Times New Roman"/>
          <w:sz w:val="26"/>
          <w:szCs w:val="26"/>
        </w:rPr>
        <w:t>3</w:t>
      </w:r>
      <w:r w:rsidR="00D60FF0" w:rsidRPr="005D7478">
        <w:rPr>
          <w:rFonts w:ascii="Times New Roman" w:eastAsia="Times New Roman" w:hAnsi="Times New Roman"/>
          <w:sz w:val="26"/>
          <w:szCs w:val="26"/>
        </w:rPr>
        <w:t xml:space="preserve"> г. № </w:t>
      </w:r>
      <w:r w:rsidR="005D7478" w:rsidRPr="005D7478">
        <w:rPr>
          <w:rFonts w:ascii="Times New Roman" w:eastAsia="Times New Roman" w:hAnsi="Times New Roman"/>
          <w:sz w:val="26"/>
          <w:szCs w:val="26"/>
        </w:rPr>
        <w:t>3</w:t>
      </w:r>
      <w:r w:rsidR="00164274">
        <w:rPr>
          <w:rFonts w:ascii="Times New Roman" w:eastAsia="Times New Roman" w:hAnsi="Times New Roman"/>
          <w:sz w:val="26"/>
          <w:szCs w:val="26"/>
        </w:rPr>
        <w:t>3</w:t>
      </w:r>
      <w:r w:rsidR="00D60FF0" w:rsidRPr="005D7478">
        <w:rPr>
          <w:rFonts w:ascii="Times New Roman" w:eastAsia="Times New Roman" w:hAnsi="Times New Roman"/>
          <w:sz w:val="26"/>
          <w:szCs w:val="26"/>
        </w:rPr>
        <w:t>.</w:t>
      </w:r>
      <w:r w:rsidR="004846D5" w:rsidRPr="008E780E">
        <w:rPr>
          <w:rFonts w:ascii="Times New Roman" w:eastAsia="Times New Roman" w:hAnsi="Times New Roman"/>
          <w:sz w:val="26"/>
          <w:szCs w:val="26"/>
        </w:rPr>
        <w:br w:type="page"/>
      </w:r>
    </w:p>
    <w:p w14:paraId="21B6ED79" w14:textId="3CD16647" w:rsidR="00E46FCE" w:rsidRPr="00E46FCE" w:rsidRDefault="00E46FCE" w:rsidP="00E46FCE">
      <w:pPr>
        <w:pStyle w:val="a4"/>
        <w:numPr>
          <w:ilvl w:val="1"/>
          <w:numId w:val="16"/>
        </w:numPr>
        <w:spacing w:after="120"/>
        <w:ind w:left="1134" w:hanging="425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Вопросы </w:t>
      </w:r>
      <w:r w:rsidRPr="00E46FCE">
        <w:rPr>
          <w:rFonts w:ascii="Times New Roman" w:eastAsia="Times New Roman" w:hAnsi="Times New Roman"/>
          <w:b/>
          <w:sz w:val="26"/>
          <w:szCs w:val="26"/>
          <w:lang w:eastAsia="ru-RU"/>
        </w:rPr>
        <w:t>экспертно-аналитического мероприятия</w:t>
      </w:r>
    </w:p>
    <w:p w14:paraId="7693357A" w14:textId="65CFA714" w:rsidR="00D60FF0" w:rsidRPr="008E780E" w:rsidRDefault="00D60FF0" w:rsidP="00E7311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В ходе экспертно-аналитического мероприятия по исполнению муниципальной программы Дальнегорского городского округа за 202</w:t>
      </w:r>
      <w:r w:rsidR="001A7EE1" w:rsidRPr="008E780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год, провед</w:t>
      </w:r>
      <w:r w:rsidR="001A7EE1" w:rsidRPr="008E780E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н:</w:t>
      </w:r>
    </w:p>
    <w:p w14:paraId="08776FE7" w14:textId="5EDDAA6B" w:rsidR="00D60FF0" w:rsidRPr="008209B5" w:rsidRDefault="00D60FF0" w:rsidP="00E73116">
      <w:pPr>
        <w:numPr>
          <w:ilvl w:val="0"/>
          <w:numId w:val="11"/>
        </w:numPr>
        <w:shd w:val="clear" w:color="auto" w:fill="FFFFFF"/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09B5">
        <w:rPr>
          <w:rFonts w:ascii="Times New Roman" w:eastAsia="Times New Roman" w:hAnsi="Times New Roman"/>
          <w:sz w:val="26"/>
          <w:szCs w:val="26"/>
          <w:lang w:eastAsia="ru-RU"/>
        </w:rPr>
        <w:t>анализ исполнения муниципальной программы и финансового</w:t>
      </w:r>
      <w:r w:rsidR="00400464" w:rsidRPr="008209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209B5">
        <w:rPr>
          <w:rFonts w:ascii="Times New Roman" w:eastAsia="Times New Roman" w:hAnsi="Times New Roman"/>
          <w:sz w:val="26"/>
          <w:szCs w:val="26"/>
          <w:lang w:eastAsia="ru-RU"/>
        </w:rPr>
        <w:t>обеспечения фактически произвед</w:t>
      </w:r>
      <w:r w:rsidR="00400464" w:rsidRPr="008209B5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8209B5">
        <w:rPr>
          <w:rFonts w:ascii="Times New Roman" w:eastAsia="Times New Roman" w:hAnsi="Times New Roman"/>
          <w:sz w:val="26"/>
          <w:szCs w:val="26"/>
          <w:lang w:eastAsia="ru-RU"/>
        </w:rPr>
        <w:t>нных затрат на реализацию программы</w:t>
      </w:r>
      <w:r w:rsidR="00400464" w:rsidRPr="008209B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690C97A7" w14:textId="3700C8D1" w:rsidR="00D60FF0" w:rsidRPr="008E780E" w:rsidRDefault="00D60FF0" w:rsidP="00E73116">
      <w:pPr>
        <w:numPr>
          <w:ilvl w:val="0"/>
          <w:numId w:val="11"/>
        </w:numPr>
        <w:shd w:val="clear" w:color="auto" w:fill="FFFFFF"/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анализ годового отч</w:t>
      </w:r>
      <w:r w:rsidR="00400464" w:rsidRPr="008E780E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та ответственного исполнителя по исполнению муниципальной программы.</w:t>
      </w:r>
    </w:p>
    <w:p w14:paraId="2322DE5A" w14:textId="3DD2EB04" w:rsidR="00D60FF0" w:rsidRPr="008E780E" w:rsidRDefault="00D60FF0" w:rsidP="009A1A78">
      <w:pPr>
        <w:pStyle w:val="js-clipboard-title"/>
        <w:widowControl w:val="0"/>
        <w:shd w:val="clear" w:color="auto" w:fill="FFFFFF"/>
        <w:tabs>
          <w:tab w:val="left" w:pos="567"/>
        </w:tabs>
        <w:spacing w:before="12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8E780E">
        <w:rPr>
          <w:b/>
          <w:bCs/>
          <w:sz w:val="26"/>
          <w:szCs w:val="26"/>
        </w:rPr>
        <w:t>Объект проверки</w:t>
      </w:r>
      <w:r w:rsidRPr="008E780E">
        <w:rPr>
          <w:sz w:val="26"/>
          <w:szCs w:val="26"/>
        </w:rPr>
        <w:t xml:space="preserve"> – </w:t>
      </w:r>
      <w:bookmarkStart w:id="1" w:name="_Hlk132282308"/>
      <w:r w:rsidR="00A57D0D">
        <w:rPr>
          <w:sz w:val="26"/>
          <w:szCs w:val="26"/>
        </w:rPr>
        <w:t xml:space="preserve">Управление муниципального имущества администрации Дальнегорского городского округа </w:t>
      </w:r>
      <w:r w:rsidRPr="007743F2">
        <w:rPr>
          <w:sz w:val="26"/>
          <w:szCs w:val="26"/>
        </w:rPr>
        <w:t>(</w:t>
      </w:r>
      <w:r w:rsidR="009E5E05" w:rsidRPr="007743F2">
        <w:rPr>
          <w:sz w:val="26"/>
          <w:szCs w:val="26"/>
        </w:rPr>
        <w:t>далее – О</w:t>
      </w:r>
      <w:r w:rsidRPr="007743F2">
        <w:rPr>
          <w:sz w:val="26"/>
          <w:szCs w:val="26"/>
        </w:rPr>
        <w:t>тветственный исполнитель</w:t>
      </w:r>
      <w:r w:rsidR="00A57D0D">
        <w:rPr>
          <w:sz w:val="26"/>
          <w:szCs w:val="26"/>
        </w:rPr>
        <w:t>, УМИ АДГО</w:t>
      </w:r>
      <w:r w:rsidRPr="007743F2">
        <w:rPr>
          <w:sz w:val="26"/>
          <w:szCs w:val="26"/>
        </w:rPr>
        <w:t>)</w:t>
      </w:r>
      <w:bookmarkEnd w:id="1"/>
      <w:r w:rsidRPr="007743F2">
        <w:rPr>
          <w:sz w:val="26"/>
          <w:szCs w:val="26"/>
        </w:rPr>
        <w:t>.</w:t>
      </w:r>
    </w:p>
    <w:p w14:paraId="0BB8DFC4" w14:textId="357730B3" w:rsidR="00D60FF0" w:rsidRPr="007743F2" w:rsidRDefault="00D60FF0" w:rsidP="00E7311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b/>
          <w:bCs/>
          <w:sz w:val="26"/>
          <w:szCs w:val="26"/>
        </w:rPr>
        <w:t>Предмет проверки</w:t>
      </w:r>
      <w:r w:rsidRPr="008E780E">
        <w:rPr>
          <w:rFonts w:ascii="Times New Roman" w:hAnsi="Times New Roman"/>
          <w:sz w:val="26"/>
          <w:szCs w:val="26"/>
        </w:rPr>
        <w:t xml:space="preserve"> – годовой отч</w:t>
      </w:r>
      <w:r w:rsidR="00BD04E9" w:rsidRPr="008E780E">
        <w:rPr>
          <w:rFonts w:ascii="Times New Roman" w:hAnsi="Times New Roman"/>
          <w:sz w:val="26"/>
          <w:szCs w:val="26"/>
        </w:rPr>
        <w:t>ё</w:t>
      </w:r>
      <w:r w:rsidRPr="008E780E">
        <w:rPr>
          <w:rFonts w:ascii="Times New Roman" w:hAnsi="Times New Roman"/>
          <w:sz w:val="26"/>
          <w:szCs w:val="26"/>
        </w:rPr>
        <w:t>т о ходе реализации и оценк</w:t>
      </w:r>
      <w:r w:rsidR="00F66113" w:rsidRPr="008E780E">
        <w:rPr>
          <w:rFonts w:ascii="Times New Roman" w:hAnsi="Times New Roman"/>
          <w:sz w:val="26"/>
          <w:szCs w:val="26"/>
        </w:rPr>
        <w:t>а</w:t>
      </w:r>
      <w:r w:rsidRPr="008E780E">
        <w:rPr>
          <w:rFonts w:ascii="Times New Roman" w:hAnsi="Times New Roman"/>
          <w:sz w:val="26"/>
          <w:szCs w:val="26"/>
        </w:rPr>
        <w:t xml:space="preserve"> эффективности реализации муниципальной программы</w:t>
      </w:r>
      <w:r w:rsidR="00BD04E9" w:rsidRPr="008E780E">
        <w:rPr>
          <w:rFonts w:ascii="Times New Roman" w:hAnsi="Times New Roman"/>
          <w:sz w:val="26"/>
          <w:szCs w:val="26"/>
        </w:rPr>
        <w:t xml:space="preserve"> </w:t>
      </w:r>
      <w:r w:rsidR="009A1A78">
        <w:rPr>
          <w:rFonts w:ascii="Times New Roman" w:hAnsi="Times New Roman"/>
          <w:sz w:val="26"/>
          <w:szCs w:val="26"/>
        </w:rPr>
        <w:t>«</w:t>
      </w:r>
      <w:r w:rsidR="00A26FF6">
        <w:rPr>
          <w:rFonts w:ascii="Times New Roman" w:hAnsi="Times New Roman"/>
          <w:sz w:val="26"/>
          <w:szCs w:val="26"/>
        </w:rPr>
        <w:t>Развитие землеустройства и землепользования на территории Дальнегорского городского округа</w:t>
      </w:r>
      <w:r w:rsidR="009A1A78">
        <w:rPr>
          <w:rFonts w:ascii="Times New Roman" w:hAnsi="Times New Roman"/>
          <w:sz w:val="26"/>
          <w:szCs w:val="26"/>
        </w:rPr>
        <w:t>»</w:t>
      </w:r>
      <w:r w:rsidR="00BD04E9" w:rsidRPr="008E780E">
        <w:rPr>
          <w:rFonts w:ascii="Times New Roman" w:hAnsi="Times New Roman"/>
          <w:sz w:val="26"/>
          <w:szCs w:val="26"/>
        </w:rPr>
        <w:t xml:space="preserve"> за 2022 год</w:t>
      </w:r>
      <w:r w:rsidRPr="008E780E">
        <w:rPr>
          <w:rFonts w:ascii="Times New Roman" w:hAnsi="Times New Roman"/>
          <w:sz w:val="26"/>
          <w:szCs w:val="26"/>
        </w:rPr>
        <w:t xml:space="preserve"> </w:t>
      </w:r>
      <w:r w:rsidRPr="007743F2">
        <w:rPr>
          <w:rFonts w:ascii="Times New Roman" w:hAnsi="Times New Roman"/>
          <w:sz w:val="26"/>
          <w:szCs w:val="26"/>
        </w:rPr>
        <w:t xml:space="preserve">(далее – </w:t>
      </w:r>
      <w:r w:rsidR="00CE2399" w:rsidRPr="007743F2">
        <w:rPr>
          <w:rFonts w:ascii="Times New Roman" w:hAnsi="Times New Roman"/>
          <w:sz w:val="26"/>
          <w:szCs w:val="26"/>
        </w:rPr>
        <w:t>Г</w:t>
      </w:r>
      <w:r w:rsidRPr="007743F2">
        <w:rPr>
          <w:rFonts w:ascii="Times New Roman" w:hAnsi="Times New Roman"/>
          <w:sz w:val="26"/>
          <w:szCs w:val="26"/>
        </w:rPr>
        <w:t>одовой отч</w:t>
      </w:r>
      <w:r w:rsidR="00BD04E9" w:rsidRPr="007743F2">
        <w:rPr>
          <w:rFonts w:ascii="Times New Roman" w:hAnsi="Times New Roman"/>
          <w:sz w:val="26"/>
          <w:szCs w:val="26"/>
        </w:rPr>
        <w:t>ё</w:t>
      </w:r>
      <w:r w:rsidRPr="007743F2">
        <w:rPr>
          <w:rFonts w:ascii="Times New Roman" w:hAnsi="Times New Roman"/>
          <w:sz w:val="26"/>
          <w:szCs w:val="26"/>
        </w:rPr>
        <w:t>т).</w:t>
      </w:r>
    </w:p>
    <w:p w14:paraId="4E6D171A" w14:textId="7338380B" w:rsidR="00D60FF0" w:rsidRPr="008E780E" w:rsidRDefault="00D60FF0" w:rsidP="00E73116">
      <w:pPr>
        <w:pStyle w:val="af"/>
        <w:spacing w:after="0"/>
        <w:ind w:firstLine="709"/>
        <w:jc w:val="both"/>
        <w:rPr>
          <w:sz w:val="26"/>
          <w:szCs w:val="26"/>
        </w:rPr>
      </w:pPr>
      <w:r w:rsidRPr="007743F2">
        <w:rPr>
          <w:b/>
          <w:bCs/>
          <w:sz w:val="26"/>
          <w:szCs w:val="26"/>
        </w:rPr>
        <w:t>Исследуемый период</w:t>
      </w:r>
      <w:r w:rsidRPr="007743F2">
        <w:rPr>
          <w:sz w:val="26"/>
          <w:szCs w:val="26"/>
        </w:rPr>
        <w:t xml:space="preserve"> </w:t>
      </w:r>
      <w:r w:rsidR="004846D5" w:rsidRPr="007743F2">
        <w:rPr>
          <w:sz w:val="26"/>
          <w:szCs w:val="26"/>
        </w:rPr>
        <w:t xml:space="preserve">– </w:t>
      </w:r>
      <w:r w:rsidRPr="007743F2">
        <w:rPr>
          <w:sz w:val="26"/>
          <w:szCs w:val="26"/>
        </w:rPr>
        <w:t>202</w:t>
      </w:r>
      <w:r w:rsidR="004846D5" w:rsidRPr="007743F2">
        <w:rPr>
          <w:sz w:val="26"/>
          <w:szCs w:val="26"/>
        </w:rPr>
        <w:t>2</w:t>
      </w:r>
      <w:r w:rsidRPr="007743F2">
        <w:rPr>
          <w:sz w:val="26"/>
          <w:szCs w:val="26"/>
        </w:rPr>
        <w:t xml:space="preserve"> год.</w:t>
      </w:r>
    </w:p>
    <w:p w14:paraId="4A1C236D" w14:textId="230D9A61" w:rsidR="00D60FF0" w:rsidRPr="008E780E" w:rsidRDefault="00D60FF0" w:rsidP="001E6AE8">
      <w:pPr>
        <w:spacing w:after="0"/>
        <w:ind w:firstLine="709"/>
        <w:jc w:val="both"/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</w:pPr>
      <w:r w:rsidRPr="008E780E">
        <w:rPr>
          <w:rFonts w:ascii="Times New Roman" w:hAnsi="Times New Roman"/>
          <w:b/>
          <w:bCs/>
          <w:spacing w:val="-4"/>
          <w:sz w:val="26"/>
          <w:szCs w:val="26"/>
        </w:rPr>
        <w:t>Цель проверки</w:t>
      </w:r>
      <w:r w:rsidRPr="008E780E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4846D5" w:rsidRPr="008E780E">
        <w:rPr>
          <w:rFonts w:ascii="Times New Roman" w:hAnsi="Times New Roman"/>
          <w:spacing w:val="-4"/>
          <w:sz w:val="26"/>
          <w:szCs w:val="26"/>
        </w:rPr>
        <w:t>–</w:t>
      </w:r>
      <w:r w:rsidRPr="008E780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 осуществление экспертизы годового отч</w:t>
      </w:r>
      <w:r w:rsidR="004846D5" w:rsidRPr="008E780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ё</w:t>
      </w:r>
      <w:r w:rsidRPr="008E780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та ответственного исполнителя по исполнению м</w:t>
      </w:r>
      <w:r w:rsidRPr="008E780E">
        <w:rPr>
          <w:rFonts w:ascii="Times New Roman" w:hAnsi="Times New Roman"/>
          <w:spacing w:val="-4"/>
          <w:sz w:val="26"/>
          <w:szCs w:val="26"/>
        </w:rPr>
        <w:t xml:space="preserve">униципальной программы </w:t>
      </w:r>
      <w:r w:rsidR="009A1A78">
        <w:rPr>
          <w:rFonts w:ascii="Times New Roman" w:hAnsi="Times New Roman"/>
          <w:spacing w:val="-4"/>
          <w:sz w:val="26"/>
          <w:szCs w:val="26"/>
        </w:rPr>
        <w:t>«</w:t>
      </w:r>
      <w:r w:rsidR="00A26FF6">
        <w:rPr>
          <w:rFonts w:ascii="Times New Roman" w:hAnsi="Times New Roman"/>
          <w:spacing w:val="-4"/>
          <w:sz w:val="26"/>
          <w:szCs w:val="26"/>
        </w:rPr>
        <w:t>Развитие землеустройства и землепользования на территории Дальнегорского городского округа</w:t>
      </w:r>
      <w:r w:rsidR="009A1A78">
        <w:rPr>
          <w:rFonts w:ascii="Times New Roman" w:hAnsi="Times New Roman"/>
          <w:spacing w:val="-4"/>
          <w:sz w:val="26"/>
          <w:szCs w:val="26"/>
        </w:rPr>
        <w:t>»</w:t>
      </w:r>
      <w:r w:rsidRPr="008E780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8E780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за 202</w:t>
      </w:r>
      <w:r w:rsidR="004846D5" w:rsidRPr="008E780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2</w:t>
      </w:r>
      <w:r w:rsidRPr="008E780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 год.</w:t>
      </w:r>
    </w:p>
    <w:p w14:paraId="3487E46A" w14:textId="7DE6FF82" w:rsidR="00D60FF0" w:rsidRPr="008E780E" w:rsidRDefault="00D60FF0" w:rsidP="00E731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Срок проведения</w:t>
      </w:r>
      <w:r w:rsidR="004F3F64" w:rsidRPr="008E780E">
        <w:rPr>
          <w:rFonts w:ascii="Times New Roman" w:eastAsia="Times New Roman" w:hAnsi="Times New Roman"/>
          <w:sz w:val="26"/>
          <w:szCs w:val="26"/>
          <w:lang w:eastAsia="ru-RU"/>
        </w:rPr>
        <w:t xml:space="preserve"> экспертно-аналитического мероприятия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974434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4F3F64"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B1DDE" w:rsidRPr="003E09F0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="004F3F64"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E09F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D13EC2" w:rsidRPr="003E09F0">
        <w:rPr>
          <w:rFonts w:ascii="Times New Roman" w:eastAsia="Times New Roman" w:hAnsi="Times New Roman"/>
          <w:sz w:val="26"/>
          <w:szCs w:val="26"/>
          <w:lang w:eastAsia="ru-RU"/>
        </w:rPr>
        <w:t>3 г</w:t>
      </w:r>
      <w:r w:rsidR="004F3F64" w:rsidRPr="003E09F0"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974434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4F3F64"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B1DDE" w:rsidRPr="003E09F0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="004F3F64"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E09F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D13EC2" w:rsidRPr="003E09F0">
        <w:rPr>
          <w:rFonts w:ascii="Times New Roman" w:eastAsia="Times New Roman" w:hAnsi="Times New Roman"/>
          <w:sz w:val="26"/>
          <w:szCs w:val="26"/>
          <w:lang w:eastAsia="ru-RU"/>
        </w:rPr>
        <w:t>3 г</w:t>
      </w:r>
      <w:r w:rsidR="004F3F64" w:rsidRPr="003E09F0"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3E09F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5CBFFC3" w14:textId="31056F97" w:rsidR="009B720B" w:rsidRPr="00E46FCE" w:rsidRDefault="00425784" w:rsidP="00887372">
      <w:pPr>
        <w:pStyle w:val="a"/>
      </w:pPr>
      <w:r w:rsidRPr="00E46FCE">
        <w:t>АНАЛИТИЧЕСКАЯ ЧАСТЬ</w:t>
      </w:r>
    </w:p>
    <w:p w14:paraId="5E1FC650" w14:textId="331A614A" w:rsidR="006E532B" w:rsidRPr="008E780E" w:rsidRDefault="003A6B1A" w:rsidP="00E73116">
      <w:pPr>
        <w:pStyle w:val="af"/>
        <w:spacing w:after="0"/>
        <w:ind w:firstLine="709"/>
        <w:jc w:val="both"/>
        <w:rPr>
          <w:sz w:val="26"/>
          <w:szCs w:val="26"/>
        </w:rPr>
      </w:pPr>
      <w:r w:rsidRPr="008E780E">
        <w:rPr>
          <w:sz w:val="26"/>
          <w:szCs w:val="26"/>
        </w:rPr>
        <w:t xml:space="preserve">При подготовке заключения по результатам </w:t>
      </w:r>
      <w:r w:rsidR="00EE3D91" w:rsidRPr="008E780E">
        <w:rPr>
          <w:sz w:val="26"/>
          <w:szCs w:val="26"/>
        </w:rPr>
        <w:t xml:space="preserve">экспертно-аналитического мероприятия </w:t>
      </w:r>
      <w:r w:rsidR="00060540">
        <w:rPr>
          <w:sz w:val="26"/>
          <w:szCs w:val="26"/>
        </w:rPr>
        <w:t xml:space="preserve">Годового </w:t>
      </w:r>
      <w:r w:rsidR="00786E4D" w:rsidRPr="008E780E">
        <w:rPr>
          <w:sz w:val="26"/>
          <w:szCs w:val="26"/>
        </w:rPr>
        <w:t>отч</w:t>
      </w:r>
      <w:r w:rsidR="00D13EC2" w:rsidRPr="008E780E">
        <w:rPr>
          <w:sz w:val="26"/>
          <w:szCs w:val="26"/>
        </w:rPr>
        <w:t>ё</w:t>
      </w:r>
      <w:r w:rsidR="00786E4D" w:rsidRPr="008E780E">
        <w:rPr>
          <w:sz w:val="26"/>
          <w:szCs w:val="26"/>
        </w:rPr>
        <w:t>та МП</w:t>
      </w:r>
      <w:r w:rsidR="00EE3D91" w:rsidRPr="008E780E">
        <w:rPr>
          <w:sz w:val="26"/>
          <w:szCs w:val="26"/>
        </w:rPr>
        <w:t xml:space="preserve"> </w:t>
      </w:r>
      <w:r w:rsidRPr="008E780E">
        <w:rPr>
          <w:sz w:val="26"/>
          <w:szCs w:val="26"/>
        </w:rPr>
        <w:t>использовались материалы</w:t>
      </w:r>
      <w:r w:rsidR="008D4F36" w:rsidRPr="008E780E">
        <w:rPr>
          <w:sz w:val="26"/>
          <w:szCs w:val="26"/>
        </w:rPr>
        <w:t>,</w:t>
      </w:r>
      <w:r w:rsidRPr="008E780E">
        <w:rPr>
          <w:sz w:val="26"/>
          <w:szCs w:val="26"/>
        </w:rPr>
        <w:t xml:space="preserve"> предоставленны</w:t>
      </w:r>
      <w:r w:rsidR="000E103B" w:rsidRPr="008E780E">
        <w:rPr>
          <w:sz w:val="26"/>
          <w:szCs w:val="26"/>
        </w:rPr>
        <w:t>е</w:t>
      </w:r>
      <w:r w:rsidRPr="008E780E">
        <w:rPr>
          <w:sz w:val="26"/>
          <w:szCs w:val="26"/>
        </w:rPr>
        <w:t xml:space="preserve"> администрацией Дальнегорского городского</w:t>
      </w:r>
      <w:r w:rsidR="002A23B9" w:rsidRPr="008E780E">
        <w:rPr>
          <w:sz w:val="26"/>
          <w:szCs w:val="26"/>
        </w:rPr>
        <w:t xml:space="preserve"> округа</w:t>
      </w:r>
      <w:r w:rsidR="00060540">
        <w:rPr>
          <w:sz w:val="26"/>
          <w:szCs w:val="26"/>
        </w:rPr>
        <w:t xml:space="preserve"> (далее – ДГО) </w:t>
      </w:r>
      <w:r w:rsidR="008D4F36" w:rsidRPr="008E780E">
        <w:rPr>
          <w:sz w:val="26"/>
          <w:szCs w:val="26"/>
        </w:rPr>
        <w:t xml:space="preserve">и </w:t>
      </w:r>
      <w:r w:rsidRPr="008E780E">
        <w:rPr>
          <w:sz w:val="26"/>
          <w:szCs w:val="26"/>
        </w:rPr>
        <w:t>материалы</w:t>
      </w:r>
      <w:r w:rsidR="00434CB7" w:rsidRPr="008E780E">
        <w:rPr>
          <w:sz w:val="26"/>
          <w:szCs w:val="26"/>
        </w:rPr>
        <w:t>,</w:t>
      </w:r>
      <w:r w:rsidR="008D4F36" w:rsidRPr="008E780E">
        <w:rPr>
          <w:sz w:val="26"/>
          <w:szCs w:val="26"/>
        </w:rPr>
        <w:t xml:space="preserve"> </w:t>
      </w:r>
      <w:r w:rsidRPr="008E780E">
        <w:rPr>
          <w:sz w:val="26"/>
          <w:szCs w:val="26"/>
        </w:rPr>
        <w:t>размещ</w:t>
      </w:r>
      <w:r w:rsidR="00D13EC2" w:rsidRPr="008E780E">
        <w:rPr>
          <w:sz w:val="26"/>
          <w:szCs w:val="26"/>
        </w:rPr>
        <w:t>ё</w:t>
      </w:r>
      <w:r w:rsidRPr="008E780E">
        <w:rPr>
          <w:sz w:val="26"/>
          <w:szCs w:val="26"/>
        </w:rPr>
        <w:t xml:space="preserve">нные в свободном доступе на </w:t>
      </w:r>
      <w:r w:rsidR="009B720B" w:rsidRPr="008E780E">
        <w:rPr>
          <w:sz w:val="26"/>
          <w:szCs w:val="26"/>
        </w:rPr>
        <w:t xml:space="preserve">официальном </w:t>
      </w:r>
      <w:r w:rsidRPr="008E780E">
        <w:rPr>
          <w:sz w:val="26"/>
          <w:szCs w:val="26"/>
        </w:rPr>
        <w:t xml:space="preserve">сайте </w:t>
      </w:r>
      <w:r w:rsidR="009B720B" w:rsidRPr="008E780E">
        <w:rPr>
          <w:sz w:val="26"/>
          <w:szCs w:val="26"/>
        </w:rPr>
        <w:t>Дальнегор</w:t>
      </w:r>
      <w:r w:rsidRPr="008E780E">
        <w:rPr>
          <w:sz w:val="26"/>
          <w:szCs w:val="26"/>
        </w:rPr>
        <w:t>ского городского округа в сети «Интер</w:t>
      </w:r>
      <w:r w:rsidR="00434CB7" w:rsidRPr="008E780E">
        <w:rPr>
          <w:sz w:val="26"/>
          <w:szCs w:val="26"/>
        </w:rPr>
        <w:t>нет»:</w:t>
      </w:r>
    </w:p>
    <w:p w14:paraId="62B3C92B" w14:textId="7526F638" w:rsidR="00597CD6" w:rsidRPr="00974434" w:rsidRDefault="00597CD6" w:rsidP="00597CD6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pacing w:val="-2"/>
          <w:sz w:val="26"/>
          <w:szCs w:val="26"/>
        </w:rPr>
      </w:pPr>
      <w:r w:rsidRPr="00974434">
        <w:rPr>
          <w:spacing w:val="-2"/>
          <w:sz w:val="26"/>
          <w:szCs w:val="26"/>
        </w:rPr>
        <w:t>Годовой отчёт о ходе реализации и оценка эффективности реализации муниципальной программы</w:t>
      </w:r>
      <w:r w:rsidR="00F66113" w:rsidRPr="00974434">
        <w:rPr>
          <w:spacing w:val="-2"/>
          <w:sz w:val="26"/>
          <w:szCs w:val="26"/>
        </w:rPr>
        <w:t xml:space="preserve"> </w:t>
      </w:r>
      <w:r w:rsidR="009A1A78" w:rsidRPr="00974434">
        <w:rPr>
          <w:spacing w:val="-2"/>
          <w:sz w:val="26"/>
          <w:szCs w:val="26"/>
        </w:rPr>
        <w:t>«</w:t>
      </w:r>
      <w:r w:rsidR="00A26FF6">
        <w:rPr>
          <w:spacing w:val="-2"/>
          <w:sz w:val="26"/>
          <w:szCs w:val="26"/>
        </w:rPr>
        <w:t>Развитие землеустройства и землепользования на территории Дальнегорского городского округа</w:t>
      </w:r>
      <w:r w:rsidR="009A1A78" w:rsidRPr="00974434">
        <w:rPr>
          <w:spacing w:val="-2"/>
          <w:sz w:val="26"/>
          <w:szCs w:val="26"/>
        </w:rPr>
        <w:t>»</w:t>
      </w:r>
      <w:r w:rsidRPr="00974434">
        <w:rPr>
          <w:spacing w:val="-2"/>
          <w:sz w:val="26"/>
          <w:szCs w:val="26"/>
        </w:rPr>
        <w:t xml:space="preserve"> за 202</w:t>
      </w:r>
      <w:r w:rsidR="00F66113" w:rsidRPr="00974434">
        <w:rPr>
          <w:spacing w:val="-2"/>
          <w:sz w:val="26"/>
          <w:szCs w:val="26"/>
        </w:rPr>
        <w:t>2</w:t>
      </w:r>
      <w:r w:rsidRPr="00974434">
        <w:rPr>
          <w:spacing w:val="-2"/>
          <w:sz w:val="26"/>
          <w:szCs w:val="26"/>
        </w:rPr>
        <w:t xml:space="preserve"> год</w:t>
      </w:r>
      <w:r w:rsidR="00F66113" w:rsidRPr="00974434">
        <w:rPr>
          <w:spacing w:val="-2"/>
          <w:sz w:val="26"/>
          <w:szCs w:val="26"/>
        </w:rPr>
        <w:t>;</w:t>
      </w:r>
    </w:p>
    <w:p w14:paraId="0407C92D" w14:textId="09C2DD1B" w:rsidR="00434CB7" w:rsidRPr="008E780E" w:rsidRDefault="00434CB7" w:rsidP="00CE2399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8E780E">
        <w:rPr>
          <w:sz w:val="26"/>
          <w:szCs w:val="26"/>
        </w:rPr>
        <w:t xml:space="preserve">Информация о степени выполнения подпрограмм и отдельных мероприятий </w:t>
      </w:r>
      <w:r w:rsidR="00CE2399" w:rsidRPr="008E780E">
        <w:rPr>
          <w:sz w:val="26"/>
          <w:szCs w:val="26"/>
        </w:rPr>
        <w:t>М</w:t>
      </w:r>
      <w:r w:rsidRPr="008E780E">
        <w:rPr>
          <w:sz w:val="26"/>
          <w:szCs w:val="26"/>
        </w:rPr>
        <w:t xml:space="preserve">униципальной программы </w:t>
      </w:r>
      <w:r w:rsidR="003F60F5" w:rsidRPr="008E780E">
        <w:rPr>
          <w:sz w:val="26"/>
          <w:szCs w:val="26"/>
        </w:rPr>
        <w:t xml:space="preserve">за 2022 год </w:t>
      </w:r>
      <w:r w:rsidRPr="008E780E">
        <w:rPr>
          <w:sz w:val="26"/>
          <w:szCs w:val="26"/>
        </w:rPr>
        <w:t xml:space="preserve">(форма </w:t>
      </w:r>
      <w:r w:rsidR="006926E2" w:rsidRPr="008E780E">
        <w:rPr>
          <w:sz w:val="26"/>
          <w:szCs w:val="26"/>
        </w:rPr>
        <w:t>9</w:t>
      </w:r>
      <w:r w:rsidRPr="008E780E">
        <w:rPr>
          <w:sz w:val="26"/>
          <w:szCs w:val="26"/>
        </w:rPr>
        <w:t>);</w:t>
      </w:r>
    </w:p>
    <w:p w14:paraId="39BD7C38" w14:textId="0072FB2A" w:rsidR="00977234" w:rsidRPr="008E780E" w:rsidRDefault="00977234" w:rsidP="00CE2399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8E780E">
        <w:rPr>
          <w:sz w:val="26"/>
          <w:szCs w:val="26"/>
        </w:rPr>
        <w:t>Отч</w:t>
      </w:r>
      <w:r w:rsidR="00CE2399" w:rsidRPr="008E780E">
        <w:rPr>
          <w:sz w:val="26"/>
          <w:szCs w:val="26"/>
        </w:rPr>
        <w:t>ё</w:t>
      </w:r>
      <w:r w:rsidRPr="008E780E">
        <w:rPr>
          <w:sz w:val="26"/>
          <w:szCs w:val="26"/>
        </w:rPr>
        <w:t xml:space="preserve">т об использовании бюджетных ассигнований бюджета Дальнегорского городского округа на реализацию </w:t>
      </w:r>
      <w:r w:rsidR="00CE2399" w:rsidRPr="008E780E">
        <w:rPr>
          <w:sz w:val="26"/>
          <w:szCs w:val="26"/>
        </w:rPr>
        <w:t>М</w:t>
      </w:r>
      <w:r w:rsidRPr="008E780E">
        <w:rPr>
          <w:sz w:val="26"/>
          <w:szCs w:val="26"/>
        </w:rPr>
        <w:t>униципальной программы</w:t>
      </w:r>
      <w:r w:rsidR="003F60F5" w:rsidRPr="008E780E">
        <w:rPr>
          <w:sz w:val="26"/>
          <w:szCs w:val="26"/>
        </w:rPr>
        <w:t xml:space="preserve"> за 2022 год</w:t>
      </w:r>
      <w:r w:rsidRPr="008E780E">
        <w:rPr>
          <w:sz w:val="26"/>
          <w:szCs w:val="26"/>
        </w:rPr>
        <w:t xml:space="preserve"> (форма 10);</w:t>
      </w:r>
    </w:p>
    <w:p w14:paraId="35534504" w14:textId="358F539A" w:rsidR="00977234" w:rsidRPr="008E780E" w:rsidRDefault="00977234" w:rsidP="00CE2399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8E780E">
        <w:rPr>
          <w:sz w:val="26"/>
          <w:szCs w:val="26"/>
        </w:rPr>
        <w:t>Отч</w:t>
      </w:r>
      <w:r w:rsidR="003F60F5" w:rsidRPr="008E780E">
        <w:rPr>
          <w:sz w:val="26"/>
          <w:szCs w:val="26"/>
        </w:rPr>
        <w:t>ё</w:t>
      </w:r>
      <w:r w:rsidRPr="008E780E">
        <w:rPr>
          <w:sz w:val="26"/>
          <w:szCs w:val="26"/>
        </w:rPr>
        <w:t>т о выполнении показателей муниципальных заданий на оказание муниципальных услуг (выполнение работ) муниципальными бюджетными и автономными учреждениями</w:t>
      </w:r>
      <w:r w:rsidR="003F60F5" w:rsidRPr="008E780E">
        <w:rPr>
          <w:sz w:val="26"/>
          <w:szCs w:val="26"/>
        </w:rPr>
        <w:t xml:space="preserve"> по Муниципальной программе</w:t>
      </w:r>
      <w:r w:rsidRPr="008E780E">
        <w:rPr>
          <w:sz w:val="26"/>
          <w:szCs w:val="26"/>
        </w:rPr>
        <w:t xml:space="preserve"> </w:t>
      </w:r>
      <w:r w:rsidR="003F60F5" w:rsidRPr="008E780E">
        <w:rPr>
          <w:sz w:val="26"/>
          <w:szCs w:val="26"/>
        </w:rPr>
        <w:t xml:space="preserve">за 2022 год </w:t>
      </w:r>
      <w:r w:rsidRPr="008E780E">
        <w:rPr>
          <w:sz w:val="26"/>
          <w:szCs w:val="26"/>
        </w:rPr>
        <w:t>(форма 11);</w:t>
      </w:r>
    </w:p>
    <w:p w14:paraId="568B67AB" w14:textId="27C1326F" w:rsidR="006926E2" w:rsidRPr="008E780E" w:rsidRDefault="006926E2" w:rsidP="00CE2399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8E780E">
        <w:rPr>
          <w:sz w:val="26"/>
          <w:szCs w:val="26"/>
        </w:rPr>
        <w:t>Информаци</w:t>
      </w:r>
      <w:r w:rsidR="003F60F5" w:rsidRPr="008E780E">
        <w:rPr>
          <w:sz w:val="26"/>
          <w:szCs w:val="26"/>
        </w:rPr>
        <w:t>я</w:t>
      </w:r>
      <w:r w:rsidRPr="008E780E">
        <w:rPr>
          <w:sz w:val="26"/>
          <w:szCs w:val="26"/>
        </w:rPr>
        <w:t xml:space="preserve"> о расходовании бюджетных и внебюджетных средств на реализацию </w:t>
      </w:r>
      <w:r w:rsidR="003F60F5" w:rsidRPr="008E780E">
        <w:rPr>
          <w:sz w:val="26"/>
          <w:szCs w:val="26"/>
        </w:rPr>
        <w:t>М</w:t>
      </w:r>
      <w:r w:rsidRPr="008E780E">
        <w:rPr>
          <w:sz w:val="26"/>
          <w:szCs w:val="26"/>
        </w:rPr>
        <w:t>униципальной программы</w:t>
      </w:r>
      <w:r w:rsidR="003F60F5" w:rsidRPr="008E780E">
        <w:rPr>
          <w:sz w:val="26"/>
          <w:szCs w:val="26"/>
        </w:rPr>
        <w:t xml:space="preserve"> за 2022 год</w:t>
      </w:r>
      <w:r w:rsidRPr="008E780E">
        <w:rPr>
          <w:sz w:val="26"/>
          <w:szCs w:val="26"/>
        </w:rPr>
        <w:t xml:space="preserve"> (форма 12);</w:t>
      </w:r>
    </w:p>
    <w:p w14:paraId="077772F7" w14:textId="6749228A" w:rsidR="00671248" w:rsidRDefault="006926E2" w:rsidP="00F66113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8E780E">
        <w:rPr>
          <w:sz w:val="26"/>
          <w:szCs w:val="26"/>
        </w:rPr>
        <w:t>Сведения о достижении значений индикаторов</w:t>
      </w:r>
      <w:r w:rsidR="003F60F5" w:rsidRPr="008E780E">
        <w:rPr>
          <w:sz w:val="26"/>
          <w:szCs w:val="26"/>
        </w:rPr>
        <w:t xml:space="preserve"> (</w:t>
      </w:r>
      <w:r w:rsidRPr="008E780E">
        <w:rPr>
          <w:sz w:val="26"/>
          <w:szCs w:val="26"/>
        </w:rPr>
        <w:t>показателей</w:t>
      </w:r>
      <w:r w:rsidR="003F60F5" w:rsidRPr="008E780E">
        <w:rPr>
          <w:sz w:val="26"/>
          <w:szCs w:val="26"/>
        </w:rPr>
        <w:t>)</w:t>
      </w:r>
      <w:r w:rsidRPr="008E780E">
        <w:rPr>
          <w:sz w:val="26"/>
          <w:szCs w:val="26"/>
        </w:rPr>
        <w:t xml:space="preserve"> </w:t>
      </w:r>
      <w:r w:rsidR="003F60F5" w:rsidRPr="008E780E">
        <w:rPr>
          <w:sz w:val="26"/>
          <w:szCs w:val="26"/>
        </w:rPr>
        <w:t>М</w:t>
      </w:r>
      <w:r w:rsidRPr="008E780E">
        <w:rPr>
          <w:sz w:val="26"/>
          <w:szCs w:val="26"/>
        </w:rPr>
        <w:t>униципальной программы (Форма 13)</w:t>
      </w:r>
      <w:r w:rsidR="00F66113" w:rsidRPr="008E780E">
        <w:rPr>
          <w:sz w:val="26"/>
          <w:szCs w:val="26"/>
        </w:rPr>
        <w:t>.</w:t>
      </w:r>
    </w:p>
    <w:p w14:paraId="7BBEE50A" w14:textId="77777777" w:rsidR="00671248" w:rsidRDefault="0067124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p w14:paraId="5B6DE4D2" w14:textId="006A4C2B" w:rsidR="00671248" w:rsidRPr="00671248" w:rsidRDefault="00671248" w:rsidP="00671248">
      <w:pPr>
        <w:pStyle w:val="ConsPlusNormal"/>
        <w:numPr>
          <w:ilvl w:val="1"/>
          <w:numId w:val="13"/>
        </w:numPr>
        <w:tabs>
          <w:tab w:val="left" w:pos="1134"/>
        </w:tabs>
        <w:spacing w:after="120"/>
        <w:ind w:left="1134" w:hanging="425"/>
        <w:rPr>
          <w:rFonts w:ascii="Times New Roman" w:hAnsi="Times New Roman"/>
          <w:b/>
          <w:sz w:val="26"/>
          <w:szCs w:val="26"/>
        </w:rPr>
      </w:pPr>
      <w:r w:rsidRPr="00671248">
        <w:rPr>
          <w:rFonts w:ascii="Times New Roman" w:hAnsi="Times New Roman"/>
          <w:b/>
          <w:sz w:val="26"/>
          <w:szCs w:val="26"/>
        </w:rPr>
        <w:lastRenderedPageBreak/>
        <w:t>Анализ исполнения муниципальной программы, финансового обеспечения и фактически произвед</w:t>
      </w:r>
      <w:r>
        <w:rPr>
          <w:rFonts w:ascii="Times New Roman" w:hAnsi="Times New Roman"/>
          <w:b/>
          <w:sz w:val="26"/>
          <w:szCs w:val="26"/>
        </w:rPr>
        <w:t>ё</w:t>
      </w:r>
      <w:r w:rsidRPr="00671248">
        <w:rPr>
          <w:rFonts w:ascii="Times New Roman" w:hAnsi="Times New Roman"/>
          <w:b/>
          <w:sz w:val="26"/>
          <w:szCs w:val="26"/>
        </w:rPr>
        <w:t>нных затрат на е</w:t>
      </w:r>
      <w:r>
        <w:rPr>
          <w:rFonts w:ascii="Times New Roman" w:hAnsi="Times New Roman"/>
          <w:b/>
          <w:sz w:val="26"/>
          <w:szCs w:val="26"/>
        </w:rPr>
        <w:t>ё</w:t>
      </w:r>
      <w:r w:rsidRPr="00671248">
        <w:rPr>
          <w:rFonts w:ascii="Times New Roman" w:hAnsi="Times New Roman"/>
          <w:b/>
          <w:sz w:val="26"/>
          <w:szCs w:val="26"/>
        </w:rPr>
        <w:t xml:space="preserve"> реализацию.</w:t>
      </w:r>
    </w:p>
    <w:p w14:paraId="5F0EAC2D" w14:textId="087C9D48" w:rsidR="005A4DCB" w:rsidRPr="008E780E" w:rsidRDefault="005A4DCB" w:rsidP="0099155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Положениями статьи 179 БК РФ установлено, что муниципальные программы утверждаются местной администрацией.</w:t>
      </w:r>
    </w:p>
    <w:p w14:paraId="41E6A6DD" w14:textId="4E9B0C89" w:rsidR="0099155C" w:rsidRPr="008E780E" w:rsidRDefault="00055E49" w:rsidP="0099155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Постановлением администрации Д</w:t>
      </w:r>
      <w:r w:rsidR="00AE7992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альнегорского городского </w:t>
      </w:r>
      <w:r w:rsidR="00B61A12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округа</w:t>
      </w: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от 31.07.2018 года № 510-па утвержд</w:t>
      </w:r>
      <w:r w:rsidR="00B322EE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ё</w:t>
      </w: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 перечень муниципальных программ Дальнегорского городского округа, реализация которых планируется в 202</w:t>
      </w:r>
      <w:r w:rsidR="0069053F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году (</w:t>
      </w:r>
      <w:r w:rsidRPr="007743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далее – Перечень</w:t>
      </w: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). Постановлениями </w:t>
      </w:r>
      <w:r w:rsidR="0014647D" w:rsidRPr="008E780E">
        <w:rPr>
          <w:rFonts w:ascii="Times New Roman" w:hAnsi="Times New Roman"/>
          <w:sz w:val="26"/>
          <w:szCs w:val="26"/>
        </w:rPr>
        <w:t xml:space="preserve">от 24.08.2018 № 582-па, от 31.10.2018 № 693-па, от 11.02.2019 № 92-па, от 27.02.2019 № 126-па,от 09.04.2019 № 234-па, от 13.05.2019 № 296-па, от 01.08.2019 № 610-па, от 28.10.2019 № 904-па, </w:t>
      </w:r>
      <w:r w:rsidR="0014647D" w:rsidRPr="008E780E">
        <w:rPr>
          <w:rFonts w:ascii="Times New Roman" w:eastAsia="Times New Roman" w:hAnsi="Times New Roman"/>
          <w:sz w:val="26"/>
          <w:szCs w:val="26"/>
          <w:lang w:eastAsia="ru-RU"/>
        </w:rPr>
        <w:t>от 25.12.2019 №1151-па,</w:t>
      </w:r>
      <w:r w:rsidR="0014647D" w:rsidRPr="008E780E">
        <w:rPr>
          <w:rFonts w:ascii="Times New Roman" w:hAnsi="Times New Roman"/>
          <w:sz w:val="26"/>
          <w:szCs w:val="26"/>
        </w:rPr>
        <w:t xml:space="preserve"> от 31.01.2020 № 67-па, от 25.02.2020 № 166-па,от 15.06.2020 № 512-па, от 13.07.2020 № 634-па, от 31.07.2020 № 674-па, </w:t>
      </w:r>
      <w:r w:rsidR="0014647D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31.08.2020 №800-па,</w:t>
      </w:r>
      <w:r w:rsidR="0014647D" w:rsidRPr="008E780E">
        <w:rPr>
          <w:rFonts w:ascii="Times New Roman" w:hAnsi="Times New Roman"/>
          <w:sz w:val="26"/>
          <w:szCs w:val="26"/>
        </w:rPr>
        <w:t xml:space="preserve"> от 20.11.2020 № 1120-па, от 24.11.2020 №1155-па, от 14.12.2020 № 1213-па, от 23.04.2021 № 371-па, от 21.05.2021 № 482-па, от 28.05.2021 № 506-па, от 19.07.2021 № 692-па, от 30.08.2021 № 850-па, от 11.10.2021 № 1044-па, от 02.11.2021 № 1165-па, от 30.07.2021 № 738-па, от 29.11.2021 № 1256-па, от 07.02.2022 № 135-па, от 15.02.2022 № 178-па, от 11.03.2022 № 293-па, от 04.04.2022 № 384-па, от 06.05.2022№ 547-па, 16.05.2022 № 576-па; от 22.06.2022 № 845-па, от 06.07.2022 № 922-па, от 27.07.2022 № 1049-па, от 16.08.2022 № 1145-па, от 12.12.2022 </w:t>
      </w:r>
      <w:r w:rsidR="001D1C64">
        <w:rPr>
          <w:rFonts w:ascii="Times New Roman" w:hAnsi="Times New Roman"/>
          <w:sz w:val="26"/>
          <w:szCs w:val="26"/>
        </w:rPr>
        <w:t xml:space="preserve"> </w:t>
      </w:r>
      <w:r w:rsidR="0014647D" w:rsidRPr="008E780E">
        <w:rPr>
          <w:rFonts w:ascii="Times New Roman" w:hAnsi="Times New Roman"/>
          <w:sz w:val="26"/>
          <w:szCs w:val="26"/>
        </w:rPr>
        <w:t xml:space="preserve">№ 1696-па </w:t>
      </w: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внесены изменения в </w:t>
      </w:r>
      <w:r w:rsidR="0099155C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вышеназванный</w:t>
      </w: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Перечень.</w:t>
      </w:r>
    </w:p>
    <w:p w14:paraId="2CEEE6BB" w14:textId="33FD30A2" w:rsidR="0028077C" w:rsidRPr="00B55A27" w:rsidRDefault="0070760B" w:rsidP="002F6C6A">
      <w:pPr>
        <w:spacing w:before="120" w:after="0"/>
        <w:ind w:firstLine="709"/>
        <w:jc w:val="both"/>
        <w:rPr>
          <w:rFonts w:ascii="Times New Roman" w:hAnsi="Times New Roman"/>
          <w:spacing w:val="-8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 xml:space="preserve">Ответственным исполнителем </w:t>
      </w:r>
      <w:r w:rsidR="00D46B09" w:rsidRPr="008E780E">
        <w:rPr>
          <w:rFonts w:ascii="Times New Roman" w:hAnsi="Times New Roman"/>
          <w:sz w:val="26"/>
          <w:szCs w:val="26"/>
        </w:rPr>
        <w:t>муниципальной п</w:t>
      </w:r>
      <w:r w:rsidRPr="008E780E">
        <w:rPr>
          <w:rFonts w:ascii="Times New Roman" w:hAnsi="Times New Roman"/>
          <w:sz w:val="26"/>
          <w:szCs w:val="26"/>
        </w:rPr>
        <w:t xml:space="preserve">рограммы является </w:t>
      </w:r>
      <w:r w:rsidR="00637EB7" w:rsidRPr="00637EB7">
        <w:rPr>
          <w:rFonts w:ascii="Times New Roman" w:hAnsi="Times New Roman"/>
          <w:sz w:val="26"/>
          <w:szCs w:val="26"/>
        </w:rPr>
        <w:t>Управление муниципального имущества администрации Дальнегорского городского округа (далее – Ответственный исполнитель, УМИ АДГО)</w:t>
      </w:r>
      <w:r w:rsidR="005D0892" w:rsidRPr="008E780E">
        <w:rPr>
          <w:rFonts w:ascii="Times New Roman" w:hAnsi="Times New Roman"/>
          <w:sz w:val="26"/>
          <w:szCs w:val="26"/>
        </w:rPr>
        <w:t>, соисполнител</w:t>
      </w:r>
      <w:r w:rsidR="00EB55CD">
        <w:rPr>
          <w:rFonts w:ascii="Times New Roman" w:hAnsi="Times New Roman"/>
          <w:sz w:val="26"/>
          <w:szCs w:val="26"/>
        </w:rPr>
        <w:t>и</w:t>
      </w:r>
      <w:r w:rsidR="005D0892" w:rsidRPr="008E780E">
        <w:rPr>
          <w:rFonts w:ascii="Times New Roman" w:hAnsi="Times New Roman"/>
          <w:sz w:val="26"/>
          <w:szCs w:val="26"/>
        </w:rPr>
        <w:t xml:space="preserve"> программ</w:t>
      </w:r>
      <w:r w:rsidR="00637EB7">
        <w:rPr>
          <w:rFonts w:ascii="Times New Roman" w:hAnsi="Times New Roman"/>
          <w:sz w:val="26"/>
          <w:szCs w:val="26"/>
        </w:rPr>
        <w:t>ой не предусмотрены</w:t>
      </w:r>
      <w:r w:rsidR="0026140C">
        <w:rPr>
          <w:rFonts w:ascii="Times New Roman" w:hAnsi="Times New Roman"/>
          <w:spacing w:val="-8"/>
          <w:sz w:val="26"/>
          <w:szCs w:val="26"/>
        </w:rPr>
        <w:t>.</w:t>
      </w:r>
    </w:p>
    <w:p w14:paraId="4BDC58D2" w14:textId="28B5798E" w:rsidR="005D0892" w:rsidRPr="00BA76ED" w:rsidRDefault="005D0892" w:rsidP="008E7285">
      <w:pPr>
        <w:pStyle w:val="af"/>
        <w:spacing w:before="120" w:after="0"/>
        <w:ind w:firstLine="709"/>
        <w:jc w:val="both"/>
        <w:rPr>
          <w:sz w:val="26"/>
          <w:szCs w:val="26"/>
        </w:rPr>
      </w:pPr>
      <w:r w:rsidRPr="008E780E">
        <w:rPr>
          <w:sz w:val="26"/>
          <w:szCs w:val="26"/>
        </w:rPr>
        <w:t>Цель</w:t>
      </w:r>
      <w:r w:rsidR="00A94813" w:rsidRPr="008E780E">
        <w:rPr>
          <w:sz w:val="26"/>
          <w:szCs w:val="26"/>
        </w:rPr>
        <w:t xml:space="preserve"> </w:t>
      </w:r>
      <w:r w:rsidRPr="008E780E">
        <w:rPr>
          <w:sz w:val="26"/>
          <w:szCs w:val="26"/>
        </w:rPr>
        <w:t xml:space="preserve">муниципальной программы </w:t>
      </w:r>
      <w:r w:rsidR="00A94813" w:rsidRPr="008E780E">
        <w:rPr>
          <w:sz w:val="26"/>
          <w:szCs w:val="26"/>
        </w:rPr>
        <w:t xml:space="preserve">– </w:t>
      </w:r>
      <w:r w:rsidR="002F6C6A" w:rsidRPr="00BA76ED">
        <w:rPr>
          <w:sz w:val="26"/>
          <w:szCs w:val="26"/>
        </w:rPr>
        <w:t>Обеспечение рационального использования земель и устойчивого развития территории Дальнегорского городского округа путем вовлечения в гражданский оборот земельных участков</w:t>
      </w:r>
      <w:r w:rsidRPr="00BA76ED">
        <w:rPr>
          <w:sz w:val="26"/>
          <w:szCs w:val="26"/>
        </w:rPr>
        <w:t>.</w:t>
      </w:r>
    </w:p>
    <w:p w14:paraId="0C12B1CB" w14:textId="17C96E6C" w:rsidR="00807F49" w:rsidRDefault="004945E1" w:rsidP="00FA0383">
      <w:pPr>
        <w:pStyle w:val="af8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структуре Муниципальная программа предусматривает </w:t>
      </w:r>
      <w:r w:rsidR="002B0B1A">
        <w:rPr>
          <w:sz w:val="26"/>
          <w:szCs w:val="26"/>
        </w:rPr>
        <w:t xml:space="preserve">1 </w:t>
      </w:r>
      <w:r w:rsidR="00686582">
        <w:rPr>
          <w:sz w:val="26"/>
          <w:szCs w:val="26"/>
        </w:rPr>
        <w:t>о</w:t>
      </w:r>
      <w:r w:rsidR="00807F49">
        <w:rPr>
          <w:sz w:val="26"/>
          <w:szCs w:val="26"/>
        </w:rPr>
        <w:t>тдельн</w:t>
      </w:r>
      <w:r w:rsidR="002B0B1A">
        <w:rPr>
          <w:sz w:val="26"/>
          <w:szCs w:val="26"/>
        </w:rPr>
        <w:t>ое</w:t>
      </w:r>
      <w:r w:rsidR="00807F49">
        <w:rPr>
          <w:sz w:val="26"/>
          <w:szCs w:val="26"/>
        </w:rPr>
        <w:t xml:space="preserve"> мероприяти</w:t>
      </w:r>
      <w:r w:rsidR="002B0B1A">
        <w:rPr>
          <w:sz w:val="26"/>
          <w:szCs w:val="26"/>
        </w:rPr>
        <w:t xml:space="preserve">е – </w:t>
      </w:r>
      <w:r w:rsidR="00AD639E" w:rsidRPr="00AD639E">
        <w:rPr>
          <w:sz w:val="26"/>
          <w:szCs w:val="26"/>
        </w:rPr>
        <w:t>Проведение землеустроительных работ, формирование земельных участков с постановкой на кадастровый уч</w:t>
      </w:r>
      <w:r w:rsidR="00AD639E">
        <w:rPr>
          <w:sz w:val="26"/>
          <w:szCs w:val="26"/>
        </w:rPr>
        <w:t>ё</w:t>
      </w:r>
      <w:r w:rsidR="00AD639E" w:rsidRPr="00AD639E">
        <w:rPr>
          <w:sz w:val="26"/>
          <w:szCs w:val="26"/>
        </w:rPr>
        <w:t>т.</w:t>
      </w:r>
    </w:p>
    <w:p w14:paraId="144CA144" w14:textId="7779299A" w:rsidR="00C036C6" w:rsidRPr="004103C6" w:rsidRDefault="00C036C6" w:rsidP="00FC1711">
      <w:pPr>
        <w:pStyle w:val="af"/>
        <w:spacing w:after="0"/>
        <w:ind w:firstLine="709"/>
        <w:jc w:val="both"/>
        <w:rPr>
          <w:sz w:val="26"/>
          <w:szCs w:val="26"/>
        </w:rPr>
      </w:pPr>
      <w:bookmarkStart w:id="2" w:name="_Hlk131681157"/>
      <w:r w:rsidRPr="00AD7627">
        <w:rPr>
          <w:spacing w:val="-2"/>
          <w:sz w:val="26"/>
          <w:szCs w:val="26"/>
        </w:rPr>
        <w:t xml:space="preserve">Муниципальная программа утверждена Постановлением администрации Дальнегорского городского округа от </w:t>
      </w:r>
      <w:r w:rsidR="00EF5629">
        <w:rPr>
          <w:spacing w:val="-2"/>
          <w:sz w:val="26"/>
          <w:szCs w:val="26"/>
        </w:rPr>
        <w:t>17</w:t>
      </w:r>
      <w:r w:rsidRPr="00AD7627">
        <w:rPr>
          <w:spacing w:val="-2"/>
          <w:sz w:val="26"/>
          <w:szCs w:val="26"/>
        </w:rPr>
        <w:t>.</w:t>
      </w:r>
      <w:r w:rsidR="00EF5629">
        <w:rPr>
          <w:spacing w:val="-2"/>
          <w:sz w:val="26"/>
          <w:szCs w:val="26"/>
        </w:rPr>
        <w:t>12</w:t>
      </w:r>
      <w:r w:rsidRPr="00AD7627">
        <w:rPr>
          <w:spacing w:val="-2"/>
          <w:sz w:val="26"/>
          <w:szCs w:val="26"/>
        </w:rPr>
        <w:t>.20</w:t>
      </w:r>
      <w:r w:rsidR="00EF5629">
        <w:rPr>
          <w:spacing w:val="-2"/>
          <w:sz w:val="26"/>
          <w:szCs w:val="26"/>
        </w:rPr>
        <w:t>20</w:t>
      </w:r>
      <w:r w:rsidRPr="00AD7627">
        <w:rPr>
          <w:spacing w:val="-2"/>
          <w:sz w:val="26"/>
          <w:szCs w:val="26"/>
        </w:rPr>
        <w:t xml:space="preserve"> г. № </w:t>
      </w:r>
      <w:r w:rsidR="00EF5629">
        <w:rPr>
          <w:spacing w:val="-2"/>
          <w:sz w:val="26"/>
          <w:szCs w:val="26"/>
        </w:rPr>
        <w:t>1226</w:t>
      </w:r>
      <w:r w:rsidRPr="00AD7627">
        <w:rPr>
          <w:spacing w:val="-2"/>
          <w:sz w:val="26"/>
          <w:szCs w:val="26"/>
        </w:rPr>
        <w:t xml:space="preserve">-па. В 2022 году в указанное постановление, вносились изменения </w:t>
      </w:r>
      <w:r w:rsidRPr="004103C6">
        <w:rPr>
          <w:sz w:val="26"/>
          <w:szCs w:val="26"/>
        </w:rPr>
        <w:t>Постановление</w:t>
      </w:r>
      <w:r w:rsidR="00ED558C">
        <w:rPr>
          <w:sz w:val="26"/>
          <w:szCs w:val="26"/>
        </w:rPr>
        <w:t>м</w:t>
      </w:r>
      <w:r w:rsidRPr="004103C6">
        <w:rPr>
          <w:sz w:val="26"/>
          <w:szCs w:val="26"/>
        </w:rPr>
        <w:t xml:space="preserve"> администрации ДГО от </w:t>
      </w:r>
      <w:r w:rsidR="00ED558C">
        <w:rPr>
          <w:sz w:val="26"/>
          <w:szCs w:val="26"/>
        </w:rPr>
        <w:t>30</w:t>
      </w:r>
      <w:r w:rsidRPr="004103C6">
        <w:rPr>
          <w:sz w:val="26"/>
          <w:szCs w:val="26"/>
        </w:rPr>
        <w:t>.</w:t>
      </w:r>
      <w:r w:rsidR="00ED558C">
        <w:rPr>
          <w:sz w:val="26"/>
          <w:szCs w:val="26"/>
        </w:rPr>
        <w:t>12</w:t>
      </w:r>
      <w:r w:rsidRPr="004103C6">
        <w:rPr>
          <w:sz w:val="26"/>
          <w:szCs w:val="26"/>
        </w:rPr>
        <w:t xml:space="preserve">.2022 г. № </w:t>
      </w:r>
      <w:r w:rsidR="00ED558C">
        <w:rPr>
          <w:sz w:val="26"/>
          <w:szCs w:val="26"/>
        </w:rPr>
        <w:t>1848</w:t>
      </w:r>
      <w:r w:rsidRPr="004103C6">
        <w:rPr>
          <w:sz w:val="26"/>
          <w:szCs w:val="26"/>
        </w:rPr>
        <w:t>-па</w:t>
      </w:r>
      <w:r w:rsidR="00517360">
        <w:rPr>
          <w:sz w:val="26"/>
          <w:szCs w:val="26"/>
        </w:rPr>
        <w:t xml:space="preserve">, которые коснулись </w:t>
      </w:r>
      <w:r w:rsidR="00786134">
        <w:rPr>
          <w:sz w:val="26"/>
          <w:szCs w:val="26"/>
        </w:rPr>
        <w:t xml:space="preserve">значений показателей </w:t>
      </w:r>
      <w:r w:rsidR="00486A0C">
        <w:rPr>
          <w:sz w:val="26"/>
          <w:szCs w:val="26"/>
        </w:rPr>
        <w:t xml:space="preserve">для </w:t>
      </w:r>
      <w:r w:rsidR="00A06C7C">
        <w:rPr>
          <w:sz w:val="26"/>
          <w:szCs w:val="26"/>
        </w:rPr>
        <w:t xml:space="preserve">проверки </w:t>
      </w:r>
      <w:r w:rsidR="00486A0C">
        <w:rPr>
          <w:sz w:val="26"/>
          <w:szCs w:val="26"/>
        </w:rPr>
        <w:t xml:space="preserve">решения задач </w:t>
      </w:r>
      <w:r w:rsidR="00A06C7C">
        <w:rPr>
          <w:sz w:val="26"/>
          <w:szCs w:val="26"/>
        </w:rPr>
        <w:t xml:space="preserve">при </w:t>
      </w:r>
      <w:r w:rsidR="00786134">
        <w:rPr>
          <w:sz w:val="26"/>
          <w:szCs w:val="26"/>
        </w:rPr>
        <w:t>достижени</w:t>
      </w:r>
      <w:r w:rsidR="00A06C7C">
        <w:rPr>
          <w:sz w:val="26"/>
          <w:szCs w:val="26"/>
        </w:rPr>
        <w:t>и цели муниципальной программы.</w:t>
      </w:r>
      <w:r w:rsidR="00786134">
        <w:rPr>
          <w:sz w:val="26"/>
          <w:szCs w:val="26"/>
        </w:rPr>
        <w:t xml:space="preserve"> </w:t>
      </w:r>
    </w:p>
    <w:bookmarkEnd w:id="2"/>
    <w:p w14:paraId="1587C183" w14:textId="02ABF915" w:rsidR="00C036C6" w:rsidRDefault="00C036C6" w:rsidP="00C036C6">
      <w:pPr>
        <w:shd w:val="clear" w:color="auto" w:fill="FFFFFF"/>
        <w:spacing w:before="120"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Решением Думы Дальнегорского городского </w:t>
      </w:r>
      <w:r w:rsidRPr="00FD3D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округа </w:t>
      </w:r>
      <w:r w:rsidR="00F0504B" w:rsidRPr="00FD3D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(далее – Решение Думы ДГО)</w:t>
      </w:r>
      <w:r w:rsidR="00F050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02.12.2021 г. №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15«О бюджете Дальнегорского городского округа на 2022 год и плановый период 2023 и 2024 годов» </w:t>
      </w:r>
      <w:r w:rsidR="000470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из средств бюджета Дальнегорского городского округа </w:t>
      </w: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реализацию Муниципальной программы был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предусмотрен общий объём финансирования </w:t>
      </w: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сумме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9A7958">
        <w:rPr>
          <w:rFonts w:ascii="Times New Roman" w:hAnsi="Times New Roman"/>
          <w:sz w:val="26"/>
          <w:szCs w:val="26"/>
        </w:rPr>
        <w:t>1 500,00</w:t>
      </w:r>
      <w:r w:rsidR="00AC1573">
        <w:rPr>
          <w:rFonts w:ascii="Times New Roman" w:hAnsi="Times New Roman"/>
          <w:sz w:val="26"/>
          <w:szCs w:val="26"/>
        </w:rPr>
        <w:t xml:space="preserve"> </w:t>
      </w: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тыс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яч</w:t>
      </w: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</w:t>
      </w:r>
      <w:r w:rsidR="000470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14178793" w14:textId="097A52D6" w:rsidR="00C036C6" w:rsidRPr="00902B51" w:rsidRDefault="00C036C6" w:rsidP="00C036C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02B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течении 2022 года ресурсное обеспечение расходов на реализацию Муниципальной программы </w:t>
      </w:r>
      <w:r w:rsidR="009A79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</w:t>
      </w:r>
      <w:r w:rsidRPr="00902B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корректиро</w:t>
      </w:r>
      <w:r w:rsidR="009A79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валось.</w:t>
      </w:r>
      <w:r w:rsidRPr="00902B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14:paraId="527E0295" w14:textId="31A6AF05" w:rsidR="003B5455" w:rsidRDefault="003B5455" w:rsidP="003B545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В паспорте Муниципальной программы, общий объём финансирования на её реализацию указан в сумме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1 500,00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тыс. рублей и запланирован из средств бюджета Дальнегорского городского округа.</w:t>
      </w:r>
    </w:p>
    <w:p w14:paraId="01762664" w14:textId="7370A9C9" w:rsidR="00AA67E3" w:rsidRDefault="00AA67E3" w:rsidP="00AA67E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Последним </w:t>
      </w:r>
      <w:r w:rsidRPr="00AA67E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Решением Думы Дальнегорского городского округа от </w:t>
      </w:r>
      <w:r w:rsidR="007075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23</w:t>
      </w:r>
      <w:r w:rsidRPr="00AA67E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.12.2022 г. № </w:t>
      </w:r>
      <w:r w:rsidR="007075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42 </w:t>
      </w:r>
      <w:r w:rsidRPr="00AA67E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«О бюджете Дальнегорского городского округа на 2022 год и плановый период 2023 и 2024 годов» </w:t>
      </w:r>
      <w:r w:rsidR="006672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запланированный </w:t>
      </w:r>
      <w:r w:rsidRPr="00AA67E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объём </w:t>
      </w:r>
      <w:r w:rsidR="006672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бюджетных ассигнований</w:t>
      </w:r>
      <w:r w:rsidRPr="00AA67E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Муниципальной программы </w:t>
      </w:r>
      <w:r w:rsidR="00C32B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оставлен </w:t>
      </w:r>
      <w:r w:rsidR="00A23BC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без изменений </w:t>
      </w:r>
      <w:r w:rsidR="00C32B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 </w:t>
      </w:r>
      <w:r w:rsidRPr="00AA67E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составил </w:t>
      </w:r>
      <w:r w:rsidR="007678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1 500,00</w:t>
      </w:r>
      <w:r w:rsidRPr="00AA67E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тыс. руб.</w:t>
      </w:r>
    </w:p>
    <w:p w14:paraId="0BFF4753" w14:textId="69463327" w:rsidR="003B5455" w:rsidRPr="00EB5E38" w:rsidRDefault="003B5455" w:rsidP="003B5455">
      <w:pPr>
        <w:pStyle w:val="af"/>
        <w:spacing w:after="0"/>
        <w:ind w:firstLine="709"/>
        <w:jc w:val="both"/>
        <w:rPr>
          <w:spacing w:val="-4"/>
          <w:sz w:val="26"/>
          <w:szCs w:val="26"/>
        </w:rPr>
      </w:pPr>
      <w:r w:rsidRPr="00EB5E38">
        <w:rPr>
          <w:rFonts w:eastAsia="Times New Roman"/>
          <w:color w:val="000000"/>
          <w:spacing w:val="-4"/>
          <w:sz w:val="26"/>
          <w:szCs w:val="26"/>
          <w:lang w:eastAsia="ru-RU"/>
        </w:rPr>
        <w:t xml:space="preserve">Данные о ресурсном обеспечении реализации Муниципальной программы и её исполнении за отчётный период приведены в </w:t>
      </w:r>
      <w:r w:rsidRPr="00EB5E38">
        <w:rPr>
          <w:rFonts w:eastAsia="Times New Roman"/>
          <w:color w:val="000000"/>
          <w:spacing w:val="-4"/>
          <w:sz w:val="26"/>
          <w:szCs w:val="26"/>
          <w:u w:val="single"/>
          <w:lang w:eastAsia="ru-RU"/>
        </w:rPr>
        <w:t>Приложении №1</w:t>
      </w:r>
      <w:r w:rsidRPr="00EB5E38">
        <w:rPr>
          <w:rFonts w:eastAsia="Times New Roman"/>
          <w:color w:val="000000"/>
          <w:spacing w:val="-4"/>
          <w:sz w:val="26"/>
          <w:szCs w:val="26"/>
          <w:lang w:eastAsia="ru-RU"/>
        </w:rPr>
        <w:t xml:space="preserve"> к настоящему заключению.</w:t>
      </w:r>
    </w:p>
    <w:p w14:paraId="255CD988" w14:textId="4818169C" w:rsidR="00952EFB" w:rsidRPr="00952EFB" w:rsidRDefault="007B0B68" w:rsidP="008F0CD2">
      <w:pPr>
        <w:pStyle w:val="af"/>
        <w:spacing w:after="0"/>
        <w:ind w:firstLine="709"/>
        <w:jc w:val="both"/>
        <w:rPr>
          <w:sz w:val="26"/>
          <w:szCs w:val="26"/>
        </w:rPr>
      </w:pPr>
      <w:r w:rsidRPr="008E780E">
        <w:rPr>
          <w:sz w:val="26"/>
          <w:szCs w:val="26"/>
        </w:rPr>
        <w:t xml:space="preserve">Из таблицы </w:t>
      </w:r>
      <w:r w:rsidR="00427ED8" w:rsidRPr="008E780E">
        <w:rPr>
          <w:sz w:val="26"/>
          <w:szCs w:val="26"/>
        </w:rPr>
        <w:t xml:space="preserve">(Приложение № 1) </w:t>
      </w:r>
      <w:r w:rsidRPr="008E780E">
        <w:rPr>
          <w:sz w:val="26"/>
          <w:szCs w:val="26"/>
        </w:rPr>
        <w:t>видно, что финансовое исполнение Программы в 20</w:t>
      </w:r>
      <w:r w:rsidR="00C90BF6" w:rsidRPr="008E780E">
        <w:rPr>
          <w:sz w:val="26"/>
          <w:szCs w:val="26"/>
        </w:rPr>
        <w:t>2</w:t>
      </w:r>
      <w:r w:rsidR="00CB23C8" w:rsidRPr="008E780E">
        <w:rPr>
          <w:sz w:val="26"/>
          <w:szCs w:val="26"/>
        </w:rPr>
        <w:t>2</w:t>
      </w:r>
      <w:r w:rsidRPr="008E780E">
        <w:rPr>
          <w:sz w:val="26"/>
          <w:szCs w:val="26"/>
        </w:rPr>
        <w:t xml:space="preserve"> году осуществлено в объ</w:t>
      </w:r>
      <w:r w:rsidR="00CB23C8" w:rsidRPr="008E780E">
        <w:rPr>
          <w:sz w:val="26"/>
          <w:szCs w:val="26"/>
        </w:rPr>
        <w:t>ё</w:t>
      </w:r>
      <w:r w:rsidRPr="008E780E">
        <w:rPr>
          <w:sz w:val="26"/>
          <w:szCs w:val="26"/>
        </w:rPr>
        <w:t>ме</w:t>
      </w:r>
      <w:r w:rsidR="00BE38C3" w:rsidRPr="008E780E">
        <w:rPr>
          <w:sz w:val="26"/>
          <w:szCs w:val="26"/>
        </w:rPr>
        <w:t xml:space="preserve"> </w:t>
      </w:r>
      <w:r w:rsidR="00767853">
        <w:rPr>
          <w:sz w:val="26"/>
          <w:szCs w:val="26"/>
        </w:rPr>
        <w:t xml:space="preserve">1 496,15 тыс. руб. </w:t>
      </w:r>
      <w:r w:rsidR="00BE38C3" w:rsidRPr="008E780E">
        <w:rPr>
          <w:sz w:val="26"/>
          <w:szCs w:val="26"/>
        </w:rPr>
        <w:t xml:space="preserve">или </w:t>
      </w:r>
      <w:r w:rsidR="00767853">
        <w:rPr>
          <w:sz w:val="26"/>
          <w:szCs w:val="26"/>
        </w:rPr>
        <w:t>99,74</w:t>
      </w:r>
      <w:r w:rsidR="00CB23C8" w:rsidRPr="008E780E">
        <w:rPr>
          <w:sz w:val="26"/>
          <w:szCs w:val="26"/>
        </w:rPr>
        <w:t xml:space="preserve"> </w:t>
      </w:r>
      <w:r w:rsidRPr="008E780E">
        <w:rPr>
          <w:sz w:val="26"/>
          <w:szCs w:val="26"/>
        </w:rPr>
        <w:t>% от плановых назначений</w:t>
      </w:r>
      <w:r w:rsidRPr="00952EFB">
        <w:rPr>
          <w:sz w:val="26"/>
          <w:szCs w:val="26"/>
        </w:rPr>
        <w:t>.</w:t>
      </w:r>
      <w:r w:rsidR="00FF224B" w:rsidRPr="00952EFB">
        <w:rPr>
          <w:sz w:val="26"/>
          <w:szCs w:val="26"/>
        </w:rPr>
        <w:t xml:space="preserve"> </w:t>
      </w:r>
      <w:r w:rsidR="00952EFB" w:rsidRPr="00952EFB">
        <w:rPr>
          <w:sz w:val="26"/>
          <w:szCs w:val="26"/>
        </w:rPr>
        <w:t>Бюджетные средства использованы не в полном объ</w:t>
      </w:r>
      <w:r w:rsidR="00952EFB">
        <w:rPr>
          <w:sz w:val="26"/>
          <w:szCs w:val="26"/>
        </w:rPr>
        <w:t>ё</w:t>
      </w:r>
      <w:r w:rsidR="00952EFB" w:rsidRPr="00952EFB">
        <w:rPr>
          <w:sz w:val="26"/>
          <w:szCs w:val="26"/>
        </w:rPr>
        <w:t>ме, в связи с тем, что цена контракта заключ</w:t>
      </w:r>
      <w:r w:rsidR="006D2407">
        <w:rPr>
          <w:sz w:val="26"/>
          <w:szCs w:val="26"/>
        </w:rPr>
        <w:t>ё</w:t>
      </w:r>
      <w:r w:rsidR="00952EFB" w:rsidRPr="00952EFB">
        <w:rPr>
          <w:sz w:val="26"/>
          <w:szCs w:val="26"/>
        </w:rPr>
        <w:t xml:space="preserve">нного в декабре 2022 года сложилась по минимальной цене </w:t>
      </w:r>
      <w:r w:rsidR="006D2407" w:rsidRPr="00952EFB">
        <w:rPr>
          <w:sz w:val="26"/>
          <w:szCs w:val="26"/>
        </w:rPr>
        <w:t>согласно ответам,</w:t>
      </w:r>
      <w:r w:rsidR="00952EFB" w:rsidRPr="00952EFB">
        <w:rPr>
          <w:sz w:val="26"/>
          <w:szCs w:val="26"/>
        </w:rPr>
        <w:t xml:space="preserve"> полученным по направленным запроса</w:t>
      </w:r>
      <w:r w:rsidR="00275107">
        <w:rPr>
          <w:sz w:val="26"/>
          <w:szCs w:val="26"/>
        </w:rPr>
        <w:t>м</w:t>
      </w:r>
      <w:r w:rsidR="00952EFB" w:rsidRPr="00952EFB">
        <w:rPr>
          <w:sz w:val="26"/>
          <w:szCs w:val="26"/>
        </w:rPr>
        <w:t xml:space="preserve"> о цене на проведение землеустроительных работ.</w:t>
      </w:r>
    </w:p>
    <w:p w14:paraId="6B659565" w14:textId="38FF6F77" w:rsidR="007B0B68" w:rsidRDefault="008F0CD2" w:rsidP="008F0CD2">
      <w:pPr>
        <w:pStyle w:val="af"/>
        <w:spacing w:after="0"/>
        <w:ind w:firstLine="709"/>
        <w:jc w:val="both"/>
        <w:rPr>
          <w:sz w:val="26"/>
          <w:szCs w:val="26"/>
        </w:rPr>
      </w:pPr>
      <w:r w:rsidRPr="008F0CD2">
        <w:rPr>
          <w:sz w:val="26"/>
          <w:szCs w:val="26"/>
        </w:rPr>
        <w:t xml:space="preserve">Фактические расходы </w:t>
      </w:r>
      <w:r w:rsidR="00FE67DC">
        <w:rPr>
          <w:sz w:val="26"/>
          <w:szCs w:val="26"/>
        </w:rPr>
        <w:t xml:space="preserve">были </w:t>
      </w:r>
      <w:r w:rsidR="00EF2A1D">
        <w:rPr>
          <w:sz w:val="26"/>
          <w:szCs w:val="26"/>
        </w:rPr>
        <w:t xml:space="preserve">в </w:t>
      </w:r>
      <w:r w:rsidR="00E1023D">
        <w:rPr>
          <w:sz w:val="26"/>
          <w:szCs w:val="26"/>
        </w:rPr>
        <w:t xml:space="preserve">сумме 1 496,15 тыс. руб. </w:t>
      </w:r>
      <w:r w:rsidR="00FE67DC">
        <w:rPr>
          <w:sz w:val="26"/>
          <w:szCs w:val="26"/>
        </w:rPr>
        <w:t>осуществлены на проведение землеустроительных работ</w:t>
      </w:r>
      <w:r w:rsidR="00233927">
        <w:rPr>
          <w:sz w:val="26"/>
          <w:szCs w:val="26"/>
        </w:rPr>
        <w:t xml:space="preserve"> и формирование зем</w:t>
      </w:r>
      <w:r w:rsidR="00EF2A1D">
        <w:rPr>
          <w:sz w:val="26"/>
          <w:szCs w:val="26"/>
        </w:rPr>
        <w:t>ельных участков</w:t>
      </w:r>
      <w:r w:rsidR="00D87549">
        <w:rPr>
          <w:sz w:val="26"/>
          <w:szCs w:val="26"/>
        </w:rPr>
        <w:t>, а именно оплату заключённых контрактов с ИП Коноплёвым И.В.</w:t>
      </w:r>
    </w:p>
    <w:p w14:paraId="42356F43" w14:textId="59C1CF0A" w:rsidR="003064A8" w:rsidRPr="003064A8" w:rsidRDefault="003064A8" w:rsidP="00A52269">
      <w:pPr>
        <w:pStyle w:val="ConsPlusNormal"/>
        <w:numPr>
          <w:ilvl w:val="1"/>
          <w:numId w:val="13"/>
        </w:numPr>
        <w:tabs>
          <w:tab w:val="left" w:pos="1134"/>
        </w:tabs>
        <w:spacing w:before="120" w:after="120"/>
        <w:ind w:left="1134" w:hanging="425"/>
        <w:rPr>
          <w:rFonts w:ascii="Times New Roman" w:hAnsi="Times New Roman"/>
          <w:b/>
          <w:sz w:val="26"/>
          <w:szCs w:val="26"/>
        </w:rPr>
      </w:pPr>
      <w:r w:rsidRPr="003064A8">
        <w:rPr>
          <w:rFonts w:ascii="Times New Roman" w:hAnsi="Times New Roman"/>
          <w:b/>
          <w:sz w:val="26"/>
          <w:szCs w:val="26"/>
        </w:rPr>
        <w:t>Анализ отчётов ответственного исполнителя по исполнению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064A8">
        <w:rPr>
          <w:rFonts w:ascii="Times New Roman" w:hAnsi="Times New Roman"/>
          <w:b/>
          <w:sz w:val="26"/>
          <w:szCs w:val="26"/>
        </w:rPr>
        <w:t>муниципальной программы.</w:t>
      </w:r>
    </w:p>
    <w:p w14:paraId="065A1D8A" w14:textId="3E422AB7" w:rsidR="00081C6F" w:rsidRPr="008E780E" w:rsidRDefault="007100E2" w:rsidP="0075241C">
      <w:pPr>
        <w:pStyle w:val="af"/>
        <w:spacing w:after="0"/>
        <w:ind w:firstLine="709"/>
        <w:jc w:val="both"/>
        <w:rPr>
          <w:sz w:val="26"/>
          <w:szCs w:val="26"/>
        </w:rPr>
      </w:pPr>
      <w:r w:rsidRPr="008E780E">
        <w:rPr>
          <w:sz w:val="26"/>
          <w:szCs w:val="26"/>
        </w:rPr>
        <w:t>Для достижения ц</w:t>
      </w:r>
      <w:r w:rsidR="00A44D67" w:rsidRPr="008E780E">
        <w:rPr>
          <w:sz w:val="26"/>
          <w:szCs w:val="26"/>
        </w:rPr>
        <w:t>ел</w:t>
      </w:r>
      <w:r w:rsidRPr="008E780E">
        <w:rPr>
          <w:sz w:val="26"/>
          <w:szCs w:val="26"/>
        </w:rPr>
        <w:t>и</w:t>
      </w:r>
      <w:r w:rsidR="00A44D67" w:rsidRPr="008E780E">
        <w:rPr>
          <w:sz w:val="26"/>
          <w:szCs w:val="26"/>
        </w:rPr>
        <w:t xml:space="preserve"> </w:t>
      </w:r>
      <w:r w:rsidR="0075241C" w:rsidRPr="008E780E">
        <w:rPr>
          <w:sz w:val="26"/>
          <w:szCs w:val="26"/>
        </w:rPr>
        <w:t>М</w:t>
      </w:r>
      <w:r w:rsidR="00A44D67" w:rsidRPr="008E780E">
        <w:rPr>
          <w:sz w:val="26"/>
          <w:szCs w:val="26"/>
        </w:rPr>
        <w:t>униципальной программы</w:t>
      </w:r>
      <w:r w:rsidRPr="008E780E">
        <w:rPr>
          <w:sz w:val="26"/>
          <w:szCs w:val="26"/>
        </w:rPr>
        <w:t>, а именно</w:t>
      </w:r>
      <w:r w:rsidR="00127B85">
        <w:rPr>
          <w:sz w:val="26"/>
          <w:szCs w:val="26"/>
        </w:rPr>
        <w:t>:</w:t>
      </w:r>
      <w:r w:rsidR="00EC74E1" w:rsidRPr="00EC74E1">
        <w:rPr>
          <w:rFonts w:ascii="Calibri" w:hAnsi="Calibri"/>
          <w:sz w:val="22"/>
          <w:szCs w:val="22"/>
        </w:rPr>
        <w:t xml:space="preserve"> </w:t>
      </w:r>
      <w:r w:rsidR="009A3378">
        <w:rPr>
          <w:sz w:val="26"/>
          <w:szCs w:val="26"/>
        </w:rPr>
        <w:t>о</w:t>
      </w:r>
      <w:r w:rsidR="009A3378" w:rsidRPr="00BA76ED">
        <w:rPr>
          <w:sz w:val="26"/>
          <w:szCs w:val="26"/>
        </w:rPr>
        <w:t>беспечение рационального использования земель и устойчивого развития территории Дальнегорского городского округа путем вовлечения в гражданский оборот земельных участков</w:t>
      </w:r>
      <w:r w:rsidR="0075241C" w:rsidRPr="008E780E">
        <w:rPr>
          <w:sz w:val="26"/>
          <w:szCs w:val="26"/>
        </w:rPr>
        <w:t xml:space="preserve">, </w:t>
      </w:r>
      <w:r w:rsidR="00ED2C9D" w:rsidRPr="008E780E">
        <w:rPr>
          <w:sz w:val="26"/>
          <w:szCs w:val="26"/>
        </w:rPr>
        <w:t xml:space="preserve">Программа предусматривает </w:t>
      </w:r>
      <w:r w:rsidR="005077CF">
        <w:rPr>
          <w:sz w:val="26"/>
          <w:szCs w:val="26"/>
        </w:rPr>
        <w:t>выполнение</w:t>
      </w:r>
      <w:r w:rsidR="009F56AB">
        <w:rPr>
          <w:sz w:val="26"/>
          <w:szCs w:val="26"/>
        </w:rPr>
        <w:t xml:space="preserve"> </w:t>
      </w:r>
      <w:r w:rsidR="005077CF">
        <w:rPr>
          <w:sz w:val="26"/>
          <w:szCs w:val="26"/>
        </w:rPr>
        <w:t>отдельн</w:t>
      </w:r>
      <w:r w:rsidR="009A3378">
        <w:rPr>
          <w:sz w:val="26"/>
          <w:szCs w:val="26"/>
        </w:rPr>
        <w:t>ого</w:t>
      </w:r>
      <w:r w:rsidR="005077CF">
        <w:rPr>
          <w:sz w:val="26"/>
          <w:szCs w:val="26"/>
        </w:rPr>
        <w:t xml:space="preserve"> мероприяти</w:t>
      </w:r>
      <w:r w:rsidR="009A3378">
        <w:rPr>
          <w:sz w:val="26"/>
          <w:szCs w:val="26"/>
        </w:rPr>
        <w:t>я</w:t>
      </w:r>
      <w:r w:rsidR="00B533C3">
        <w:rPr>
          <w:sz w:val="26"/>
          <w:szCs w:val="26"/>
        </w:rPr>
        <w:t xml:space="preserve"> «Проведение землеустроительных работ, формирование земельных участков с постановкой на кадастровый учёт»</w:t>
      </w:r>
      <w:r w:rsidR="00102FA7">
        <w:rPr>
          <w:sz w:val="26"/>
          <w:szCs w:val="26"/>
        </w:rPr>
        <w:t>.</w:t>
      </w:r>
    </w:p>
    <w:p w14:paraId="5E55C7EA" w14:textId="3F4A130E" w:rsidR="00ED2C9D" w:rsidRDefault="003E3CFD" w:rsidP="00D72706">
      <w:pPr>
        <w:pStyle w:val="af"/>
        <w:spacing w:after="0"/>
        <w:ind w:firstLine="709"/>
        <w:jc w:val="both"/>
        <w:rPr>
          <w:sz w:val="26"/>
          <w:szCs w:val="26"/>
        </w:rPr>
      </w:pPr>
      <w:bookmarkStart w:id="3" w:name="_Hlk131686494"/>
      <w:r>
        <w:rPr>
          <w:sz w:val="26"/>
          <w:szCs w:val="26"/>
        </w:rPr>
        <w:t xml:space="preserve">По информации, содержащейся в </w:t>
      </w:r>
      <w:r w:rsidR="00EC7588">
        <w:rPr>
          <w:sz w:val="26"/>
          <w:szCs w:val="26"/>
        </w:rPr>
        <w:t xml:space="preserve">Годовом отчёте </w:t>
      </w:r>
      <w:r w:rsidR="00081C6F" w:rsidRPr="008E780E">
        <w:rPr>
          <w:sz w:val="26"/>
          <w:szCs w:val="26"/>
        </w:rPr>
        <w:t>О</w:t>
      </w:r>
      <w:r w:rsidR="00FE6873" w:rsidRPr="008E780E">
        <w:rPr>
          <w:sz w:val="26"/>
          <w:szCs w:val="26"/>
        </w:rPr>
        <w:t xml:space="preserve">тветственного исполнителя </w:t>
      </w:r>
      <w:r w:rsidR="00ED2C9D" w:rsidRPr="008E780E">
        <w:rPr>
          <w:sz w:val="26"/>
          <w:szCs w:val="26"/>
        </w:rPr>
        <w:t>по выполнению</w:t>
      </w:r>
      <w:r w:rsidR="002C6D5C">
        <w:rPr>
          <w:sz w:val="26"/>
          <w:szCs w:val="26"/>
        </w:rPr>
        <w:t xml:space="preserve"> </w:t>
      </w:r>
      <w:r w:rsidR="00CC294C">
        <w:rPr>
          <w:sz w:val="26"/>
          <w:szCs w:val="26"/>
        </w:rPr>
        <w:t xml:space="preserve">отдельного </w:t>
      </w:r>
      <w:r w:rsidR="00ED2C9D" w:rsidRPr="008E780E">
        <w:rPr>
          <w:sz w:val="26"/>
          <w:szCs w:val="26"/>
        </w:rPr>
        <w:t>мероприяти</w:t>
      </w:r>
      <w:r w:rsidR="00CC294C">
        <w:rPr>
          <w:sz w:val="26"/>
          <w:szCs w:val="26"/>
        </w:rPr>
        <w:t>я</w:t>
      </w:r>
      <w:r w:rsidR="00EC7588">
        <w:rPr>
          <w:sz w:val="26"/>
          <w:szCs w:val="26"/>
        </w:rPr>
        <w:t xml:space="preserve"> </w:t>
      </w:r>
      <w:r w:rsidR="00ED2C9D" w:rsidRPr="008E780E">
        <w:rPr>
          <w:sz w:val="26"/>
          <w:szCs w:val="26"/>
        </w:rPr>
        <w:t>следует</w:t>
      </w:r>
      <w:r w:rsidR="00B8046D" w:rsidRPr="008E780E">
        <w:rPr>
          <w:sz w:val="26"/>
          <w:szCs w:val="26"/>
        </w:rPr>
        <w:t>, что:</w:t>
      </w:r>
    </w:p>
    <w:p w14:paraId="15EF17C7" w14:textId="340A15A2" w:rsidR="008C4D50" w:rsidRPr="00DF13FB" w:rsidRDefault="00325C67" w:rsidP="00D72706">
      <w:pPr>
        <w:pStyle w:val="af"/>
        <w:spacing w:after="0"/>
        <w:ind w:firstLine="709"/>
        <w:jc w:val="both"/>
        <w:rPr>
          <w:sz w:val="26"/>
          <w:szCs w:val="26"/>
        </w:rPr>
      </w:pPr>
      <w:r w:rsidRPr="00DB0719">
        <w:rPr>
          <w:sz w:val="26"/>
          <w:szCs w:val="26"/>
        </w:rPr>
        <w:t xml:space="preserve">В отчётном году </w:t>
      </w:r>
      <w:r w:rsidR="00EC6459" w:rsidRPr="00DB0719">
        <w:rPr>
          <w:sz w:val="26"/>
          <w:szCs w:val="26"/>
        </w:rPr>
        <w:t xml:space="preserve">для </w:t>
      </w:r>
      <w:r w:rsidR="00BE64D2" w:rsidRPr="00DB0719">
        <w:rPr>
          <w:sz w:val="26"/>
          <w:szCs w:val="26"/>
        </w:rPr>
        <w:t xml:space="preserve">достижения цели при реализации </w:t>
      </w:r>
      <w:r w:rsidR="001A34E6" w:rsidRPr="00DB0719">
        <w:rPr>
          <w:sz w:val="26"/>
          <w:szCs w:val="26"/>
        </w:rPr>
        <w:t xml:space="preserve">Программы </w:t>
      </w:r>
      <w:r w:rsidR="00803B55" w:rsidRPr="00DB0719">
        <w:rPr>
          <w:sz w:val="26"/>
          <w:szCs w:val="26"/>
        </w:rPr>
        <w:t>было</w:t>
      </w:r>
      <w:r w:rsidR="00B65672" w:rsidRPr="00DB0719">
        <w:rPr>
          <w:sz w:val="26"/>
          <w:szCs w:val="26"/>
        </w:rPr>
        <w:t xml:space="preserve"> вовлечено в налоговый оборот земельных участков </w:t>
      </w:r>
      <w:r w:rsidR="00803B55" w:rsidRPr="00DB0719">
        <w:rPr>
          <w:sz w:val="26"/>
          <w:szCs w:val="26"/>
        </w:rPr>
        <w:t>32,21 га.</w:t>
      </w:r>
      <w:r w:rsidR="00803B55" w:rsidRPr="00DB0719">
        <w:rPr>
          <w:sz w:val="26"/>
          <w:szCs w:val="26"/>
        </w:rPr>
        <w:t>,</w:t>
      </w:r>
      <w:r w:rsidR="00803B55" w:rsidRPr="00DB0719">
        <w:rPr>
          <w:sz w:val="26"/>
          <w:szCs w:val="26"/>
        </w:rPr>
        <w:t xml:space="preserve"> </w:t>
      </w:r>
      <w:r w:rsidR="00B65672" w:rsidRPr="00DB0719">
        <w:rPr>
          <w:sz w:val="26"/>
          <w:szCs w:val="26"/>
        </w:rPr>
        <w:t>общ</w:t>
      </w:r>
      <w:r w:rsidR="00803B55" w:rsidRPr="00DB0719">
        <w:rPr>
          <w:sz w:val="26"/>
          <w:szCs w:val="26"/>
        </w:rPr>
        <w:t>ая</w:t>
      </w:r>
      <w:r w:rsidR="00B65672" w:rsidRPr="00DB0719">
        <w:rPr>
          <w:sz w:val="26"/>
          <w:szCs w:val="26"/>
        </w:rPr>
        <w:t xml:space="preserve"> площадь</w:t>
      </w:r>
      <w:r w:rsidR="00803B55" w:rsidRPr="00DB0719">
        <w:rPr>
          <w:sz w:val="26"/>
          <w:szCs w:val="26"/>
        </w:rPr>
        <w:t xml:space="preserve"> за период</w:t>
      </w:r>
      <w:r w:rsidR="00DB0719">
        <w:rPr>
          <w:sz w:val="26"/>
          <w:szCs w:val="26"/>
        </w:rPr>
        <w:t xml:space="preserve"> </w:t>
      </w:r>
      <w:r w:rsidR="00361EAA">
        <w:rPr>
          <w:sz w:val="26"/>
          <w:szCs w:val="26"/>
        </w:rPr>
        <w:t>реализации МП</w:t>
      </w:r>
      <w:r w:rsidR="00803B55" w:rsidRPr="00DB0719">
        <w:rPr>
          <w:sz w:val="26"/>
          <w:szCs w:val="26"/>
        </w:rPr>
        <w:t xml:space="preserve"> составила </w:t>
      </w:r>
      <w:r w:rsidR="00B65672" w:rsidRPr="00DB0719">
        <w:rPr>
          <w:sz w:val="26"/>
          <w:szCs w:val="26"/>
        </w:rPr>
        <w:t>2462,42 га</w:t>
      </w:r>
      <w:r w:rsidR="00DB0719" w:rsidRPr="00DB0719">
        <w:rPr>
          <w:sz w:val="26"/>
          <w:szCs w:val="26"/>
        </w:rPr>
        <w:t>.</w:t>
      </w:r>
      <w:r w:rsidR="00361EAA">
        <w:rPr>
          <w:sz w:val="26"/>
          <w:szCs w:val="26"/>
        </w:rPr>
        <w:t xml:space="preserve"> </w:t>
      </w:r>
      <w:r w:rsidR="00F87E4A" w:rsidRPr="00F73E08">
        <w:rPr>
          <w:sz w:val="26"/>
          <w:szCs w:val="26"/>
        </w:rPr>
        <w:t xml:space="preserve">Данное </w:t>
      </w:r>
      <w:r w:rsidR="00F73E08" w:rsidRPr="00F73E08">
        <w:rPr>
          <w:sz w:val="26"/>
          <w:szCs w:val="26"/>
        </w:rPr>
        <w:t>мероприятие носит заявительный характер. Увеличение площади земельных участков в 2022 году за сч</w:t>
      </w:r>
      <w:r w:rsidR="0010152F">
        <w:rPr>
          <w:sz w:val="26"/>
          <w:szCs w:val="26"/>
        </w:rPr>
        <w:t>ё</w:t>
      </w:r>
      <w:r w:rsidR="00F73E08" w:rsidRPr="00F73E08">
        <w:rPr>
          <w:sz w:val="26"/>
          <w:szCs w:val="26"/>
        </w:rPr>
        <w:t>т заявителей, в рамках предоставления земельных участков в собственность с аукционов, в собственность бесплатно для льготных категорий граждан в соответствии с Законом Приморского края от 29.12.2003 № 90-КЗ «О регулировании земельных отношений в Приморском крае», Федеральным законом от 05.04.2021 № 79-ФЗ «О внесении изменений в отдельные законодательные акты Российской Федерации» (гаражная амнистия), предоставление земельных участков в постоянное бессрочное пользование, переоформления прав на земельные участки, постановка на кадастровый уч</w:t>
      </w:r>
      <w:r w:rsidR="0010152F">
        <w:rPr>
          <w:sz w:val="26"/>
          <w:szCs w:val="26"/>
        </w:rPr>
        <w:t>ё</w:t>
      </w:r>
      <w:r w:rsidR="00F73E08" w:rsidRPr="00F73E08">
        <w:rPr>
          <w:sz w:val="26"/>
          <w:szCs w:val="26"/>
        </w:rPr>
        <w:t>т земельных участков.</w:t>
      </w:r>
      <w:r w:rsidR="004006E8">
        <w:rPr>
          <w:sz w:val="26"/>
          <w:szCs w:val="26"/>
        </w:rPr>
        <w:t xml:space="preserve"> </w:t>
      </w:r>
      <w:r w:rsidR="00361EAA">
        <w:rPr>
          <w:sz w:val="26"/>
          <w:szCs w:val="26"/>
        </w:rPr>
        <w:t>З</w:t>
      </w:r>
      <w:r w:rsidR="00B65672" w:rsidRPr="00DB0719">
        <w:rPr>
          <w:sz w:val="26"/>
          <w:szCs w:val="26"/>
        </w:rPr>
        <w:t xml:space="preserve">арегистрировано право муниципальной собственности </w:t>
      </w:r>
      <w:r w:rsidR="002965A6" w:rsidRPr="00DB0719">
        <w:rPr>
          <w:sz w:val="26"/>
          <w:szCs w:val="26"/>
        </w:rPr>
        <w:t>за отч</w:t>
      </w:r>
      <w:r w:rsidR="002965A6">
        <w:rPr>
          <w:sz w:val="26"/>
          <w:szCs w:val="26"/>
        </w:rPr>
        <w:t>ё</w:t>
      </w:r>
      <w:r w:rsidR="002965A6" w:rsidRPr="00DB0719">
        <w:rPr>
          <w:sz w:val="26"/>
          <w:szCs w:val="26"/>
        </w:rPr>
        <w:t>тный год на 15 земельных участков</w:t>
      </w:r>
      <w:r w:rsidR="002965A6">
        <w:rPr>
          <w:sz w:val="26"/>
          <w:szCs w:val="26"/>
        </w:rPr>
        <w:t>, всего за период</w:t>
      </w:r>
      <w:r w:rsidR="008C7A95">
        <w:rPr>
          <w:sz w:val="26"/>
          <w:szCs w:val="26"/>
        </w:rPr>
        <w:t xml:space="preserve"> 2021</w:t>
      </w:r>
      <w:r w:rsidR="003710B6">
        <w:rPr>
          <w:sz w:val="26"/>
          <w:szCs w:val="26"/>
        </w:rPr>
        <w:t>-</w:t>
      </w:r>
      <w:r w:rsidR="008C7A95">
        <w:rPr>
          <w:sz w:val="26"/>
          <w:szCs w:val="26"/>
        </w:rPr>
        <w:t xml:space="preserve">2022 гг. </w:t>
      </w:r>
      <w:r w:rsidR="003710B6" w:rsidRPr="00DB0719">
        <w:rPr>
          <w:sz w:val="26"/>
          <w:szCs w:val="26"/>
        </w:rPr>
        <w:t xml:space="preserve">в </w:t>
      </w:r>
      <w:r w:rsidR="003710B6">
        <w:rPr>
          <w:sz w:val="26"/>
          <w:szCs w:val="26"/>
        </w:rPr>
        <w:t>отношении</w:t>
      </w:r>
      <w:r w:rsidR="00B65672" w:rsidRPr="00DB0719">
        <w:rPr>
          <w:sz w:val="26"/>
          <w:szCs w:val="26"/>
        </w:rPr>
        <w:t xml:space="preserve"> 1304 земельных участков</w:t>
      </w:r>
      <w:r w:rsidR="008C7A95">
        <w:rPr>
          <w:sz w:val="26"/>
          <w:szCs w:val="26"/>
        </w:rPr>
        <w:t xml:space="preserve">. </w:t>
      </w:r>
      <w:r w:rsidR="003710B6">
        <w:rPr>
          <w:sz w:val="26"/>
          <w:szCs w:val="26"/>
        </w:rPr>
        <w:t>В</w:t>
      </w:r>
      <w:r w:rsidR="00B65672" w:rsidRPr="00DB0719">
        <w:rPr>
          <w:sz w:val="26"/>
          <w:szCs w:val="26"/>
        </w:rPr>
        <w:t xml:space="preserve"> рамках рационального использования земель и устойчивого развития </w:t>
      </w:r>
      <w:r w:rsidR="00B65672" w:rsidRPr="00DB0719">
        <w:rPr>
          <w:sz w:val="26"/>
          <w:szCs w:val="26"/>
        </w:rPr>
        <w:lastRenderedPageBreak/>
        <w:t>территории Дальнегорского городского округа пут</w:t>
      </w:r>
      <w:r w:rsidR="008C7A95">
        <w:rPr>
          <w:sz w:val="26"/>
          <w:szCs w:val="26"/>
        </w:rPr>
        <w:t>ё</w:t>
      </w:r>
      <w:r w:rsidR="00B65672" w:rsidRPr="00DB0719">
        <w:rPr>
          <w:sz w:val="26"/>
          <w:szCs w:val="26"/>
        </w:rPr>
        <w:t xml:space="preserve">м вовлечения в гражданский оборот земельных участков, по результатам проведения торгов </w:t>
      </w:r>
      <w:r w:rsidR="003710B6" w:rsidRPr="00DB0719">
        <w:rPr>
          <w:sz w:val="26"/>
          <w:szCs w:val="26"/>
        </w:rPr>
        <w:t>для целей,</w:t>
      </w:r>
      <w:r w:rsidR="00B65672" w:rsidRPr="00DB0719">
        <w:rPr>
          <w:sz w:val="26"/>
          <w:szCs w:val="26"/>
        </w:rPr>
        <w:t xml:space="preserve"> не связанных со строительством заключено 25 договоров аренды, для целей связанных со строительством 15 договор</w:t>
      </w:r>
      <w:r w:rsidR="002F72AA">
        <w:rPr>
          <w:sz w:val="26"/>
          <w:szCs w:val="26"/>
        </w:rPr>
        <w:t>ов</w:t>
      </w:r>
      <w:r w:rsidR="00B65672" w:rsidRPr="00DB0719">
        <w:rPr>
          <w:sz w:val="26"/>
          <w:szCs w:val="26"/>
        </w:rPr>
        <w:t xml:space="preserve"> аренды земельных </w:t>
      </w:r>
      <w:r w:rsidR="00B65672" w:rsidRPr="00DF13FB">
        <w:rPr>
          <w:sz w:val="26"/>
          <w:szCs w:val="26"/>
        </w:rPr>
        <w:t>участков.</w:t>
      </w:r>
      <w:r w:rsidR="002F72AA" w:rsidRPr="00DF13FB">
        <w:rPr>
          <w:sz w:val="26"/>
          <w:szCs w:val="26"/>
        </w:rPr>
        <w:t xml:space="preserve"> На</w:t>
      </w:r>
      <w:r w:rsidR="002F72AA" w:rsidRPr="00DF13FB">
        <w:rPr>
          <w:sz w:val="26"/>
          <w:szCs w:val="26"/>
        </w:rPr>
        <w:t xml:space="preserve"> кадастровый уч</w:t>
      </w:r>
      <w:r w:rsidR="002F72AA" w:rsidRPr="00DF13FB">
        <w:rPr>
          <w:sz w:val="26"/>
          <w:szCs w:val="26"/>
        </w:rPr>
        <w:t>ё</w:t>
      </w:r>
      <w:r w:rsidR="002F72AA" w:rsidRPr="00DF13FB">
        <w:rPr>
          <w:sz w:val="26"/>
          <w:szCs w:val="26"/>
        </w:rPr>
        <w:t>т</w:t>
      </w:r>
      <w:r w:rsidR="002F72AA" w:rsidRPr="00DF13FB">
        <w:rPr>
          <w:sz w:val="26"/>
          <w:szCs w:val="26"/>
        </w:rPr>
        <w:t xml:space="preserve"> были </w:t>
      </w:r>
      <w:r w:rsidR="00B65672" w:rsidRPr="00DF13FB">
        <w:rPr>
          <w:sz w:val="26"/>
          <w:szCs w:val="26"/>
        </w:rPr>
        <w:t>поставлены 642 земельных участка, в том числе за 2022 год 130 земельных участков</w:t>
      </w:r>
      <w:r w:rsidR="007A5CA7" w:rsidRPr="00DF13FB">
        <w:rPr>
          <w:sz w:val="26"/>
          <w:szCs w:val="26"/>
        </w:rPr>
        <w:t xml:space="preserve">, </w:t>
      </w:r>
      <w:r w:rsidR="007A5CA7" w:rsidRPr="00DF13FB">
        <w:rPr>
          <w:sz w:val="26"/>
          <w:szCs w:val="26"/>
        </w:rPr>
        <w:t>из них для целей</w:t>
      </w:r>
      <w:r w:rsidR="00DF13FB">
        <w:rPr>
          <w:sz w:val="26"/>
          <w:szCs w:val="26"/>
        </w:rPr>
        <w:t>,</w:t>
      </w:r>
      <w:r w:rsidR="007A5CA7" w:rsidRPr="00DF13FB">
        <w:rPr>
          <w:sz w:val="26"/>
          <w:szCs w:val="26"/>
        </w:rPr>
        <w:t xml:space="preserve"> связанных </w:t>
      </w:r>
      <w:r w:rsidR="00DF13FB" w:rsidRPr="00DF13FB">
        <w:rPr>
          <w:sz w:val="26"/>
          <w:szCs w:val="26"/>
        </w:rPr>
        <w:t>со строительством,</w:t>
      </w:r>
      <w:r w:rsidR="007A5CA7" w:rsidRPr="00DF13FB">
        <w:rPr>
          <w:sz w:val="26"/>
          <w:szCs w:val="26"/>
        </w:rPr>
        <w:t xml:space="preserve"> были сформированы и поставлены на кадастровый учет 14 земельных участков</w:t>
      </w:r>
      <w:r w:rsidR="00B65672" w:rsidRPr="00DF13FB">
        <w:rPr>
          <w:sz w:val="26"/>
          <w:szCs w:val="26"/>
        </w:rPr>
        <w:t>.</w:t>
      </w:r>
    </w:p>
    <w:bookmarkEnd w:id="3"/>
    <w:p w14:paraId="47189D82" w14:textId="0D1C2B8A" w:rsidR="002309DC" w:rsidRPr="004017BC" w:rsidRDefault="007220F9" w:rsidP="00B1316E">
      <w:pPr>
        <w:pStyle w:val="ConsPlusNormal"/>
        <w:numPr>
          <w:ilvl w:val="1"/>
          <w:numId w:val="13"/>
        </w:numPr>
        <w:tabs>
          <w:tab w:val="left" w:pos="1134"/>
        </w:tabs>
        <w:spacing w:before="120" w:after="120"/>
        <w:ind w:left="1134" w:hanging="425"/>
        <w:rPr>
          <w:rFonts w:ascii="Times New Roman" w:hAnsi="Times New Roman"/>
          <w:b/>
          <w:sz w:val="26"/>
          <w:szCs w:val="26"/>
        </w:rPr>
      </w:pPr>
      <w:r w:rsidRPr="004017BC">
        <w:rPr>
          <w:rFonts w:ascii="Times New Roman" w:hAnsi="Times New Roman"/>
          <w:b/>
          <w:sz w:val="26"/>
          <w:szCs w:val="26"/>
        </w:rPr>
        <w:t xml:space="preserve">Расчёт степени достижения цели </w:t>
      </w:r>
      <w:r w:rsidR="002309DC" w:rsidRPr="004017BC">
        <w:rPr>
          <w:rFonts w:ascii="Times New Roman" w:hAnsi="Times New Roman"/>
          <w:b/>
          <w:sz w:val="26"/>
          <w:szCs w:val="26"/>
        </w:rPr>
        <w:t>и задач муниципальной программы.</w:t>
      </w:r>
    </w:p>
    <w:p w14:paraId="10B41F4E" w14:textId="076BA3FE" w:rsidR="000F59DE" w:rsidRDefault="000F59DE" w:rsidP="000F59DE">
      <w:pPr>
        <w:pStyle w:val="ConsPlusNonformat"/>
        <w:numPr>
          <w:ilvl w:val="2"/>
          <w:numId w:val="13"/>
        </w:numPr>
        <w:spacing w:before="120" w:after="120" w:line="276" w:lineRule="auto"/>
        <w:ind w:left="1134" w:hanging="425"/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</w:pPr>
      <w:r w:rsidRPr="00F929BF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 xml:space="preserve">Расчёт степени достижения цели и задач </w:t>
      </w:r>
      <w:r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МП</w:t>
      </w:r>
      <w:r w:rsidRPr="00F929BF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.</w:t>
      </w:r>
    </w:p>
    <w:p w14:paraId="5FD445D6" w14:textId="7DBA66F3" w:rsidR="00F4272E" w:rsidRPr="00F4272E" w:rsidRDefault="00826606" w:rsidP="007B495D">
      <w:pPr>
        <w:pStyle w:val="a4"/>
        <w:numPr>
          <w:ilvl w:val="2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07AF">
        <w:rPr>
          <w:rFonts w:ascii="Times New Roman" w:hAnsi="Times New Roman"/>
          <w:i/>
          <w:sz w:val="26"/>
          <w:szCs w:val="26"/>
        </w:rPr>
        <w:t>Изменение доли земельных участков,</w:t>
      </w:r>
      <w:r w:rsidR="000807AF" w:rsidRPr="000807AF">
        <w:rPr>
          <w:rFonts w:ascii="Times New Roman" w:hAnsi="Times New Roman"/>
          <w:i/>
          <w:sz w:val="26"/>
          <w:szCs w:val="26"/>
        </w:rPr>
        <w:t xml:space="preserve"> являющихся объектами налогообложения с 2020 года по 2025 год с 10,7 % до 12,05%</w:t>
      </w:r>
      <w:r w:rsidR="00F4272E" w:rsidRPr="00F4272E">
        <w:rPr>
          <w:rFonts w:ascii="Times New Roman" w:hAnsi="Times New Roman"/>
          <w:i/>
          <w:sz w:val="26"/>
          <w:szCs w:val="26"/>
        </w:rPr>
        <w:t>.</w:t>
      </w:r>
    </w:p>
    <w:p w14:paraId="6D8800DA" w14:textId="3F7A6B52" w:rsidR="00F4272E" w:rsidRDefault="00F4272E" w:rsidP="00F4272E">
      <w:pPr>
        <w:spacing w:after="0"/>
        <w:ind w:left="2139" w:hanging="143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Плановое значение 2022 года – </w:t>
      </w:r>
      <w:r w:rsidR="0081642D">
        <w:rPr>
          <w:rFonts w:ascii="Times New Roman" w:hAnsi="Times New Roman"/>
          <w:sz w:val="26"/>
          <w:szCs w:val="26"/>
        </w:rPr>
        <w:t>11,85</w:t>
      </w:r>
      <w:r>
        <w:rPr>
          <w:rFonts w:ascii="Times New Roman" w:hAnsi="Times New Roman"/>
          <w:sz w:val="26"/>
          <w:szCs w:val="26"/>
        </w:rPr>
        <w:t xml:space="preserve"> %.</w:t>
      </w:r>
    </w:p>
    <w:p w14:paraId="15958A6F" w14:textId="2E062F1D" w:rsidR="00F4272E" w:rsidRDefault="00F4272E" w:rsidP="00F4272E">
      <w:pPr>
        <w:spacing w:after="0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Фактическое значение составило </w:t>
      </w:r>
      <w:r w:rsidR="0081642D">
        <w:rPr>
          <w:rFonts w:ascii="Times New Roman" w:hAnsi="Times New Roman"/>
          <w:sz w:val="26"/>
          <w:szCs w:val="26"/>
        </w:rPr>
        <w:t>11,85</w:t>
      </w:r>
      <w:r>
        <w:rPr>
          <w:rFonts w:ascii="Times New Roman" w:hAnsi="Times New Roman"/>
          <w:sz w:val="26"/>
          <w:szCs w:val="26"/>
        </w:rPr>
        <w:t xml:space="preserve"> %,</w:t>
      </w:r>
    </w:p>
    <w:p w14:paraId="24EC72B5" w14:textId="2EA2FC2E" w:rsidR="00F4272E" w:rsidRDefault="00F4272E" w:rsidP="00F4272E">
      <w:pPr>
        <w:spacing w:after="0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</w:t>
      </w:r>
      <w:r w:rsidR="00053D9C">
        <w:rPr>
          <w:rFonts w:ascii="Times New Roman" w:hAnsi="Times New Roman"/>
          <w:sz w:val="26"/>
          <w:szCs w:val="26"/>
        </w:rPr>
        <w:t xml:space="preserve">площади земельных участков, являющихся </w:t>
      </w:r>
      <w:r w:rsidR="00B62D8F">
        <w:rPr>
          <w:rFonts w:ascii="Times New Roman" w:hAnsi="Times New Roman"/>
          <w:sz w:val="26"/>
          <w:szCs w:val="26"/>
        </w:rPr>
        <w:t>объектами налогообложения</w:t>
      </w:r>
      <w:r w:rsidR="00A555AC">
        <w:rPr>
          <w:rFonts w:ascii="Times New Roman" w:hAnsi="Times New Roman"/>
          <w:sz w:val="26"/>
          <w:szCs w:val="26"/>
        </w:rPr>
        <w:t xml:space="preserve"> земельным налогом</w:t>
      </w:r>
      <w:r w:rsidR="00B62D8F">
        <w:rPr>
          <w:rFonts w:ascii="Times New Roman" w:hAnsi="Times New Roman"/>
          <w:sz w:val="26"/>
          <w:szCs w:val="26"/>
        </w:rPr>
        <w:t xml:space="preserve"> 2 464,24 га </w:t>
      </w:r>
      <w:r>
        <w:rPr>
          <w:rFonts w:ascii="Times New Roman" w:hAnsi="Times New Roman"/>
          <w:sz w:val="26"/>
          <w:szCs w:val="26"/>
        </w:rPr>
        <w:t xml:space="preserve">и </w:t>
      </w:r>
      <w:r w:rsidR="00A3748B">
        <w:rPr>
          <w:rFonts w:ascii="Times New Roman" w:hAnsi="Times New Roman"/>
          <w:sz w:val="26"/>
          <w:szCs w:val="26"/>
        </w:rPr>
        <w:t>общей площади</w:t>
      </w:r>
      <w:r w:rsidR="00A555AC">
        <w:rPr>
          <w:rFonts w:ascii="Times New Roman" w:hAnsi="Times New Roman"/>
          <w:sz w:val="26"/>
          <w:szCs w:val="26"/>
        </w:rPr>
        <w:t xml:space="preserve"> территории Дальнегорского городского округа, подле</w:t>
      </w:r>
      <w:r w:rsidR="00517212">
        <w:rPr>
          <w:rFonts w:ascii="Times New Roman" w:hAnsi="Times New Roman"/>
          <w:sz w:val="26"/>
          <w:szCs w:val="26"/>
        </w:rPr>
        <w:t>жащая налогообложению</w:t>
      </w:r>
      <w:r>
        <w:rPr>
          <w:rFonts w:ascii="Times New Roman" w:hAnsi="Times New Roman"/>
          <w:sz w:val="26"/>
          <w:szCs w:val="26"/>
        </w:rPr>
        <w:t xml:space="preserve">. </w:t>
      </w:r>
    </w:p>
    <w:p w14:paraId="1DF94DF1" w14:textId="3F83AC22" w:rsidR="00F4272E" w:rsidRPr="00287CD5" w:rsidRDefault="00F4272E" w:rsidP="00F4272E">
      <w:pPr>
        <w:pStyle w:val="ConsPlusNonformat"/>
        <w:spacing w:before="120" w:after="120" w:line="276" w:lineRule="auto"/>
        <w:ind w:left="709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87CD5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I</w:t>
      </w:r>
      <w:r w:rsidRPr="00287CD5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</w:rPr>
        <w:t>Ц 1</w:t>
      </w:r>
      <w:r w:rsidRPr="00287CD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vertAlign w:val="subscript"/>
              </w:rPr>
              <m:t>11,85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vertAlign w:val="subscript"/>
              </w:rPr>
              <m:t>11,85</m:t>
            </m:r>
          </m:den>
        </m:f>
      </m:oMath>
      <w:r w:rsidRPr="00287CD5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  <w:t xml:space="preserve"> </w:t>
      </w:r>
      <w:r w:rsidRPr="00287CD5">
        <w:rPr>
          <w:rFonts w:ascii="Times New Roman" w:eastAsia="Calibri" w:hAnsi="Times New Roman" w:cs="Times New Roman"/>
          <w:b/>
          <w:bCs/>
          <w:sz w:val="26"/>
          <w:szCs w:val="26"/>
        </w:rPr>
        <w:t>= 1</w:t>
      </w:r>
    </w:p>
    <w:p w14:paraId="002FD545" w14:textId="1A45CF48" w:rsidR="00F4272E" w:rsidRDefault="00FD2BC4" w:rsidP="007B495D">
      <w:pPr>
        <w:pStyle w:val="a4"/>
        <w:numPr>
          <w:ilvl w:val="2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B81E91">
        <w:rPr>
          <w:rFonts w:ascii="Times New Roman" w:hAnsi="Times New Roman"/>
          <w:i/>
          <w:sz w:val="26"/>
          <w:szCs w:val="26"/>
        </w:rPr>
        <w:t>Увеличение площади земельных участков, предоставленных для строительства, в расч</w:t>
      </w:r>
      <w:r w:rsidR="00DE6BA9">
        <w:rPr>
          <w:rFonts w:ascii="Times New Roman" w:hAnsi="Times New Roman"/>
          <w:i/>
          <w:sz w:val="26"/>
          <w:szCs w:val="26"/>
        </w:rPr>
        <w:t>ё</w:t>
      </w:r>
      <w:r w:rsidRPr="00B81E91">
        <w:rPr>
          <w:rFonts w:ascii="Times New Roman" w:hAnsi="Times New Roman"/>
          <w:i/>
          <w:sz w:val="26"/>
          <w:szCs w:val="26"/>
        </w:rPr>
        <w:t xml:space="preserve">те на 10 тыс. человек населения с 2020 года по 2025 год </w:t>
      </w:r>
      <w:r w:rsidR="007B495D">
        <w:rPr>
          <w:rFonts w:ascii="Times New Roman" w:hAnsi="Times New Roman"/>
          <w:i/>
          <w:sz w:val="26"/>
          <w:szCs w:val="26"/>
        </w:rPr>
        <w:br/>
      </w:r>
      <w:r w:rsidRPr="00B81E91">
        <w:rPr>
          <w:rFonts w:ascii="Times New Roman" w:hAnsi="Times New Roman"/>
          <w:i/>
          <w:sz w:val="26"/>
          <w:szCs w:val="26"/>
        </w:rPr>
        <w:t>с 10,87 га до 15,00 га</w:t>
      </w:r>
      <w:r w:rsidR="00F4272E">
        <w:rPr>
          <w:rFonts w:ascii="Times New Roman" w:hAnsi="Times New Roman"/>
          <w:i/>
          <w:sz w:val="26"/>
          <w:szCs w:val="26"/>
        </w:rPr>
        <w:t>.</w:t>
      </w:r>
    </w:p>
    <w:p w14:paraId="46156CD1" w14:textId="6877364C" w:rsidR="00F4272E" w:rsidRDefault="00F4272E" w:rsidP="00F4272E">
      <w:pPr>
        <w:spacing w:after="0"/>
        <w:ind w:left="2139" w:hanging="143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Плановое значение в отчётном году – </w:t>
      </w:r>
      <w:r w:rsidR="00DE6BA9">
        <w:rPr>
          <w:rFonts w:ascii="Times New Roman" w:hAnsi="Times New Roman"/>
          <w:sz w:val="26"/>
          <w:szCs w:val="26"/>
        </w:rPr>
        <w:t>12,49</w:t>
      </w:r>
      <w:r>
        <w:rPr>
          <w:rFonts w:ascii="Times New Roman" w:hAnsi="Times New Roman"/>
          <w:sz w:val="26"/>
          <w:szCs w:val="26"/>
        </w:rPr>
        <w:t xml:space="preserve"> %.</w:t>
      </w:r>
    </w:p>
    <w:p w14:paraId="3EFC62F9" w14:textId="6D440BF4" w:rsidR="00F4272E" w:rsidRDefault="00F4272E" w:rsidP="00F4272E">
      <w:pPr>
        <w:spacing w:after="0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Фактически целевой индикатор составил </w:t>
      </w:r>
      <w:r w:rsidR="00DE6BA9">
        <w:rPr>
          <w:rFonts w:ascii="Times New Roman" w:hAnsi="Times New Roman"/>
          <w:sz w:val="26"/>
          <w:szCs w:val="26"/>
        </w:rPr>
        <w:t>12,07</w:t>
      </w:r>
      <w:r>
        <w:rPr>
          <w:rFonts w:ascii="Times New Roman" w:hAnsi="Times New Roman"/>
          <w:sz w:val="26"/>
          <w:szCs w:val="26"/>
        </w:rPr>
        <w:t xml:space="preserve"> %,</w:t>
      </w:r>
    </w:p>
    <w:p w14:paraId="736DB289" w14:textId="03B47EF6" w:rsidR="00F4272E" w:rsidRPr="004B077D" w:rsidRDefault="00F4272E" w:rsidP="00726702">
      <w:pPr>
        <w:spacing w:after="0"/>
        <w:ind w:left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 xml:space="preserve">при среднесписочной численности </w:t>
      </w:r>
      <w:r w:rsidR="00CD08C2">
        <w:rPr>
          <w:rFonts w:ascii="Times New Roman" w:hAnsi="Times New Roman"/>
          <w:spacing w:val="-2"/>
          <w:sz w:val="26"/>
          <w:szCs w:val="26"/>
        </w:rPr>
        <w:t xml:space="preserve">населения Дальнегорского городского округа </w:t>
      </w:r>
      <w:r w:rsidR="00CD08C2" w:rsidRPr="004B077D">
        <w:rPr>
          <w:rFonts w:ascii="Times New Roman" w:hAnsi="Times New Roman"/>
          <w:spacing w:val="-2"/>
          <w:sz w:val="26"/>
          <w:szCs w:val="26"/>
        </w:rPr>
        <w:t>41 641 человек</w:t>
      </w:r>
      <w:r w:rsidR="00424276" w:rsidRPr="004B077D">
        <w:rPr>
          <w:rFonts w:ascii="Times New Roman" w:hAnsi="Times New Roman"/>
          <w:iCs/>
          <w:spacing w:val="-2"/>
          <w:sz w:val="26"/>
          <w:szCs w:val="26"/>
        </w:rPr>
        <w:t xml:space="preserve">, </w:t>
      </w:r>
      <w:r w:rsidR="00666FB1" w:rsidRPr="004B077D">
        <w:rPr>
          <w:rFonts w:ascii="Times New Roman" w:hAnsi="Times New Roman"/>
          <w:iCs/>
          <w:spacing w:val="-2"/>
          <w:sz w:val="26"/>
          <w:szCs w:val="26"/>
        </w:rPr>
        <w:t xml:space="preserve">площади </w:t>
      </w:r>
      <w:r w:rsidR="00424276" w:rsidRPr="004B077D">
        <w:rPr>
          <w:rFonts w:ascii="Times New Roman" w:hAnsi="Times New Roman"/>
          <w:sz w:val="26"/>
          <w:szCs w:val="26"/>
        </w:rPr>
        <w:t>земельных участков</w:t>
      </w:r>
      <w:r w:rsidR="00CF6239" w:rsidRPr="004B077D">
        <w:rPr>
          <w:rFonts w:ascii="Times New Roman" w:hAnsi="Times New Roman"/>
          <w:sz w:val="26"/>
          <w:szCs w:val="26"/>
        </w:rPr>
        <w:t>,</w:t>
      </w:r>
      <w:r w:rsidR="00424276" w:rsidRPr="004B077D">
        <w:rPr>
          <w:rFonts w:ascii="Times New Roman" w:hAnsi="Times New Roman"/>
          <w:sz w:val="26"/>
          <w:szCs w:val="26"/>
        </w:rPr>
        <w:t xml:space="preserve"> предоставленных для строительства (аренда и постоянное (бессрочное) пользование)</w:t>
      </w:r>
      <w:r w:rsidR="00424276" w:rsidRPr="004B077D">
        <w:rPr>
          <w:rFonts w:ascii="Times New Roman" w:hAnsi="Times New Roman"/>
          <w:sz w:val="26"/>
          <w:szCs w:val="26"/>
        </w:rPr>
        <w:t xml:space="preserve"> 0,65 га</w:t>
      </w:r>
      <w:r w:rsidR="00424276" w:rsidRPr="004B077D">
        <w:rPr>
          <w:rFonts w:ascii="Times New Roman" w:hAnsi="Times New Roman"/>
          <w:sz w:val="26"/>
          <w:szCs w:val="26"/>
        </w:rPr>
        <w:t xml:space="preserve">, </w:t>
      </w:r>
      <w:r w:rsidR="00424276" w:rsidRPr="004B077D">
        <w:rPr>
          <w:rFonts w:ascii="Times New Roman" w:hAnsi="Times New Roman"/>
          <w:sz w:val="26"/>
          <w:szCs w:val="26"/>
        </w:rPr>
        <w:t xml:space="preserve">площади, предоставленной </w:t>
      </w:r>
      <w:r w:rsidR="00CF6239" w:rsidRPr="004B077D">
        <w:rPr>
          <w:rFonts w:ascii="Times New Roman" w:hAnsi="Times New Roman"/>
          <w:sz w:val="26"/>
          <w:szCs w:val="26"/>
        </w:rPr>
        <w:t xml:space="preserve">для </w:t>
      </w:r>
      <w:r w:rsidR="00CF6239" w:rsidRPr="004B077D">
        <w:rPr>
          <w:rFonts w:ascii="Times New Roman" w:hAnsi="Times New Roman"/>
          <w:sz w:val="26"/>
          <w:szCs w:val="26"/>
        </w:rPr>
        <w:t>индивидуального жилищного строительства</w:t>
      </w:r>
      <w:r w:rsidR="00CF6239" w:rsidRPr="004B077D">
        <w:rPr>
          <w:rFonts w:ascii="Times New Roman" w:hAnsi="Times New Roman"/>
          <w:sz w:val="26"/>
          <w:szCs w:val="26"/>
        </w:rPr>
        <w:t xml:space="preserve"> </w:t>
      </w:r>
      <w:r w:rsidR="00424276" w:rsidRPr="004B077D">
        <w:rPr>
          <w:rFonts w:ascii="Times New Roman" w:hAnsi="Times New Roman"/>
          <w:sz w:val="26"/>
          <w:szCs w:val="26"/>
        </w:rPr>
        <w:t>1</w:t>
      </w:r>
      <w:r w:rsidR="00CF6239" w:rsidRPr="004B077D">
        <w:rPr>
          <w:rFonts w:ascii="Times New Roman" w:hAnsi="Times New Roman"/>
          <w:sz w:val="26"/>
          <w:szCs w:val="26"/>
        </w:rPr>
        <w:t>,</w:t>
      </w:r>
      <w:r w:rsidR="00424276" w:rsidRPr="004B077D">
        <w:rPr>
          <w:rFonts w:ascii="Times New Roman" w:hAnsi="Times New Roman"/>
          <w:sz w:val="26"/>
          <w:szCs w:val="26"/>
        </w:rPr>
        <w:t>13 га</w:t>
      </w:r>
      <w:r w:rsidR="00CF6239" w:rsidRPr="004B077D">
        <w:rPr>
          <w:rFonts w:ascii="Times New Roman" w:hAnsi="Times New Roman"/>
          <w:sz w:val="26"/>
          <w:szCs w:val="26"/>
        </w:rPr>
        <w:t xml:space="preserve"> и </w:t>
      </w:r>
      <w:r w:rsidR="004B077D" w:rsidRPr="004B077D">
        <w:rPr>
          <w:rFonts w:ascii="Times New Roman" w:hAnsi="Times New Roman"/>
          <w:sz w:val="26"/>
          <w:szCs w:val="26"/>
        </w:rPr>
        <w:t>площадь земельных участков, предоставленных для строительства, в расчете на 10 тыс. чел. населения по состоянию на 01.01.2022</w:t>
      </w:r>
      <w:r w:rsidR="004B077D" w:rsidRPr="004B077D">
        <w:rPr>
          <w:rFonts w:ascii="Times New Roman" w:hAnsi="Times New Roman"/>
          <w:sz w:val="26"/>
          <w:szCs w:val="26"/>
        </w:rPr>
        <w:t xml:space="preserve"> г. – 11,64 га.</w:t>
      </w:r>
    </w:p>
    <w:p w14:paraId="526727EE" w14:textId="15F5D9F0" w:rsidR="00F4272E" w:rsidRPr="00FE782B" w:rsidRDefault="00F4272E" w:rsidP="00F4272E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E782B">
        <w:rPr>
          <w:rFonts w:ascii="Times New Roman" w:hAnsi="Times New Roman" w:cs="Times New Roman"/>
          <w:sz w:val="26"/>
          <w:szCs w:val="26"/>
        </w:rPr>
        <w:t xml:space="preserve">Ответственным исполнителем даны пояснения, из которых следует, что </w:t>
      </w:r>
      <w:r w:rsidR="00FE782B" w:rsidRPr="00FE782B">
        <w:rPr>
          <w:rFonts w:ascii="Times New Roman" w:hAnsi="Times New Roman" w:cs="Times New Roman"/>
          <w:sz w:val="26"/>
          <w:szCs w:val="26"/>
        </w:rPr>
        <w:t>отсутствие</w:t>
      </w:r>
      <w:r w:rsidR="00C70E8D" w:rsidRPr="00FE782B">
        <w:rPr>
          <w:rFonts w:ascii="Times New Roman" w:hAnsi="Times New Roman" w:cs="Times New Roman"/>
          <w:sz w:val="26"/>
          <w:szCs w:val="26"/>
        </w:rPr>
        <w:t xml:space="preserve"> заинтересованных лиц в предоставлении земельных учас</w:t>
      </w:r>
      <w:r w:rsidR="00FE782B">
        <w:rPr>
          <w:rFonts w:ascii="Times New Roman" w:hAnsi="Times New Roman" w:cs="Times New Roman"/>
          <w:sz w:val="26"/>
          <w:szCs w:val="26"/>
        </w:rPr>
        <w:t>т</w:t>
      </w:r>
      <w:r w:rsidR="00C70E8D" w:rsidRPr="00FE782B">
        <w:rPr>
          <w:rFonts w:ascii="Times New Roman" w:hAnsi="Times New Roman" w:cs="Times New Roman"/>
          <w:sz w:val="26"/>
          <w:szCs w:val="26"/>
        </w:rPr>
        <w:t>ков для целей</w:t>
      </w:r>
      <w:r w:rsidR="0024622F">
        <w:rPr>
          <w:rFonts w:ascii="Times New Roman" w:hAnsi="Times New Roman" w:cs="Times New Roman"/>
          <w:sz w:val="26"/>
          <w:szCs w:val="26"/>
        </w:rPr>
        <w:t>,</w:t>
      </w:r>
      <w:r w:rsidR="00C70E8D" w:rsidRPr="00FE782B">
        <w:rPr>
          <w:rFonts w:ascii="Times New Roman" w:hAnsi="Times New Roman" w:cs="Times New Roman"/>
          <w:sz w:val="26"/>
          <w:szCs w:val="26"/>
        </w:rPr>
        <w:t xml:space="preserve"> связанных со строительством</w:t>
      </w:r>
      <w:r w:rsidR="0024622F">
        <w:rPr>
          <w:rFonts w:ascii="Times New Roman" w:hAnsi="Times New Roman" w:cs="Times New Roman"/>
          <w:sz w:val="26"/>
          <w:szCs w:val="26"/>
        </w:rPr>
        <w:t>,</w:t>
      </w:r>
      <w:r w:rsidR="00FE782B">
        <w:rPr>
          <w:rFonts w:ascii="Times New Roman" w:hAnsi="Times New Roman" w:cs="Times New Roman"/>
          <w:sz w:val="26"/>
          <w:szCs w:val="26"/>
        </w:rPr>
        <w:t xml:space="preserve"> </w:t>
      </w:r>
      <w:r w:rsidRPr="00FE782B">
        <w:rPr>
          <w:rFonts w:ascii="Times New Roman" w:hAnsi="Times New Roman" w:cs="Times New Roman"/>
          <w:sz w:val="26"/>
          <w:szCs w:val="26"/>
        </w:rPr>
        <w:t xml:space="preserve">повлекло снижение данного индикатора на </w:t>
      </w:r>
      <w:r w:rsidR="00A0220E">
        <w:rPr>
          <w:rFonts w:ascii="Times New Roman" w:hAnsi="Times New Roman" w:cs="Times New Roman"/>
          <w:sz w:val="26"/>
          <w:szCs w:val="26"/>
        </w:rPr>
        <w:t>0,4</w:t>
      </w:r>
      <w:r w:rsidR="00B07532">
        <w:rPr>
          <w:rFonts w:ascii="Times New Roman" w:hAnsi="Times New Roman" w:cs="Times New Roman"/>
          <w:sz w:val="26"/>
          <w:szCs w:val="26"/>
        </w:rPr>
        <w:t>2</w:t>
      </w:r>
      <w:r w:rsidRPr="00FE782B">
        <w:rPr>
          <w:rFonts w:ascii="Times New Roman" w:hAnsi="Times New Roman" w:cs="Times New Roman"/>
          <w:sz w:val="26"/>
          <w:szCs w:val="26"/>
        </w:rPr>
        <w:t xml:space="preserve"> пункта против планового значения.</w:t>
      </w:r>
    </w:p>
    <w:p w14:paraId="5A73C088" w14:textId="0EBE471E" w:rsidR="00F4272E" w:rsidRPr="00B650AD" w:rsidRDefault="00F4272E" w:rsidP="00F4272E">
      <w:pPr>
        <w:pStyle w:val="ConsPlusNonformat"/>
        <w:spacing w:before="120" w:after="120" w:line="276" w:lineRule="auto"/>
        <w:ind w:left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650AD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I</w:t>
      </w:r>
      <w:r w:rsidRPr="00B650AD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</w:rPr>
        <w:t>Ц 2</w:t>
      </w:r>
      <w:r w:rsidRPr="00B650A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vertAlign w:val="subscript"/>
              </w:rPr>
              <m:t>12,07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vertAlign w:val="subscript"/>
              </w:rPr>
              <m:t>12,49</m:t>
            </m:r>
          </m:den>
        </m:f>
      </m:oMath>
      <w:r w:rsidRPr="00B650AD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</w:rPr>
        <w:t xml:space="preserve"> </w:t>
      </w:r>
      <w:r w:rsidRPr="00B650AD">
        <w:rPr>
          <w:rFonts w:ascii="Times New Roman" w:eastAsia="Calibri" w:hAnsi="Times New Roman" w:cs="Times New Roman"/>
          <w:b/>
          <w:bCs/>
          <w:sz w:val="26"/>
          <w:szCs w:val="26"/>
        </w:rPr>
        <w:t>= 0,9</w:t>
      </w:r>
      <w:r w:rsidR="0024622F" w:rsidRPr="00B650AD">
        <w:rPr>
          <w:rFonts w:ascii="Times New Roman" w:eastAsia="Calibri" w:hAnsi="Times New Roman" w:cs="Times New Roman"/>
          <w:b/>
          <w:bCs/>
          <w:sz w:val="26"/>
          <w:szCs w:val="26"/>
        </w:rPr>
        <w:t>7</w:t>
      </w:r>
      <w:r w:rsidRPr="00B650A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14:paraId="0EB382DF" w14:textId="77777777" w:rsidR="008116A3" w:rsidRPr="008116A3" w:rsidRDefault="008116A3" w:rsidP="008116A3">
      <w:pPr>
        <w:pStyle w:val="af"/>
        <w:spacing w:before="120" w:after="120"/>
        <w:ind w:firstLine="709"/>
        <w:jc w:val="both"/>
        <w:rPr>
          <w:bCs/>
          <w:sz w:val="26"/>
          <w:szCs w:val="26"/>
        </w:rPr>
      </w:pPr>
      <w:r w:rsidRPr="008116A3">
        <w:rPr>
          <w:bCs/>
          <w:sz w:val="26"/>
          <w:szCs w:val="26"/>
        </w:rPr>
        <w:t>Задачи муниципальной программы достигаются следующими показателями:</w:t>
      </w:r>
    </w:p>
    <w:p w14:paraId="17B04E86" w14:textId="46869AE8" w:rsidR="008116A3" w:rsidRPr="00E36B45" w:rsidRDefault="00E36B45" w:rsidP="008116A3">
      <w:pPr>
        <w:numPr>
          <w:ilvl w:val="2"/>
          <w:numId w:val="15"/>
        </w:numPr>
        <w:tabs>
          <w:tab w:val="left" w:pos="1134"/>
        </w:tabs>
        <w:spacing w:after="0"/>
        <w:ind w:left="0" w:firstLine="710"/>
        <w:jc w:val="both"/>
        <w:rPr>
          <w:rFonts w:ascii="Times New Roman" w:hAnsi="Times New Roman"/>
          <w:i/>
          <w:iCs/>
          <w:sz w:val="26"/>
          <w:szCs w:val="26"/>
        </w:rPr>
      </w:pPr>
      <w:r w:rsidRPr="00E36B45">
        <w:rPr>
          <w:rFonts w:ascii="Times New Roman" w:hAnsi="Times New Roman"/>
          <w:i/>
          <w:iCs/>
          <w:sz w:val="26"/>
          <w:szCs w:val="26"/>
        </w:rPr>
        <w:t>Изменение площади земельных участков, являющихся объектами налогообложения с 2020 года по 2025 год с 2</w:t>
      </w:r>
      <w:r w:rsidR="00EC2F58" w:rsidRPr="00EC2F58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E36B45">
        <w:rPr>
          <w:rFonts w:ascii="Times New Roman" w:hAnsi="Times New Roman"/>
          <w:i/>
          <w:iCs/>
          <w:sz w:val="26"/>
          <w:szCs w:val="26"/>
        </w:rPr>
        <w:t>257,95 га до 2</w:t>
      </w:r>
      <w:r w:rsidR="00EC2F58" w:rsidRPr="00EC2F58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E36B45">
        <w:rPr>
          <w:rFonts w:ascii="Times New Roman" w:hAnsi="Times New Roman"/>
          <w:i/>
          <w:iCs/>
          <w:sz w:val="26"/>
          <w:szCs w:val="26"/>
        </w:rPr>
        <w:t xml:space="preserve">483,44 </w:t>
      </w:r>
      <w:r w:rsidR="008116A3" w:rsidRPr="00E36B45">
        <w:rPr>
          <w:rFonts w:ascii="Times New Roman" w:hAnsi="Times New Roman"/>
          <w:i/>
          <w:iCs/>
          <w:sz w:val="26"/>
          <w:szCs w:val="26"/>
        </w:rPr>
        <w:t>га.</w:t>
      </w:r>
    </w:p>
    <w:p w14:paraId="61C13648" w14:textId="78BF8334" w:rsidR="008116A3" w:rsidRPr="008E780E" w:rsidRDefault="008116A3" w:rsidP="008116A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 xml:space="preserve">Плановое значение – </w:t>
      </w:r>
      <w:r w:rsidR="00EC2F58" w:rsidRPr="00733A92">
        <w:rPr>
          <w:rFonts w:ascii="Times New Roman" w:hAnsi="Times New Roman"/>
          <w:sz w:val="26"/>
          <w:szCs w:val="26"/>
        </w:rPr>
        <w:t>2</w:t>
      </w:r>
      <w:r w:rsidR="00EC2F58">
        <w:rPr>
          <w:rFonts w:ascii="Times New Roman" w:hAnsi="Times New Roman"/>
          <w:sz w:val="26"/>
          <w:szCs w:val="26"/>
          <w:lang w:val="en-US"/>
        </w:rPr>
        <w:t> </w:t>
      </w:r>
      <w:r w:rsidR="00EC2F58" w:rsidRPr="00733A92">
        <w:rPr>
          <w:rFonts w:ascii="Times New Roman" w:hAnsi="Times New Roman"/>
          <w:sz w:val="26"/>
          <w:szCs w:val="26"/>
        </w:rPr>
        <w:t>462</w:t>
      </w:r>
      <w:r w:rsidR="00EC2F58">
        <w:rPr>
          <w:rFonts w:ascii="Times New Roman" w:hAnsi="Times New Roman"/>
          <w:sz w:val="26"/>
          <w:szCs w:val="26"/>
        </w:rPr>
        <w:t>,</w:t>
      </w:r>
      <w:r w:rsidR="00EC2F58" w:rsidRPr="00733A92">
        <w:rPr>
          <w:rFonts w:ascii="Times New Roman" w:hAnsi="Times New Roman"/>
          <w:sz w:val="26"/>
          <w:szCs w:val="26"/>
        </w:rPr>
        <w:t>42</w:t>
      </w:r>
      <w:r w:rsidR="00EC2F58">
        <w:rPr>
          <w:rFonts w:ascii="Times New Roman" w:hAnsi="Times New Roman"/>
          <w:sz w:val="26"/>
          <w:szCs w:val="26"/>
        </w:rPr>
        <w:t xml:space="preserve"> га</w:t>
      </w:r>
      <w:r w:rsidRPr="008E780E">
        <w:rPr>
          <w:rFonts w:ascii="Times New Roman" w:hAnsi="Times New Roman"/>
          <w:sz w:val="26"/>
          <w:szCs w:val="26"/>
        </w:rPr>
        <w:t>.</w:t>
      </w:r>
    </w:p>
    <w:p w14:paraId="4C4C4C8F" w14:textId="69E92467" w:rsidR="008116A3" w:rsidRPr="008E780E" w:rsidRDefault="008116A3" w:rsidP="008116A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 xml:space="preserve">Фактическое значение составило </w:t>
      </w:r>
      <w:r w:rsidR="00EC2F58">
        <w:rPr>
          <w:rFonts w:ascii="Times New Roman" w:hAnsi="Times New Roman"/>
          <w:sz w:val="26"/>
          <w:szCs w:val="26"/>
        </w:rPr>
        <w:t>2 462,42</w:t>
      </w:r>
      <w:r w:rsidRPr="008E780E">
        <w:rPr>
          <w:rFonts w:ascii="Times New Roman" w:hAnsi="Times New Roman"/>
          <w:sz w:val="26"/>
          <w:szCs w:val="26"/>
        </w:rPr>
        <w:t>.</w:t>
      </w:r>
    </w:p>
    <w:p w14:paraId="7F76F3AB" w14:textId="3DD2B4AD" w:rsidR="008116A3" w:rsidRPr="004827C5" w:rsidRDefault="008116A3" w:rsidP="008116A3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827C5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lastRenderedPageBreak/>
        <w:t>I</w:t>
      </w:r>
      <w:r w:rsidRPr="004827C5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</w:rPr>
        <w:t>задача 1</w:t>
      </w:r>
      <w:r w:rsidRPr="004827C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b/>
                <w:bCs/>
                <w:i/>
                <w:sz w:val="28"/>
                <w:szCs w:val="28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vertAlign w:val="subscript"/>
              </w:rPr>
              <m:t xml:space="preserve">2 </m:t>
            </m:r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vertAlign w:val="subscript"/>
              </w:rPr>
              <m:t>462,42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vertAlign w:val="subscript"/>
              </w:rPr>
              <m:t xml:space="preserve">2 </m:t>
            </m:r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vertAlign w:val="subscript"/>
              </w:rPr>
              <m:t>462,42</m:t>
            </m:r>
          </m:den>
        </m:f>
      </m:oMath>
      <w:r w:rsidRPr="004827C5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</w:rPr>
        <w:t xml:space="preserve"> </w:t>
      </w:r>
      <w:r w:rsidRPr="004827C5">
        <w:rPr>
          <w:rFonts w:ascii="Times New Roman" w:eastAsia="Calibri" w:hAnsi="Times New Roman" w:cs="Times New Roman"/>
          <w:b/>
          <w:bCs/>
          <w:sz w:val="26"/>
          <w:szCs w:val="26"/>
        </w:rPr>
        <w:t>= 1</w:t>
      </w:r>
      <w:r w:rsidRPr="004827C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4827C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</w:p>
    <w:p w14:paraId="116EEA2D" w14:textId="606CA0C0" w:rsidR="008116A3" w:rsidRPr="008E780E" w:rsidRDefault="005059BC" w:rsidP="008116A3">
      <w:pPr>
        <w:numPr>
          <w:ilvl w:val="2"/>
          <w:numId w:val="15"/>
        </w:numPr>
        <w:tabs>
          <w:tab w:val="left" w:pos="1134"/>
        </w:tabs>
        <w:spacing w:before="120" w:after="0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5059BC">
        <w:rPr>
          <w:rFonts w:ascii="Times New Roman" w:hAnsi="Times New Roman"/>
          <w:i/>
          <w:iCs/>
          <w:sz w:val="26"/>
          <w:szCs w:val="26"/>
        </w:rPr>
        <w:t>Увеличение количества земельных участков, в отношении которых осуществл</w:t>
      </w:r>
      <w:r>
        <w:rPr>
          <w:rFonts w:ascii="Times New Roman" w:hAnsi="Times New Roman"/>
          <w:i/>
          <w:iCs/>
          <w:sz w:val="26"/>
          <w:szCs w:val="26"/>
        </w:rPr>
        <w:t>ё</w:t>
      </w:r>
      <w:r w:rsidRPr="005059BC">
        <w:rPr>
          <w:rFonts w:ascii="Times New Roman" w:hAnsi="Times New Roman"/>
          <w:i/>
          <w:iCs/>
          <w:sz w:val="26"/>
          <w:szCs w:val="26"/>
        </w:rPr>
        <w:t>н кадастровый уч</w:t>
      </w:r>
      <w:r>
        <w:rPr>
          <w:rFonts w:ascii="Times New Roman" w:hAnsi="Times New Roman"/>
          <w:i/>
          <w:iCs/>
          <w:sz w:val="26"/>
          <w:szCs w:val="26"/>
        </w:rPr>
        <w:t>ё</w:t>
      </w:r>
      <w:r w:rsidRPr="005059BC">
        <w:rPr>
          <w:rFonts w:ascii="Times New Roman" w:hAnsi="Times New Roman"/>
          <w:i/>
          <w:iCs/>
          <w:sz w:val="26"/>
          <w:szCs w:val="26"/>
        </w:rPr>
        <w:t>т, предназначенных для строительства, в расч</w:t>
      </w:r>
      <w:r>
        <w:rPr>
          <w:rFonts w:ascii="Times New Roman" w:hAnsi="Times New Roman"/>
          <w:i/>
          <w:iCs/>
          <w:sz w:val="26"/>
          <w:szCs w:val="26"/>
        </w:rPr>
        <w:t>ё</w:t>
      </w:r>
      <w:r w:rsidRPr="005059BC">
        <w:rPr>
          <w:rFonts w:ascii="Times New Roman" w:hAnsi="Times New Roman"/>
          <w:i/>
          <w:iCs/>
          <w:sz w:val="26"/>
          <w:szCs w:val="26"/>
        </w:rPr>
        <w:t>те на 10 тыс. человек населения с 2020 года по 2025 с 273 до 360</w:t>
      </w:r>
      <w:r w:rsidR="008116A3" w:rsidRPr="008E780E">
        <w:rPr>
          <w:rFonts w:ascii="Times New Roman" w:hAnsi="Times New Roman"/>
          <w:i/>
          <w:sz w:val="26"/>
          <w:szCs w:val="26"/>
        </w:rPr>
        <w:t>.</w:t>
      </w:r>
    </w:p>
    <w:p w14:paraId="671A67FC" w14:textId="70C83E68" w:rsidR="008116A3" w:rsidRPr="008E780E" w:rsidRDefault="008116A3" w:rsidP="008116A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 xml:space="preserve">Плановое значение – </w:t>
      </w:r>
      <w:r w:rsidR="001252BD">
        <w:rPr>
          <w:rFonts w:ascii="Times New Roman" w:hAnsi="Times New Roman"/>
          <w:sz w:val="26"/>
          <w:szCs w:val="26"/>
        </w:rPr>
        <w:t>305</w:t>
      </w:r>
      <w:r w:rsidRPr="008E780E">
        <w:rPr>
          <w:rFonts w:ascii="Times New Roman" w:hAnsi="Times New Roman"/>
          <w:sz w:val="26"/>
          <w:szCs w:val="26"/>
        </w:rPr>
        <w:t xml:space="preserve"> ед.</w:t>
      </w:r>
    </w:p>
    <w:p w14:paraId="7B140BC1" w14:textId="7590813A" w:rsidR="008116A3" w:rsidRPr="008E780E" w:rsidRDefault="008116A3" w:rsidP="008116A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 xml:space="preserve">Фактическое значение достигло </w:t>
      </w:r>
      <w:r w:rsidR="001252BD">
        <w:rPr>
          <w:rFonts w:ascii="Times New Roman" w:hAnsi="Times New Roman"/>
          <w:sz w:val="26"/>
          <w:szCs w:val="26"/>
        </w:rPr>
        <w:t>301</w:t>
      </w:r>
      <w:r w:rsidRPr="008E780E">
        <w:rPr>
          <w:rFonts w:ascii="Times New Roman" w:hAnsi="Times New Roman"/>
          <w:sz w:val="26"/>
          <w:szCs w:val="26"/>
        </w:rPr>
        <w:t xml:space="preserve"> ед.</w:t>
      </w:r>
    </w:p>
    <w:p w14:paraId="4B13E9D1" w14:textId="6D3DEE10" w:rsidR="008116A3" w:rsidRPr="0070439D" w:rsidRDefault="008116A3" w:rsidP="008116A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 xml:space="preserve">По данным ответственным исполнителем пояснениям, </w:t>
      </w:r>
      <w:r w:rsidR="0015002D">
        <w:rPr>
          <w:rFonts w:ascii="Times New Roman" w:hAnsi="Times New Roman"/>
          <w:sz w:val="26"/>
          <w:szCs w:val="26"/>
        </w:rPr>
        <w:t>не достижение</w:t>
      </w:r>
      <w:r w:rsidRPr="008E780E">
        <w:rPr>
          <w:rFonts w:ascii="Times New Roman" w:hAnsi="Times New Roman"/>
          <w:sz w:val="26"/>
          <w:szCs w:val="26"/>
        </w:rPr>
        <w:t xml:space="preserve"> показателя </w:t>
      </w:r>
      <w:r w:rsidR="0015002D">
        <w:rPr>
          <w:rFonts w:ascii="Times New Roman" w:hAnsi="Times New Roman"/>
          <w:sz w:val="26"/>
          <w:szCs w:val="26"/>
        </w:rPr>
        <w:t xml:space="preserve">до запланированного значения </w:t>
      </w:r>
      <w:r w:rsidRPr="008E780E">
        <w:rPr>
          <w:rFonts w:ascii="Times New Roman" w:hAnsi="Times New Roman"/>
          <w:sz w:val="26"/>
          <w:szCs w:val="26"/>
        </w:rPr>
        <w:t xml:space="preserve">на </w:t>
      </w:r>
      <w:r w:rsidR="00930264">
        <w:rPr>
          <w:rFonts w:ascii="Times New Roman" w:hAnsi="Times New Roman"/>
          <w:sz w:val="26"/>
          <w:szCs w:val="26"/>
        </w:rPr>
        <w:t>9 ед.,</w:t>
      </w:r>
      <w:r w:rsidRPr="008E780E">
        <w:rPr>
          <w:rFonts w:ascii="Times New Roman" w:hAnsi="Times New Roman"/>
          <w:sz w:val="26"/>
          <w:szCs w:val="26"/>
        </w:rPr>
        <w:t xml:space="preserve"> произошло в результате </w:t>
      </w:r>
      <w:r w:rsidR="0070439D" w:rsidRPr="0070439D">
        <w:rPr>
          <w:rFonts w:ascii="Times New Roman" w:hAnsi="Times New Roman"/>
          <w:sz w:val="26"/>
          <w:szCs w:val="26"/>
        </w:rPr>
        <w:t>отсут</w:t>
      </w:r>
      <w:r w:rsidR="00BB6CA5">
        <w:rPr>
          <w:rFonts w:ascii="Times New Roman" w:hAnsi="Times New Roman"/>
          <w:sz w:val="26"/>
          <w:szCs w:val="26"/>
        </w:rPr>
        <w:t>ст</w:t>
      </w:r>
      <w:r w:rsidR="0070439D" w:rsidRPr="0070439D">
        <w:rPr>
          <w:rFonts w:ascii="Times New Roman" w:hAnsi="Times New Roman"/>
          <w:sz w:val="26"/>
          <w:szCs w:val="26"/>
        </w:rPr>
        <w:t>ви</w:t>
      </w:r>
      <w:r w:rsidR="00BB6CA5">
        <w:rPr>
          <w:rFonts w:ascii="Times New Roman" w:hAnsi="Times New Roman"/>
          <w:sz w:val="26"/>
          <w:szCs w:val="26"/>
        </w:rPr>
        <w:t>я</w:t>
      </w:r>
      <w:r w:rsidR="0070439D" w:rsidRPr="0070439D">
        <w:rPr>
          <w:rFonts w:ascii="Times New Roman" w:hAnsi="Times New Roman"/>
          <w:sz w:val="26"/>
          <w:szCs w:val="26"/>
        </w:rPr>
        <w:t xml:space="preserve"> </w:t>
      </w:r>
      <w:r w:rsidR="00731EBF">
        <w:rPr>
          <w:rFonts w:ascii="Times New Roman" w:hAnsi="Times New Roman"/>
          <w:sz w:val="26"/>
          <w:szCs w:val="26"/>
        </w:rPr>
        <w:t xml:space="preserve">такого количества </w:t>
      </w:r>
      <w:r w:rsidR="0070439D" w:rsidRPr="0070439D">
        <w:rPr>
          <w:rFonts w:ascii="Times New Roman" w:hAnsi="Times New Roman"/>
          <w:sz w:val="26"/>
          <w:szCs w:val="26"/>
        </w:rPr>
        <w:t>заинтересованных лиц в предоставлении земельных учас</w:t>
      </w:r>
      <w:r w:rsidR="00BB6CA5">
        <w:rPr>
          <w:rFonts w:ascii="Times New Roman" w:hAnsi="Times New Roman"/>
          <w:sz w:val="26"/>
          <w:szCs w:val="26"/>
        </w:rPr>
        <w:t>т</w:t>
      </w:r>
      <w:r w:rsidR="0070439D" w:rsidRPr="0070439D">
        <w:rPr>
          <w:rFonts w:ascii="Times New Roman" w:hAnsi="Times New Roman"/>
          <w:sz w:val="26"/>
          <w:szCs w:val="26"/>
        </w:rPr>
        <w:t>ков для целей</w:t>
      </w:r>
      <w:r w:rsidR="00BB6CA5">
        <w:rPr>
          <w:rFonts w:ascii="Times New Roman" w:hAnsi="Times New Roman"/>
          <w:sz w:val="26"/>
          <w:szCs w:val="26"/>
        </w:rPr>
        <w:t>,</w:t>
      </w:r>
      <w:r w:rsidR="0070439D" w:rsidRPr="0070439D">
        <w:rPr>
          <w:rFonts w:ascii="Times New Roman" w:hAnsi="Times New Roman"/>
          <w:sz w:val="26"/>
          <w:szCs w:val="26"/>
        </w:rPr>
        <w:t xml:space="preserve"> связанных со строительством</w:t>
      </w:r>
      <w:r w:rsidRPr="0070439D">
        <w:rPr>
          <w:rFonts w:ascii="Times New Roman" w:hAnsi="Times New Roman"/>
          <w:sz w:val="26"/>
          <w:szCs w:val="26"/>
        </w:rPr>
        <w:t>.</w:t>
      </w:r>
    </w:p>
    <w:p w14:paraId="55FDD6C2" w14:textId="1230AC0B" w:rsidR="008116A3" w:rsidRPr="004827C5" w:rsidRDefault="008116A3" w:rsidP="008116A3">
      <w:pPr>
        <w:pStyle w:val="ConsPlusNonformat"/>
        <w:spacing w:before="120" w:after="240"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827C5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I</w:t>
      </w:r>
      <w:r w:rsidRPr="004827C5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</w:rPr>
        <w:t>задача 2</w:t>
      </w:r>
      <w:r w:rsidRPr="004827C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b/>
                <w:bCs/>
                <w:i/>
                <w:sz w:val="28"/>
                <w:szCs w:val="28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vertAlign w:val="subscript"/>
              </w:rPr>
              <m:t>301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vertAlign w:val="subscript"/>
              </w:rPr>
              <m:t>305</m:t>
            </m:r>
          </m:den>
        </m:f>
      </m:oMath>
      <w:r w:rsidRPr="004827C5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</w:rPr>
        <w:t xml:space="preserve"> </w:t>
      </w:r>
      <w:r w:rsidRPr="004827C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= </w:t>
      </w:r>
      <w:r w:rsidR="001252BD" w:rsidRPr="004827C5">
        <w:rPr>
          <w:rFonts w:ascii="Times New Roman" w:eastAsia="Calibri" w:hAnsi="Times New Roman" w:cs="Times New Roman"/>
          <w:b/>
          <w:bCs/>
          <w:sz w:val="26"/>
          <w:szCs w:val="26"/>
        </w:rPr>
        <w:t>0,99</w:t>
      </w:r>
    </w:p>
    <w:p w14:paraId="0624B688" w14:textId="0009ED46" w:rsidR="008116A3" w:rsidRPr="008E780E" w:rsidRDefault="008116A3" w:rsidP="008116A3">
      <w:pPr>
        <w:numPr>
          <w:ilvl w:val="2"/>
          <w:numId w:val="15"/>
        </w:numPr>
        <w:tabs>
          <w:tab w:val="left" w:pos="1134"/>
        </w:tabs>
        <w:spacing w:before="120" w:after="0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8E780E">
        <w:rPr>
          <w:rFonts w:ascii="Times New Roman" w:hAnsi="Times New Roman"/>
          <w:i/>
          <w:sz w:val="26"/>
          <w:szCs w:val="26"/>
        </w:rPr>
        <w:t>Увеличение количества</w:t>
      </w:r>
      <w:r w:rsidR="005A327A">
        <w:rPr>
          <w:rFonts w:ascii="Times New Roman" w:hAnsi="Times New Roman"/>
          <w:i/>
          <w:sz w:val="26"/>
          <w:szCs w:val="26"/>
        </w:rPr>
        <w:t xml:space="preserve"> земельных участков</w:t>
      </w:r>
      <w:r w:rsidR="00B57004">
        <w:rPr>
          <w:rFonts w:ascii="Times New Roman" w:hAnsi="Times New Roman"/>
          <w:i/>
          <w:sz w:val="26"/>
          <w:szCs w:val="26"/>
        </w:rPr>
        <w:t xml:space="preserve">, </w:t>
      </w:r>
      <w:r w:rsidR="007532C6">
        <w:rPr>
          <w:rFonts w:ascii="Times New Roman" w:hAnsi="Times New Roman"/>
          <w:i/>
          <w:sz w:val="26"/>
          <w:szCs w:val="26"/>
        </w:rPr>
        <w:t>в отношении которых осуществлён кадастровый учёт с 2020 года по 2025 год с 485</w:t>
      </w:r>
      <w:r w:rsidR="00EA3D04">
        <w:rPr>
          <w:rFonts w:ascii="Times New Roman" w:hAnsi="Times New Roman"/>
          <w:i/>
          <w:sz w:val="26"/>
          <w:szCs w:val="26"/>
        </w:rPr>
        <w:t xml:space="preserve"> ед</w:t>
      </w:r>
      <w:r w:rsidR="000E7311">
        <w:rPr>
          <w:rFonts w:ascii="Times New Roman" w:hAnsi="Times New Roman"/>
          <w:i/>
          <w:sz w:val="26"/>
          <w:szCs w:val="26"/>
        </w:rPr>
        <w:t>иниц</w:t>
      </w:r>
      <w:r w:rsidR="00EA3D04">
        <w:rPr>
          <w:rFonts w:ascii="Times New Roman" w:hAnsi="Times New Roman"/>
          <w:i/>
          <w:sz w:val="26"/>
          <w:szCs w:val="26"/>
        </w:rPr>
        <w:t xml:space="preserve"> до 862 ед</w:t>
      </w:r>
      <w:r w:rsidR="000E7311">
        <w:rPr>
          <w:rFonts w:ascii="Times New Roman" w:hAnsi="Times New Roman"/>
          <w:i/>
          <w:sz w:val="26"/>
          <w:szCs w:val="26"/>
        </w:rPr>
        <w:t>иницы</w:t>
      </w:r>
      <w:r w:rsidRPr="008E780E">
        <w:rPr>
          <w:rFonts w:ascii="Times New Roman" w:hAnsi="Times New Roman"/>
          <w:i/>
          <w:sz w:val="26"/>
          <w:szCs w:val="26"/>
        </w:rPr>
        <w:t>.</w:t>
      </w:r>
    </w:p>
    <w:p w14:paraId="497B4204" w14:textId="2D7C385D" w:rsidR="008116A3" w:rsidRPr="008E780E" w:rsidRDefault="008116A3" w:rsidP="008116A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 xml:space="preserve">Плановое значение – </w:t>
      </w:r>
      <w:r w:rsidR="00EA3D04">
        <w:rPr>
          <w:rFonts w:ascii="Times New Roman" w:hAnsi="Times New Roman"/>
          <w:sz w:val="26"/>
          <w:szCs w:val="26"/>
        </w:rPr>
        <w:t>642</w:t>
      </w:r>
      <w:r w:rsidRPr="008E780E">
        <w:rPr>
          <w:rFonts w:ascii="Times New Roman" w:hAnsi="Times New Roman"/>
          <w:sz w:val="26"/>
          <w:szCs w:val="26"/>
        </w:rPr>
        <w:t xml:space="preserve"> ед.</w:t>
      </w:r>
    </w:p>
    <w:p w14:paraId="18A07FA7" w14:textId="4CC59034" w:rsidR="008116A3" w:rsidRPr="008E780E" w:rsidRDefault="008116A3" w:rsidP="008116A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 xml:space="preserve">Фактическое значение достигло </w:t>
      </w:r>
      <w:r w:rsidR="00EA3D04">
        <w:rPr>
          <w:rFonts w:ascii="Times New Roman" w:hAnsi="Times New Roman"/>
          <w:sz w:val="26"/>
          <w:szCs w:val="26"/>
        </w:rPr>
        <w:t>642</w:t>
      </w:r>
      <w:r w:rsidRPr="008E780E">
        <w:rPr>
          <w:rFonts w:ascii="Times New Roman" w:hAnsi="Times New Roman"/>
          <w:sz w:val="26"/>
          <w:szCs w:val="26"/>
        </w:rPr>
        <w:t xml:space="preserve"> ед. </w:t>
      </w:r>
    </w:p>
    <w:p w14:paraId="27D312FA" w14:textId="00D04B66" w:rsidR="008116A3" w:rsidRPr="00274D0B" w:rsidRDefault="008116A3" w:rsidP="008116A3">
      <w:pPr>
        <w:pStyle w:val="ConsPlusNonformat"/>
        <w:spacing w:before="120" w:after="240"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74D0B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I</w:t>
      </w:r>
      <w:r w:rsidRPr="00274D0B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</w:rPr>
        <w:t>задача 3</w:t>
      </w:r>
      <w:r w:rsidRPr="00274D0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vertAlign w:val="subscript"/>
              </w:rPr>
              <m:t>642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vertAlign w:val="subscript"/>
              </w:rPr>
              <m:t>642</m:t>
            </m:r>
          </m:den>
        </m:f>
      </m:oMath>
      <w:r w:rsidRPr="00274D0B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</w:rPr>
        <w:t xml:space="preserve"> </w:t>
      </w:r>
      <w:r w:rsidRPr="00274D0B">
        <w:rPr>
          <w:rFonts w:ascii="Times New Roman" w:eastAsia="Calibri" w:hAnsi="Times New Roman" w:cs="Times New Roman"/>
          <w:b/>
          <w:bCs/>
          <w:sz w:val="26"/>
          <w:szCs w:val="26"/>
        </w:rPr>
        <w:t>= 1</w:t>
      </w:r>
    </w:p>
    <w:p w14:paraId="003FAD79" w14:textId="1F75254F" w:rsidR="00E4563E" w:rsidRPr="000E7311" w:rsidRDefault="003A3E56" w:rsidP="00E4563E">
      <w:pPr>
        <w:numPr>
          <w:ilvl w:val="2"/>
          <w:numId w:val="15"/>
        </w:numPr>
        <w:tabs>
          <w:tab w:val="left" w:pos="1134"/>
        </w:tabs>
        <w:spacing w:before="120" w:after="0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0E7311">
        <w:rPr>
          <w:rFonts w:ascii="Times New Roman" w:hAnsi="Times New Roman"/>
          <w:i/>
          <w:iCs/>
          <w:sz w:val="26"/>
          <w:szCs w:val="26"/>
        </w:rPr>
        <w:t>Увеличение количества земельных участков, в отношении которых зарегистрировано право муниципальной собственности с 2020 года по 2025 год с 1272 единиц до 1320 единиц</w:t>
      </w:r>
      <w:r w:rsidR="00E4563E" w:rsidRPr="000E7311">
        <w:rPr>
          <w:rFonts w:ascii="Times New Roman" w:hAnsi="Times New Roman"/>
          <w:i/>
          <w:iCs/>
          <w:sz w:val="26"/>
          <w:szCs w:val="26"/>
        </w:rPr>
        <w:t>.</w:t>
      </w:r>
    </w:p>
    <w:p w14:paraId="25EEA3DF" w14:textId="29E61EA6" w:rsidR="00E4563E" w:rsidRPr="008E780E" w:rsidRDefault="00E4563E" w:rsidP="00E4563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 xml:space="preserve">Плановое значение – </w:t>
      </w:r>
      <w:r w:rsidR="000E7311">
        <w:rPr>
          <w:rFonts w:ascii="Times New Roman" w:hAnsi="Times New Roman"/>
          <w:sz w:val="26"/>
          <w:szCs w:val="26"/>
        </w:rPr>
        <w:t>1 304</w:t>
      </w:r>
      <w:r w:rsidRPr="008E780E">
        <w:rPr>
          <w:rFonts w:ascii="Times New Roman" w:hAnsi="Times New Roman"/>
          <w:sz w:val="26"/>
          <w:szCs w:val="26"/>
        </w:rPr>
        <w:t xml:space="preserve"> ед.</w:t>
      </w:r>
    </w:p>
    <w:p w14:paraId="4F115C3B" w14:textId="35051E3D" w:rsidR="00E4563E" w:rsidRPr="008E780E" w:rsidRDefault="00E4563E" w:rsidP="00E4563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 xml:space="preserve">Фактическое значение достигло </w:t>
      </w:r>
      <w:r w:rsidR="000E7311">
        <w:rPr>
          <w:rFonts w:ascii="Times New Roman" w:hAnsi="Times New Roman"/>
          <w:sz w:val="26"/>
          <w:szCs w:val="26"/>
        </w:rPr>
        <w:t>1 304</w:t>
      </w:r>
      <w:r w:rsidRPr="008E780E">
        <w:rPr>
          <w:rFonts w:ascii="Times New Roman" w:hAnsi="Times New Roman"/>
          <w:sz w:val="26"/>
          <w:szCs w:val="26"/>
        </w:rPr>
        <w:t xml:space="preserve"> ед. </w:t>
      </w:r>
    </w:p>
    <w:p w14:paraId="680C30D4" w14:textId="16763FAD" w:rsidR="00E4563E" w:rsidRPr="00274D0B" w:rsidRDefault="00E4563E" w:rsidP="00E4563E">
      <w:pPr>
        <w:pStyle w:val="ConsPlusNonformat"/>
        <w:spacing w:before="120" w:after="240"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74D0B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I</w:t>
      </w:r>
      <w:r w:rsidRPr="00274D0B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</w:rPr>
        <w:t xml:space="preserve">задача </w:t>
      </w:r>
      <w:r w:rsidR="000E7311" w:rsidRPr="00274D0B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</w:rPr>
        <w:t>4</w:t>
      </w:r>
      <w:r w:rsidRPr="00274D0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vertAlign w:val="subscript"/>
              </w:rPr>
              <m:t xml:space="preserve">1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304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vertAlign w:val="subscript"/>
              </w:rPr>
              <m:t>1 304</m:t>
            </m:r>
          </m:den>
        </m:f>
      </m:oMath>
      <w:r w:rsidRPr="00274D0B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</w:rPr>
        <w:t xml:space="preserve"> </w:t>
      </w:r>
      <w:r w:rsidRPr="00274D0B">
        <w:rPr>
          <w:rFonts w:ascii="Times New Roman" w:eastAsia="Calibri" w:hAnsi="Times New Roman" w:cs="Times New Roman"/>
          <w:b/>
          <w:bCs/>
          <w:sz w:val="26"/>
          <w:szCs w:val="26"/>
        </w:rPr>
        <w:t>= 1</w:t>
      </w:r>
    </w:p>
    <w:p w14:paraId="37AA74EC" w14:textId="5A774F2E" w:rsidR="00D04A85" w:rsidRPr="000F6D1A" w:rsidRDefault="00D04A85" w:rsidP="000F6D1A">
      <w:pPr>
        <w:pStyle w:val="ConsPlusNonformat"/>
        <w:numPr>
          <w:ilvl w:val="2"/>
          <w:numId w:val="13"/>
        </w:numPr>
        <w:tabs>
          <w:tab w:val="left" w:pos="1134"/>
        </w:tabs>
        <w:spacing w:before="120" w:after="120" w:line="276" w:lineRule="auto"/>
        <w:ind w:left="0" w:firstLine="709"/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</w:pPr>
      <w:r w:rsidRPr="000F6D1A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Среднее значение достижения цел</w:t>
      </w:r>
      <w:r w:rsidR="00271460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ей</w:t>
      </w:r>
      <w:r w:rsidRPr="000F6D1A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 xml:space="preserve"> </w:t>
      </w:r>
      <w:r w:rsidR="00D37B6A" w:rsidRPr="000F6D1A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для критерия оценки эффективности реали</w:t>
      </w:r>
      <w:r w:rsidR="00EA1A54" w:rsidRPr="000F6D1A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зации Муниципальной программы</w:t>
      </w:r>
      <w:r w:rsidRPr="000F6D1A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:</w:t>
      </w:r>
    </w:p>
    <w:p w14:paraId="21545641" w14:textId="3A91FFA2" w:rsidR="00D04A85" w:rsidRPr="00274D0B" w:rsidRDefault="00D04A85" w:rsidP="003E09F0">
      <w:pPr>
        <w:pStyle w:val="ConsPlusNonformat"/>
        <w:spacing w:before="120" w:after="240"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74D0B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I</w:t>
      </w:r>
      <w:r w:rsidR="00AD4F7D" w:rsidRPr="00274D0B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</w:rPr>
        <w:t>Ц</w:t>
      </w:r>
      <w:r w:rsidRPr="00274D0B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</w:rPr>
        <w:t xml:space="preserve"> ср</w:t>
      </w:r>
      <w:r w:rsidRPr="00274D0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vertAlign w:val="subscript"/>
              </w:rPr>
              <m:t>1</m:t>
            </m:r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vertAlign w:val="subscript"/>
              </w:rPr>
              <m:t>+0,97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vertAlign w:val="subscript"/>
              </w:rPr>
              <m:t>2</m:t>
            </m:r>
          </m:den>
        </m:f>
      </m:oMath>
      <w:r w:rsidRPr="00274D0B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</w:rPr>
        <w:t xml:space="preserve"> </w:t>
      </w:r>
      <w:r w:rsidRPr="00274D0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= </w:t>
      </w:r>
      <w:r w:rsidR="006D3705" w:rsidRPr="00274D0B">
        <w:rPr>
          <w:rFonts w:ascii="Times New Roman" w:eastAsia="Calibri" w:hAnsi="Times New Roman" w:cs="Times New Roman"/>
          <w:b/>
          <w:bCs/>
          <w:sz w:val="26"/>
          <w:szCs w:val="26"/>
        </w:rPr>
        <w:t>0,99</w:t>
      </w:r>
    </w:p>
    <w:p w14:paraId="18146E8C" w14:textId="2E258ABA" w:rsidR="00A44D67" w:rsidRPr="00E27DF4" w:rsidRDefault="00A44D67" w:rsidP="003A2FA8">
      <w:pPr>
        <w:pStyle w:val="ConsPlusNonformat"/>
        <w:numPr>
          <w:ilvl w:val="2"/>
          <w:numId w:val="13"/>
        </w:numPr>
        <w:tabs>
          <w:tab w:val="left" w:pos="1134"/>
        </w:tabs>
        <w:spacing w:before="120" w:after="120" w:line="276" w:lineRule="auto"/>
        <w:ind w:left="0" w:firstLine="709"/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</w:pPr>
      <w:r w:rsidRPr="00E27DF4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Среднее значение достижения задач</w:t>
      </w:r>
      <w:r w:rsidR="00AA7C4A" w:rsidRPr="00E27DF4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 xml:space="preserve"> </w:t>
      </w:r>
      <w:r w:rsidR="00D33F4E" w:rsidRPr="00E27DF4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для критерия оценки эффективности реализации Муниципальной программы</w:t>
      </w:r>
      <w:r w:rsidRPr="00E27DF4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:</w:t>
      </w:r>
    </w:p>
    <w:p w14:paraId="11E8A7DC" w14:textId="76067559" w:rsidR="009859F7" w:rsidRPr="00274D0B" w:rsidRDefault="009859F7" w:rsidP="00CD71C5">
      <w:pPr>
        <w:pStyle w:val="ConsPlusNonformat"/>
        <w:spacing w:before="120" w:after="240" w:line="276" w:lineRule="auto"/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74D0B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I</w:t>
      </w:r>
      <w:r w:rsidR="00AD4F7D" w:rsidRPr="00274D0B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</w:rPr>
        <w:t>З</w:t>
      </w:r>
      <w:r w:rsidR="00AF53F9" w:rsidRPr="00274D0B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</w:rPr>
        <w:t xml:space="preserve"> </w:t>
      </w:r>
      <w:r w:rsidRPr="00274D0B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</w:rPr>
        <w:t>ср</w:t>
      </w:r>
      <w:r w:rsidRPr="00274D0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vertAlign w:val="subscript"/>
              </w:rPr>
              <m:t>1+</m:t>
            </m:r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vertAlign w:val="subscript"/>
              </w:rPr>
              <m:t>0,9</m:t>
            </m:r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vertAlign w:val="subscript"/>
              </w:rPr>
              <m:t>9</m:t>
            </m:r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vertAlign w:val="subscript"/>
              </w:rPr>
              <m:t>+1+1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vertAlign w:val="subscript"/>
              </w:rPr>
              <m:t>4</m:t>
            </m:r>
          </m:den>
        </m:f>
      </m:oMath>
      <w:r w:rsidRPr="00274D0B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</w:rPr>
        <w:t xml:space="preserve"> </w:t>
      </w:r>
      <w:r w:rsidRPr="00274D0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= </w:t>
      </w:r>
      <w:r w:rsidR="00AF53F9" w:rsidRPr="00274D0B">
        <w:rPr>
          <w:rFonts w:ascii="Times New Roman" w:eastAsia="Calibri" w:hAnsi="Times New Roman" w:cs="Times New Roman"/>
          <w:b/>
          <w:bCs/>
          <w:sz w:val="26"/>
          <w:szCs w:val="26"/>
        </w:rPr>
        <w:t>0,9</w:t>
      </w:r>
      <w:r w:rsidR="006C7479" w:rsidRPr="00274D0B">
        <w:rPr>
          <w:rFonts w:ascii="Times New Roman" w:eastAsia="Calibri" w:hAnsi="Times New Roman" w:cs="Times New Roman"/>
          <w:b/>
          <w:bCs/>
          <w:sz w:val="26"/>
          <w:szCs w:val="26"/>
        </w:rPr>
        <w:t>9</w:t>
      </w:r>
    </w:p>
    <w:p w14:paraId="3D57C3E8" w14:textId="46CCC3C7" w:rsidR="005A7248" w:rsidRPr="0078757F" w:rsidRDefault="005A7248" w:rsidP="006E13F7">
      <w:pPr>
        <w:pStyle w:val="ConsPlusNormal"/>
        <w:numPr>
          <w:ilvl w:val="1"/>
          <w:numId w:val="13"/>
        </w:numPr>
        <w:tabs>
          <w:tab w:val="left" w:pos="1134"/>
        </w:tabs>
        <w:spacing w:before="120" w:after="120"/>
        <w:ind w:left="1134" w:hanging="425"/>
        <w:rPr>
          <w:rFonts w:ascii="Times New Roman" w:hAnsi="Times New Roman"/>
          <w:b/>
          <w:sz w:val="26"/>
          <w:szCs w:val="26"/>
        </w:rPr>
      </w:pPr>
      <w:r w:rsidRPr="0078757F">
        <w:rPr>
          <w:rFonts w:ascii="Times New Roman" w:hAnsi="Times New Roman"/>
          <w:b/>
          <w:sz w:val="26"/>
          <w:szCs w:val="26"/>
        </w:rPr>
        <w:t>Оценка эффективности реализации Муниципальной программы:</w:t>
      </w:r>
    </w:p>
    <w:p w14:paraId="06ABB3DD" w14:textId="4B58106C" w:rsidR="00E13917" w:rsidRPr="0042366D" w:rsidRDefault="009B5644" w:rsidP="00A369B6">
      <w:pPr>
        <w:pStyle w:val="ConsPlusNonformat"/>
        <w:numPr>
          <w:ilvl w:val="0"/>
          <w:numId w:val="28"/>
        </w:numPr>
        <w:tabs>
          <w:tab w:val="left" w:pos="1134"/>
        </w:tabs>
        <w:spacing w:before="120" w:line="276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2366D">
        <w:rPr>
          <w:rFonts w:ascii="Times New Roman" w:hAnsi="Times New Roman" w:cs="Times New Roman"/>
          <w:bCs/>
          <w:sz w:val="26"/>
          <w:szCs w:val="26"/>
        </w:rPr>
        <w:t>Сравнение среднего</w:t>
      </w:r>
      <w:r w:rsidRPr="004236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5601" w:rsidRPr="0042366D">
        <w:rPr>
          <w:rFonts w:ascii="Times New Roman" w:hAnsi="Times New Roman" w:cs="Times New Roman"/>
          <w:sz w:val="26"/>
          <w:szCs w:val="26"/>
        </w:rPr>
        <w:t>значения достижения цел</w:t>
      </w:r>
      <w:r w:rsidR="00F5482C" w:rsidRPr="0042366D">
        <w:rPr>
          <w:rFonts w:ascii="Times New Roman" w:hAnsi="Times New Roman" w:cs="Times New Roman"/>
          <w:sz w:val="26"/>
          <w:szCs w:val="26"/>
        </w:rPr>
        <w:t xml:space="preserve">ей </w:t>
      </w:r>
      <w:r w:rsidR="004658F3" w:rsidRPr="0042366D">
        <w:rPr>
          <w:rFonts w:ascii="Times New Roman" w:hAnsi="Times New Roman" w:cs="Times New Roman"/>
          <w:sz w:val="26"/>
          <w:szCs w:val="26"/>
        </w:rPr>
        <w:t xml:space="preserve">МП </w:t>
      </w:r>
      <w:r w:rsidR="009E5601" w:rsidRPr="0042366D">
        <w:rPr>
          <w:rFonts w:ascii="Times New Roman" w:hAnsi="Times New Roman" w:cs="Times New Roman"/>
          <w:sz w:val="26"/>
          <w:szCs w:val="26"/>
        </w:rPr>
        <w:t>(</w:t>
      </w:r>
      <w:r w:rsidR="009E5601" w:rsidRPr="0042366D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9C0B5C" w:rsidRPr="0042366D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Ц</w:t>
      </w:r>
      <w:r w:rsidR="00EA5758" w:rsidRPr="0042366D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 xml:space="preserve"> </w:t>
      </w:r>
      <w:r w:rsidR="00EA5758" w:rsidRPr="0042366D">
        <w:rPr>
          <w:rFonts w:ascii="Times New Roman" w:hAnsi="Times New Roman" w:cs="Times New Roman"/>
          <w:sz w:val="26"/>
          <w:szCs w:val="26"/>
          <w:vertAlign w:val="subscript"/>
        </w:rPr>
        <w:t>ср</w:t>
      </w:r>
      <w:r w:rsidR="009E5601" w:rsidRPr="0042366D">
        <w:rPr>
          <w:rFonts w:ascii="Times New Roman" w:hAnsi="Times New Roman" w:cs="Times New Roman"/>
          <w:sz w:val="26"/>
          <w:szCs w:val="26"/>
        </w:rPr>
        <w:t>) со средним значением достижения задач</w:t>
      </w:r>
      <w:r w:rsidR="004658F3" w:rsidRPr="0042366D">
        <w:rPr>
          <w:rFonts w:ascii="Times New Roman" w:hAnsi="Times New Roman" w:cs="Times New Roman"/>
          <w:sz w:val="26"/>
          <w:szCs w:val="26"/>
        </w:rPr>
        <w:t xml:space="preserve"> МП </w:t>
      </w:r>
      <w:r w:rsidR="004B0987" w:rsidRPr="0042366D">
        <w:rPr>
          <w:rFonts w:ascii="Times New Roman" w:hAnsi="Times New Roman" w:cs="Times New Roman"/>
          <w:sz w:val="26"/>
          <w:szCs w:val="26"/>
        </w:rPr>
        <w:t>(</w:t>
      </w:r>
      <w:r w:rsidR="004B0987" w:rsidRPr="0042366D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F03983" w:rsidRPr="0042366D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З ср</w:t>
      </w:r>
      <w:r w:rsidR="004B0987" w:rsidRPr="0042366D">
        <w:rPr>
          <w:rFonts w:ascii="Times New Roman" w:hAnsi="Times New Roman" w:cs="Times New Roman"/>
          <w:sz w:val="26"/>
          <w:szCs w:val="26"/>
        </w:rPr>
        <w:t>)</w:t>
      </w:r>
      <w:r w:rsidR="009E5601" w:rsidRPr="0042366D">
        <w:rPr>
          <w:rFonts w:ascii="Times New Roman" w:hAnsi="Times New Roman" w:cs="Times New Roman"/>
          <w:sz w:val="26"/>
          <w:szCs w:val="26"/>
        </w:rPr>
        <w:t xml:space="preserve"> показало, что </w:t>
      </w:r>
      <w:r w:rsidR="00752213" w:rsidRPr="0042366D">
        <w:rPr>
          <w:rFonts w:ascii="Times New Roman" w:hAnsi="Times New Roman" w:cs="Times New Roman"/>
          <w:sz w:val="26"/>
          <w:szCs w:val="26"/>
        </w:rPr>
        <w:t>р</w:t>
      </w:r>
      <w:r w:rsidR="009E5601" w:rsidRPr="0042366D">
        <w:rPr>
          <w:rFonts w:ascii="Times New Roman" w:hAnsi="Times New Roman" w:cs="Times New Roman"/>
          <w:sz w:val="26"/>
          <w:szCs w:val="26"/>
        </w:rPr>
        <w:t xml:space="preserve">азница между </w:t>
      </w:r>
      <w:r w:rsidR="00A1669A" w:rsidRPr="0042366D">
        <w:rPr>
          <w:rFonts w:ascii="Times New Roman" w:hAnsi="Times New Roman" w:cs="Times New Roman"/>
          <w:sz w:val="26"/>
          <w:szCs w:val="26"/>
        </w:rPr>
        <w:t>(</w:t>
      </w:r>
      <w:r w:rsidR="00A1669A" w:rsidRPr="0042366D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A1669A" w:rsidRPr="0042366D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Ц ср</w:t>
      </w:r>
      <w:r w:rsidR="00A1669A" w:rsidRPr="0042366D">
        <w:rPr>
          <w:rFonts w:ascii="Times New Roman" w:hAnsi="Times New Roman" w:cs="Times New Roman"/>
          <w:sz w:val="26"/>
          <w:szCs w:val="26"/>
        </w:rPr>
        <w:t xml:space="preserve">) </w:t>
      </w:r>
      <w:r w:rsidR="00752213" w:rsidRPr="0042366D">
        <w:rPr>
          <w:rFonts w:ascii="Times New Roman" w:hAnsi="Times New Roman" w:cs="Times New Roman"/>
          <w:sz w:val="26"/>
          <w:szCs w:val="26"/>
        </w:rPr>
        <w:t xml:space="preserve">и </w:t>
      </w:r>
      <w:r w:rsidR="00A1669A" w:rsidRPr="0042366D">
        <w:rPr>
          <w:rFonts w:ascii="Times New Roman" w:hAnsi="Times New Roman" w:cs="Times New Roman"/>
          <w:sz w:val="26"/>
          <w:szCs w:val="26"/>
        </w:rPr>
        <w:t>(</w:t>
      </w:r>
      <w:r w:rsidR="00A1669A" w:rsidRPr="0042366D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A1669A" w:rsidRPr="0042366D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З ср</w:t>
      </w:r>
      <w:r w:rsidR="00A1669A" w:rsidRPr="0042366D">
        <w:rPr>
          <w:rFonts w:ascii="Times New Roman" w:hAnsi="Times New Roman" w:cs="Times New Roman"/>
          <w:sz w:val="26"/>
          <w:szCs w:val="26"/>
        </w:rPr>
        <w:t>)</w:t>
      </w:r>
      <w:r w:rsidR="00752213" w:rsidRPr="0042366D">
        <w:rPr>
          <w:rFonts w:ascii="Times New Roman" w:hAnsi="Times New Roman" w:cs="Times New Roman"/>
          <w:sz w:val="26"/>
          <w:szCs w:val="26"/>
        </w:rPr>
        <w:t xml:space="preserve"> </w:t>
      </w:r>
      <w:r w:rsidR="008E6743" w:rsidRPr="0042366D">
        <w:rPr>
          <w:rFonts w:ascii="Times New Roman" w:hAnsi="Times New Roman" w:cs="Times New Roman"/>
          <w:sz w:val="26"/>
          <w:szCs w:val="26"/>
        </w:rPr>
        <w:t>отсутствует</w:t>
      </w:r>
      <w:r w:rsidR="002E00F0" w:rsidRPr="0042366D">
        <w:rPr>
          <w:rFonts w:ascii="Times New Roman" w:hAnsi="Times New Roman" w:cs="Times New Roman"/>
          <w:sz w:val="26"/>
          <w:szCs w:val="26"/>
        </w:rPr>
        <w:t>.</w:t>
      </w:r>
      <w:r w:rsidR="0042366D">
        <w:rPr>
          <w:rFonts w:ascii="Times New Roman" w:hAnsi="Times New Roman" w:cs="Times New Roman"/>
          <w:sz w:val="26"/>
          <w:szCs w:val="26"/>
        </w:rPr>
        <w:t xml:space="preserve"> </w:t>
      </w:r>
      <w:r w:rsidR="002E00F0" w:rsidRPr="0042366D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744711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E00F0" w:rsidRPr="0042366D">
        <w:rPr>
          <w:rFonts w:ascii="Times New Roman" w:hAnsi="Times New Roman" w:cs="Times New Roman"/>
          <w:b/>
          <w:bCs/>
          <w:sz w:val="26"/>
          <w:szCs w:val="26"/>
        </w:rPr>
        <w:t>99</w:t>
      </w:r>
      <w:r w:rsidR="00752213" w:rsidRPr="0042366D">
        <w:rPr>
          <w:rFonts w:ascii="Times New Roman" w:hAnsi="Times New Roman" w:cs="Times New Roman"/>
          <w:b/>
          <w:bCs/>
          <w:sz w:val="26"/>
          <w:szCs w:val="26"/>
        </w:rPr>
        <w:t xml:space="preserve"> = </w:t>
      </w:r>
      <w:r w:rsidR="002E00F0" w:rsidRPr="0042366D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744711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E00F0" w:rsidRPr="0042366D">
        <w:rPr>
          <w:rFonts w:ascii="Times New Roman" w:hAnsi="Times New Roman" w:cs="Times New Roman"/>
          <w:b/>
          <w:bCs/>
          <w:sz w:val="26"/>
          <w:szCs w:val="26"/>
        </w:rPr>
        <w:t>99</w:t>
      </w:r>
      <w:r w:rsidR="00744711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3C0C2E" w:rsidRPr="004236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E5601" w:rsidRPr="0042366D">
        <w:rPr>
          <w:rFonts w:ascii="Times New Roman" w:hAnsi="Times New Roman" w:cs="Times New Roman"/>
          <w:sz w:val="26"/>
          <w:szCs w:val="26"/>
        </w:rPr>
        <w:t>следовательно, показатели задач в полной мере способствуют достижению цели муниципальной программы.</w:t>
      </w:r>
    </w:p>
    <w:p w14:paraId="347A9030" w14:textId="3E2EC1F2" w:rsidR="00CC5F48" w:rsidRPr="00E27DF4" w:rsidRDefault="00C556E5" w:rsidP="00E27DF4">
      <w:pPr>
        <w:pStyle w:val="ConsPlusNonformat"/>
        <w:numPr>
          <w:ilvl w:val="0"/>
          <w:numId w:val="28"/>
        </w:numPr>
        <w:tabs>
          <w:tab w:val="left" w:pos="1134"/>
        </w:tabs>
        <w:spacing w:before="120" w:line="276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E780E">
        <w:rPr>
          <w:rFonts w:ascii="Times New Roman" w:hAnsi="Times New Roman" w:cs="Times New Roman"/>
          <w:bCs/>
          <w:sz w:val="26"/>
          <w:szCs w:val="26"/>
        </w:rPr>
        <w:lastRenderedPageBreak/>
        <w:t>Средне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Pr="008E78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E780E">
        <w:rPr>
          <w:rFonts w:ascii="Times New Roman" w:hAnsi="Times New Roman" w:cs="Times New Roman"/>
          <w:sz w:val="26"/>
          <w:szCs w:val="26"/>
        </w:rPr>
        <w:t>значени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E780E">
        <w:rPr>
          <w:rFonts w:ascii="Times New Roman" w:hAnsi="Times New Roman" w:cs="Times New Roman"/>
          <w:sz w:val="26"/>
          <w:szCs w:val="26"/>
        </w:rPr>
        <w:t xml:space="preserve"> достижения цел</w:t>
      </w:r>
      <w:r w:rsidR="00CF7829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МП</w:t>
      </w:r>
      <w:r w:rsidRPr="008E780E">
        <w:rPr>
          <w:rFonts w:ascii="Times New Roman" w:hAnsi="Times New Roman" w:cs="Times New Roman"/>
          <w:sz w:val="26"/>
          <w:szCs w:val="26"/>
        </w:rPr>
        <w:t xml:space="preserve"> (</w:t>
      </w:r>
      <w:r w:rsidRPr="008E780E">
        <w:rPr>
          <w:rFonts w:ascii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Ц(П) ср</w:t>
      </w:r>
      <w:r w:rsidRPr="008E780E">
        <w:rPr>
          <w:rFonts w:ascii="Times New Roman" w:hAnsi="Times New Roman" w:cs="Times New Roman"/>
          <w:sz w:val="26"/>
          <w:szCs w:val="26"/>
        </w:rPr>
        <w:t xml:space="preserve">) составляет </w:t>
      </w:r>
      <w:r w:rsidR="007F6BA8">
        <w:rPr>
          <w:rFonts w:ascii="Times New Roman" w:hAnsi="Times New Roman" w:cs="Times New Roman"/>
          <w:b/>
          <w:bCs/>
          <w:sz w:val="26"/>
          <w:szCs w:val="26"/>
        </w:rPr>
        <w:t>0,99</w:t>
      </w:r>
      <w:r>
        <w:rPr>
          <w:rFonts w:ascii="Times New Roman" w:hAnsi="Times New Roman" w:cs="Times New Roman"/>
          <w:sz w:val="26"/>
          <w:szCs w:val="26"/>
        </w:rPr>
        <w:t>, следовательно цель реализации Муниципальной программы выполняется, программа имеет высокую эффективность.</w:t>
      </w:r>
    </w:p>
    <w:p w14:paraId="6598B3EB" w14:textId="113FA136" w:rsidR="00A44D67" w:rsidRPr="00EF45E2" w:rsidRDefault="00A44D67" w:rsidP="006E13F7">
      <w:pPr>
        <w:pStyle w:val="ConsPlusNormal"/>
        <w:numPr>
          <w:ilvl w:val="1"/>
          <w:numId w:val="13"/>
        </w:numPr>
        <w:tabs>
          <w:tab w:val="left" w:pos="1134"/>
        </w:tabs>
        <w:spacing w:before="120" w:after="120"/>
        <w:ind w:left="1134" w:hanging="425"/>
        <w:rPr>
          <w:rFonts w:ascii="Times New Roman" w:hAnsi="Times New Roman"/>
          <w:b/>
          <w:sz w:val="26"/>
          <w:szCs w:val="26"/>
        </w:rPr>
      </w:pPr>
      <w:r w:rsidRPr="00EF45E2">
        <w:rPr>
          <w:rFonts w:ascii="Times New Roman" w:hAnsi="Times New Roman"/>
          <w:b/>
          <w:sz w:val="26"/>
          <w:szCs w:val="26"/>
        </w:rPr>
        <w:t>Расч</w:t>
      </w:r>
      <w:r w:rsidR="00A71F5C" w:rsidRPr="00EF45E2">
        <w:rPr>
          <w:rFonts w:ascii="Times New Roman" w:hAnsi="Times New Roman"/>
          <w:b/>
          <w:sz w:val="26"/>
          <w:szCs w:val="26"/>
        </w:rPr>
        <w:t>ё</w:t>
      </w:r>
      <w:r w:rsidRPr="00EF45E2">
        <w:rPr>
          <w:rFonts w:ascii="Times New Roman" w:hAnsi="Times New Roman"/>
          <w:b/>
          <w:sz w:val="26"/>
          <w:szCs w:val="26"/>
        </w:rPr>
        <w:t>т степени эффективности использования бюджетных и внебюджетных средств.</w:t>
      </w:r>
    </w:p>
    <w:p w14:paraId="3A6508C4" w14:textId="0CB311A1" w:rsidR="00A13B7F" w:rsidRPr="008E780E" w:rsidRDefault="00A13B7F" w:rsidP="00A13B7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>Запланированн</w:t>
      </w:r>
      <w:r>
        <w:rPr>
          <w:rFonts w:ascii="Times New Roman" w:hAnsi="Times New Roman"/>
          <w:sz w:val="26"/>
          <w:szCs w:val="26"/>
        </w:rPr>
        <w:t>ое</w:t>
      </w:r>
      <w:r w:rsidRPr="008E78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ресурсное обеспечение</w:t>
      </w:r>
      <w:r w:rsidR="000E082B">
        <w:rPr>
          <w:rFonts w:ascii="Times New Roman" w:hAnsi="Times New Roman"/>
          <w:sz w:val="26"/>
          <w:szCs w:val="26"/>
        </w:rPr>
        <w:t xml:space="preserve"> </w:t>
      </w:r>
      <w:r w:rsidRPr="008E780E">
        <w:rPr>
          <w:rFonts w:ascii="Times New Roman" w:hAnsi="Times New Roman"/>
          <w:sz w:val="26"/>
          <w:szCs w:val="26"/>
        </w:rPr>
        <w:t>мероприятий по Муниципальной программе за счёт средств бюджета ДГО в отчётном периоде предусмотрен</w:t>
      </w:r>
      <w:r w:rsidR="00E7082A">
        <w:rPr>
          <w:rFonts w:ascii="Times New Roman" w:hAnsi="Times New Roman"/>
          <w:sz w:val="26"/>
          <w:szCs w:val="26"/>
        </w:rPr>
        <w:t>о</w:t>
      </w:r>
      <w:r w:rsidRPr="008E780E">
        <w:rPr>
          <w:rFonts w:ascii="Times New Roman" w:hAnsi="Times New Roman"/>
          <w:sz w:val="26"/>
          <w:szCs w:val="26"/>
        </w:rPr>
        <w:t xml:space="preserve"> в сумме </w:t>
      </w:r>
      <w:r w:rsidR="006D0C43">
        <w:rPr>
          <w:rFonts w:ascii="Times New Roman" w:hAnsi="Times New Roman"/>
          <w:sz w:val="26"/>
          <w:szCs w:val="26"/>
        </w:rPr>
        <w:t>2 334 671,12</w:t>
      </w:r>
      <w:r w:rsidRPr="008E780E">
        <w:rPr>
          <w:rFonts w:ascii="Times New Roman" w:hAnsi="Times New Roman"/>
          <w:sz w:val="26"/>
          <w:szCs w:val="26"/>
        </w:rPr>
        <w:t xml:space="preserve"> рубл</w:t>
      </w:r>
      <w:r w:rsidR="00E7082A">
        <w:rPr>
          <w:rFonts w:ascii="Times New Roman" w:hAnsi="Times New Roman"/>
          <w:sz w:val="26"/>
          <w:szCs w:val="26"/>
        </w:rPr>
        <w:t>ей</w:t>
      </w:r>
      <w:r w:rsidRPr="008E780E">
        <w:rPr>
          <w:rFonts w:ascii="Times New Roman" w:hAnsi="Times New Roman"/>
          <w:sz w:val="26"/>
          <w:szCs w:val="26"/>
        </w:rPr>
        <w:t xml:space="preserve">, </w:t>
      </w:r>
      <w:r w:rsidR="00D76368">
        <w:rPr>
          <w:rFonts w:ascii="Times New Roman" w:hAnsi="Times New Roman"/>
          <w:sz w:val="26"/>
          <w:szCs w:val="26"/>
        </w:rPr>
        <w:t>кассовое исполнение</w:t>
      </w:r>
      <w:r w:rsidRPr="008E780E">
        <w:rPr>
          <w:rFonts w:ascii="Times New Roman" w:hAnsi="Times New Roman"/>
          <w:sz w:val="26"/>
          <w:szCs w:val="26"/>
        </w:rPr>
        <w:t xml:space="preserve"> в отчётном периоде составило </w:t>
      </w:r>
      <w:r w:rsidR="006D0C43">
        <w:rPr>
          <w:rFonts w:ascii="Times New Roman" w:hAnsi="Times New Roman"/>
          <w:sz w:val="26"/>
          <w:szCs w:val="26"/>
        </w:rPr>
        <w:t>100</w:t>
      </w:r>
      <w:r w:rsidRPr="008E780E">
        <w:rPr>
          <w:rFonts w:ascii="Times New Roman" w:hAnsi="Times New Roman"/>
          <w:sz w:val="26"/>
          <w:szCs w:val="26"/>
        </w:rPr>
        <w:t xml:space="preserve"> %</w:t>
      </w:r>
    </w:p>
    <w:p w14:paraId="510E1A39" w14:textId="3D29B880" w:rsidR="00A13B7F" w:rsidRPr="008E780E" w:rsidRDefault="00A13B7F" w:rsidP="00A13B7F">
      <w:pPr>
        <w:pStyle w:val="ConsPlusNonformat"/>
        <w:spacing w:before="120" w:after="120" w:line="276" w:lineRule="auto"/>
        <w:ind w:firstLine="709"/>
        <w:rPr>
          <w:rFonts w:ascii="Times New Roman" w:hAnsi="Times New Roman" w:cs="Times New Roman"/>
          <w:sz w:val="25"/>
          <w:szCs w:val="25"/>
        </w:rPr>
      </w:pPr>
      <w:r w:rsidRPr="008E780E"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Э </w:t>
      </w:r>
      <w:r w:rsidRPr="008E780E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бв</w:t>
      </w:r>
      <w:r w:rsidRPr="008E780E"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48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48"/>
                <w:vertAlign w:val="subscript"/>
              </w:rPr>
              <m:t xml:space="preserve">1 </m:t>
            </m:r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48"/>
                <w:vertAlign w:val="subscript"/>
              </w:rPr>
              <m:t>496 150,00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48"/>
                <w:vertAlign w:val="subscript"/>
              </w:rPr>
              <m:t>1 500 000,00</m:t>
            </m:r>
          </m:den>
        </m:f>
      </m:oMath>
      <w:r w:rsidRPr="008E780E"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 w:rsidRPr="008E780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Х 100 = </w:t>
      </w:r>
      <w:r w:rsidR="00C86D6D">
        <w:rPr>
          <w:rFonts w:ascii="Times New Roman" w:eastAsia="Calibri" w:hAnsi="Times New Roman" w:cs="Times New Roman"/>
          <w:b/>
          <w:bCs/>
          <w:sz w:val="26"/>
          <w:szCs w:val="26"/>
        </w:rPr>
        <w:t>99,7</w:t>
      </w:r>
      <w:r w:rsidRPr="008E780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%</w:t>
      </w:r>
    </w:p>
    <w:p w14:paraId="561149A2" w14:textId="77777777" w:rsidR="00E56160" w:rsidRPr="008E780E" w:rsidRDefault="0071523B" w:rsidP="00887372">
      <w:pPr>
        <w:pStyle w:val="a"/>
        <w:numPr>
          <w:ilvl w:val="0"/>
          <w:numId w:val="0"/>
        </w:numPr>
      </w:pPr>
      <w:r w:rsidRPr="008E780E">
        <w:t>ВЫВОДЫ</w:t>
      </w:r>
    </w:p>
    <w:p w14:paraId="207DCEF6" w14:textId="66451A01" w:rsidR="00396CA8" w:rsidRPr="008E780E" w:rsidRDefault="0004696D" w:rsidP="005B0A7A">
      <w:pPr>
        <w:pStyle w:val="af"/>
        <w:spacing w:after="0"/>
        <w:ind w:firstLine="709"/>
        <w:jc w:val="both"/>
        <w:rPr>
          <w:sz w:val="26"/>
          <w:szCs w:val="26"/>
        </w:rPr>
      </w:pPr>
      <w:r w:rsidRPr="008E780E">
        <w:rPr>
          <w:sz w:val="26"/>
          <w:szCs w:val="26"/>
        </w:rPr>
        <w:t>Настоящ</w:t>
      </w:r>
      <w:r w:rsidR="00D55341" w:rsidRPr="008E780E">
        <w:rPr>
          <w:sz w:val="26"/>
          <w:szCs w:val="26"/>
        </w:rPr>
        <w:t>им</w:t>
      </w:r>
      <w:r w:rsidR="002A1460" w:rsidRPr="008E780E">
        <w:rPr>
          <w:sz w:val="26"/>
          <w:szCs w:val="26"/>
        </w:rPr>
        <w:t xml:space="preserve"> </w:t>
      </w:r>
      <w:r w:rsidRPr="008E780E">
        <w:rPr>
          <w:sz w:val="26"/>
          <w:szCs w:val="26"/>
        </w:rPr>
        <w:t>экспер</w:t>
      </w:r>
      <w:r w:rsidR="004D7392" w:rsidRPr="008E780E">
        <w:rPr>
          <w:sz w:val="26"/>
          <w:szCs w:val="26"/>
        </w:rPr>
        <w:t>т</w:t>
      </w:r>
      <w:r w:rsidRPr="008E780E">
        <w:rPr>
          <w:sz w:val="26"/>
          <w:szCs w:val="26"/>
        </w:rPr>
        <w:t>но-аналитическ</w:t>
      </w:r>
      <w:r w:rsidR="00D55341" w:rsidRPr="008E780E">
        <w:rPr>
          <w:sz w:val="26"/>
          <w:szCs w:val="26"/>
        </w:rPr>
        <w:t>им</w:t>
      </w:r>
      <w:r w:rsidRPr="008E780E">
        <w:rPr>
          <w:sz w:val="26"/>
          <w:szCs w:val="26"/>
        </w:rPr>
        <w:t xml:space="preserve"> мероприятие</w:t>
      </w:r>
      <w:r w:rsidR="00D55341" w:rsidRPr="008E780E">
        <w:rPr>
          <w:sz w:val="26"/>
          <w:szCs w:val="26"/>
        </w:rPr>
        <w:t>м</w:t>
      </w:r>
      <w:r w:rsidRPr="008E780E">
        <w:rPr>
          <w:sz w:val="26"/>
          <w:szCs w:val="26"/>
        </w:rPr>
        <w:t xml:space="preserve"> </w:t>
      </w:r>
      <w:r w:rsidR="00AE04EE" w:rsidRPr="008E780E">
        <w:rPr>
          <w:sz w:val="26"/>
          <w:szCs w:val="26"/>
        </w:rPr>
        <w:t>по проверке годового отч</w:t>
      </w:r>
      <w:r w:rsidR="00AB270C" w:rsidRPr="008E780E">
        <w:rPr>
          <w:sz w:val="26"/>
          <w:szCs w:val="26"/>
        </w:rPr>
        <w:t>ё</w:t>
      </w:r>
      <w:r w:rsidR="00AE04EE" w:rsidRPr="008E780E">
        <w:rPr>
          <w:sz w:val="26"/>
          <w:szCs w:val="26"/>
        </w:rPr>
        <w:t xml:space="preserve">та о ходе реализации и оценке эффективности реализации Муниципальной программы </w:t>
      </w:r>
      <w:r w:rsidR="009A1A78">
        <w:rPr>
          <w:sz w:val="26"/>
          <w:szCs w:val="26"/>
        </w:rPr>
        <w:t>«</w:t>
      </w:r>
      <w:r w:rsidR="00A26FF6">
        <w:rPr>
          <w:sz w:val="26"/>
          <w:szCs w:val="26"/>
        </w:rPr>
        <w:t>Развитие землеустройства и землепользования на территории Дальнегорского городского округа</w:t>
      </w:r>
      <w:r w:rsidR="009A1A78">
        <w:rPr>
          <w:sz w:val="26"/>
          <w:szCs w:val="26"/>
        </w:rPr>
        <w:t>»</w:t>
      </w:r>
      <w:r w:rsidR="00AE04EE" w:rsidRPr="008E780E">
        <w:rPr>
          <w:sz w:val="26"/>
          <w:szCs w:val="26"/>
        </w:rPr>
        <w:t xml:space="preserve"> за 20</w:t>
      </w:r>
      <w:r w:rsidR="00911943" w:rsidRPr="008E780E">
        <w:rPr>
          <w:sz w:val="26"/>
          <w:szCs w:val="26"/>
        </w:rPr>
        <w:t>2</w:t>
      </w:r>
      <w:r w:rsidR="00AB270C" w:rsidRPr="008E780E">
        <w:rPr>
          <w:sz w:val="26"/>
          <w:szCs w:val="26"/>
        </w:rPr>
        <w:t>2</w:t>
      </w:r>
      <w:r w:rsidR="00AE04EE" w:rsidRPr="008E780E">
        <w:rPr>
          <w:sz w:val="26"/>
          <w:szCs w:val="26"/>
        </w:rPr>
        <w:t xml:space="preserve"> год</w:t>
      </w:r>
      <w:r w:rsidR="00914D01" w:rsidRPr="008E780E">
        <w:rPr>
          <w:sz w:val="26"/>
          <w:szCs w:val="26"/>
        </w:rPr>
        <w:t>,</w:t>
      </w:r>
      <w:r w:rsidR="00D55341" w:rsidRPr="008E780E">
        <w:rPr>
          <w:sz w:val="26"/>
          <w:szCs w:val="26"/>
        </w:rPr>
        <w:t xml:space="preserve"> </w:t>
      </w:r>
      <w:r w:rsidR="00396CA8" w:rsidRPr="008E780E">
        <w:rPr>
          <w:sz w:val="26"/>
          <w:szCs w:val="26"/>
        </w:rPr>
        <w:t>установлено:</w:t>
      </w:r>
    </w:p>
    <w:p w14:paraId="7F956DB1" w14:textId="2DCEAE55" w:rsidR="002A4087" w:rsidRDefault="00462934" w:rsidP="002A4087">
      <w:pPr>
        <w:pStyle w:val="af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8E780E">
        <w:rPr>
          <w:sz w:val="26"/>
          <w:szCs w:val="26"/>
        </w:rPr>
        <w:t xml:space="preserve">В части </w:t>
      </w:r>
      <w:r w:rsidR="001A26B7">
        <w:rPr>
          <w:sz w:val="26"/>
          <w:szCs w:val="26"/>
        </w:rPr>
        <w:t>полноты</w:t>
      </w:r>
      <w:r w:rsidR="005E76A0">
        <w:rPr>
          <w:sz w:val="26"/>
          <w:szCs w:val="26"/>
        </w:rPr>
        <w:t xml:space="preserve"> и достоверности</w:t>
      </w:r>
      <w:r w:rsidR="001A26B7">
        <w:rPr>
          <w:sz w:val="26"/>
          <w:szCs w:val="26"/>
        </w:rPr>
        <w:t xml:space="preserve"> </w:t>
      </w:r>
      <w:r w:rsidRPr="008E780E">
        <w:rPr>
          <w:sz w:val="26"/>
          <w:szCs w:val="26"/>
        </w:rPr>
        <w:t>годовой отчётности</w:t>
      </w:r>
      <w:r w:rsidR="00E13917">
        <w:rPr>
          <w:sz w:val="26"/>
          <w:szCs w:val="26"/>
        </w:rPr>
        <w:t xml:space="preserve"> за </w:t>
      </w:r>
      <w:r w:rsidR="00801903">
        <w:rPr>
          <w:sz w:val="26"/>
          <w:szCs w:val="26"/>
        </w:rPr>
        <w:t>2022 год</w:t>
      </w:r>
      <w:r w:rsidR="00E13917">
        <w:rPr>
          <w:sz w:val="26"/>
          <w:szCs w:val="26"/>
        </w:rPr>
        <w:t xml:space="preserve"> </w:t>
      </w:r>
      <w:r w:rsidRPr="008E780E">
        <w:rPr>
          <w:sz w:val="26"/>
          <w:szCs w:val="26"/>
        </w:rPr>
        <w:t>о реализации муниципальной программы нарушений не выявлено.</w:t>
      </w:r>
    </w:p>
    <w:p w14:paraId="72B90211" w14:textId="4B1E8337" w:rsidR="005E76A0" w:rsidRPr="005E76A0" w:rsidRDefault="005E76A0" w:rsidP="005E76A0">
      <w:pPr>
        <w:pStyle w:val="af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5E76A0">
        <w:rPr>
          <w:sz w:val="26"/>
          <w:szCs w:val="26"/>
        </w:rPr>
        <w:t>В результате ежегодной оценки эффективности реализации Муниципальной программы, произведены расчёты эффективности использования бюджетных средств и степени достижения целей и решения задач муниципальной программы. Произвед</w:t>
      </w:r>
      <w:r w:rsidR="007B09CB">
        <w:rPr>
          <w:sz w:val="26"/>
          <w:szCs w:val="26"/>
        </w:rPr>
        <w:t>ё</w:t>
      </w:r>
      <w:r w:rsidRPr="005E76A0">
        <w:rPr>
          <w:sz w:val="26"/>
          <w:szCs w:val="26"/>
        </w:rPr>
        <w:t xml:space="preserve">нные расчёты соответствует методике, установленной в «Порядке принятия решений о разработке, реализации и проведении оценки эффективности реализации муниципальных программ администрации Дальнегорского городского округа», утверждённым постановлением администрации Дальнегорского городского округа от 19.07.2018 № 488-па (в ред. от 16.02.2021 № 127-па, 16.08.2022 № 1146-па). По результатам произведённых расчётов, реализация Муниципальной программы признана </w:t>
      </w:r>
      <w:r w:rsidR="005B54ED">
        <w:rPr>
          <w:sz w:val="26"/>
          <w:szCs w:val="26"/>
        </w:rPr>
        <w:t>высоко</w:t>
      </w:r>
      <w:r w:rsidRPr="005E76A0">
        <w:rPr>
          <w:sz w:val="26"/>
          <w:szCs w:val="26"/>
        </w:rPr>
        <w:t>эффективной.</w:t>
      </w:r>
    </w:p>
    <w:p w14:paraId="325B48A2" w14:textId="77777777" w:rsidR="0092747A" w:rsidRPr="008E780E" w:rsidRDefault="00842E84" w:rsidP="00887372">
      <w:pPr>
        <w:pStyle w:val="a"/>
      </w:pPr>
      <w:r w:rsidRPr="008E780E">
        <w:t>ПРЕДЛОЖЕНИЯ</w:t>
      </w:r>
    </w:p>
    <w:p w14:paraId="1C57CC98" w14:textId="14E4B3AF" w:rsidR="004D409B" w:rsidRDefault="00473184" w:rsidP="00E73116">
      <w:pPr>
        <w:pStyle w:val="af"/>
        <w:spacing w:after="0"/>
        <w:ind w:firstLine="567"/>
        <w:jc w:val="both"/>
        <w:rPr>
          <w:sz w:val="26"/>
          <w:szCs w:val="26"/>
        </w:rPr>
      </w:pPr>
      <w:r w:rsidRPr="008E780E">
        <w:rPr>
          <w:sz w:val="26"/>
          <w:szCs w:val="26"/>
        </w:rPr>
        <w:t>Контрольно</w:t>
      </w:r>
      <w:r w:rsidR="003E09F0">
        <w:rPr>
          <w:sz w:val="26"/>
          <w:szCs w:val="26"/>
        </w:rPr>
        <w:t>-</w:t>
      </w:r>
      <w:r w:rsidR="0004696D" w:rsidRPr="008E780E">
        <w:rPr>
          <w:sz w:val="26"/>
          <w:szCs w:val="26"/>
        </w:rPr>
        <w:t xml:space="preserve">счётная палата </w:t>
      </w:r>
      <w:r w:rsidR="00842E84" w:rsidRPr="008E780E">
        <w:rPr>
          <w:sz w:val="26"/>
          <w:szCs w:val="26"/>
        </w:rPr>
        <w:t>предлагает</w:t>
      </w:r>
      <w:r w:rsidR="00415FA8" w:rsidRPr="008E780E">
        <w:rPr>
          <w:sz w:val="26"/>
          <w:szCs w:val="26"/>
        </w:rPr>
        <w:t xml:space="preserve"> принять годовой отч</w:t>
      </w:r>
      <w:r w:rsidR="00D77E10" w:rsidRPr="008E780E">
        <w:rPr>
          <w:sz w:val="26"/>
          <w:szCs w:val="26"/>
        </w:rPr>
        <w:t>ё</w:t>
      </w:r>
      <w:r w:rsidR="00415FA8" w:rsidRPr="008E780E">
        <w:rPr>
          <w:sz w:val="26"/>
          <w:szCs w:val="26"/>
        </w:rPr>
        <w:t xml:space="preserve">т о ходе реализации и оценки эффективности реализации муниципальной программы </w:t>
      </w:r>
      <w:r>
        <w:rPr>
          <w:sz w:val="26"/>
          <w:szCs w:val="26"/>
        </w:rPr>
        <w:t>«</w:t>
      </w:r>
      <w:r w:rsidR="00A26FF6">
        <w:rPr>
          <w:sz w:val="26"/>
          <w:szCs w:val="26"/>
        </w:rPr>
        <w:t>Развитие землеустройства и землепользования на территории Дальнегорского городского округа</w:t>
      </w:r>
      <w:r>
        <w:rPr>
          <w:sz w:val="26"/>
          <w:szCs w:val="26"/>
        </w:rPr>
        <w:t>»</w:t>
      </w:r>
      <w:r w:rsidRPr="008E780E">
        <w:rPr>
          <w:sz w:val="26"/>
          <w:szCs w:val="26"/>
        </w:rPr>
        <w:t xml:space="preserve"> </w:t>
      </w:r>
      <w:r w:rsidR="00415FA8" w:rsidRPr="008E780E">
        <w:rPr>
          <w:sz w:val="26"/>
          <w:szCs w:val="26"/>
        </w:rPr>
        <w:t>за 20</w:t>
      </w:r>
      <w:r w:rsidR="00911943" w:rsidRPr="008E780E">
        <w:rPr>
          <w:sz w:val="26"/>
          <w:szCs w:val="26"/>
        </w:rPr>
        <w:t>2</w:t>
      </w:r>
      <w:r w:rsidR="00982D39" w:rsidRPr="008E780E">
        <w:rPr>
          <w:sz w:val="26"/>
          <w:szCs w:val="26"/>
        </w:rPr>
        <w:t>2</w:t>
      </w:r>
      <w:r w:rsidR="00415FA8" w:rsidRPr="008E780E">
        <w:rPr>
          <w:sz w:val="26"/>
          <w:szCs w:val="26"/>
        </w:rPr>
        <w:t xml:space="preserve"> год.</w:t>
      </w:r>
    </w:p>
    <w:p w14:paraId="7956EA9D" w14:textId="21BC9545" w:rsidR="00C44F8D" w:rsidRPr="008E780E" w:rsidRDefault="00F914F0" w:rsidP="00366BFC">
      <w:pPr>
        <w:spacing w:before="960" w:after="0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Председатель</w:t>
      </w:r>
      <w:r w:rsidR="005674D2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6395D" w:rsidRPr="008E780E">
        <w:rPr>
          <w:rFonts w:ascii="Times New Roman" w:hAnsi="Times New Roman"/>
          <w:color w:val="000000"/>
          <w:sz w:val="26"/>
          <w:szCs w:val="26"/>
        </w:rPr>
        <w:t>КСП</w:t>
      </w:r>
      <w:r w:rsidR="00613A68" w:rsidRPr="008E780E">
        <w:rPr>
          <w:rFonts w:ascii="Times New Roman" w:hAnsi="Times New Roman"/>
          <w:color w:val="000000"/>
          <w:sz w:val="26"/>
          <w:szCs w:val="26"/>
        </w:rPr>
        <w:t xml:space="preserve"> ДГО</w:t>
      </w:r>
      <w:r w:rsidR="008D5D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3E0831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Е.А.</w:t>
      </w:r>
      <w:r w:rsidR="003B7F6C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3E0831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Пушанкина</w:t>
      </w:r>
    </w:p>
    <w:p w14:paraId="6628E027" w14:textId="0612A404" w:rsidR="00490A11" w:rsidRPr="0069297F" w:rsidRDefault="0094549B" w:rsidP="000E6E7E">
      <w:pPr>
        <w:spacing w:before="260"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Ведущий</w:t>
      </w:r>
      <w:r w:rsidR="00C2073C" w:rsidRPr="008E78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44F8D" w:rsidRPr="008E780E">
        <w:rPr>
          <w:rFonts w:ascii="Times New Roman" w:eastAsia="Times New Roman" w:hAnsi="Times New Roman"/>
          <w:sz w:val="26"/>
          <w:szCs w:val="26"/>
          <w:lang w:eastAsia="ru-RU"/>
        </w:rPr>
        <w:t>инспектор</w:t>
      </w:r>
      <w:r w:rsidR="008D5D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>Э</w:t>
      </w:r>
      <w:r w:rsidR="00C44F8D" w:rsidRPr="008E780E">
        <w:rPr>
          <w:rFonts w:ascii="Times New Roman" w:eastAsia="Times New Roman" w:hAnsi="Times New Roman"/>
          <w:sz w:val="26"/>
          <w:szCs w:val="26"/>
          <w:lang w:eastAsia="ru-RU"/>
        </w:rPr>
        <w:t>.В</w:t>
      </w:r>
      <w:r w:rsidR="0053761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C44F8D" w:rsidRPr="008E78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Исаева</w:t>
      </w:r>
    </w:p>
    <w:p w14:paraId="204F7634" w14:textId="77777777" w:rsidR="00664FA2" w:rsidRDefault="00664F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7D58EA6D" w14:textId="77777777" w:rsidR="000022A2" w:rsidRDefault="000022A2" w:rsidP="001B67E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0022A2" w:rsidSect="00EB55CD">
          <w:footerReference w:type="default" r:id="rId9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14:paraId="1B74D14F" w14:textId="77777777" w:rsidR="00CE1F49" w:rsidRDefault="00CE1F49" w:rsidP="00CE1F49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14:paraId="572660CA" w14:textId="52524B06" w:rsidR="005464C6" w:rsidRPr="00FE1442" w:rsidRDefault="00CE1F49" w:rsidP="007F2B62">
      <w:pPr>
        <w:pStyle w:val="a4"/>
        <w:spacing w:after="120"/>
        <w:ind w:left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Анализ изменения ресурсного обеспечения реализации Муниципальной программы </w:t>
      </w:r>
      <w:r w:rsidR="009A1A78">
        <w:rPr>
          <w:rFonts w:ascii="Times New Roman" w:hAnsi="Times New Roman"/>
          <w:sz w:val="26"/>
          <w:szCs w:val="26"/>
        </w:rPr>
        <w:t>«</w:t>
      </w:r>
      <w:r w:rsidR="00A26FF6">
        <w:rPr>
          <w:rFonts w:ascii="Times New Roman" w:hAnsi="Times New Roman"/>
          <w:sz w:val="26"/>
          <w:szCs w:val="26"/>
        </w:rPr>
        <w:t>Развитие землеустройства и землепользования на территории Дальнегорского городского округа</w:t>
      </w:r>
      <w:r w:rsidR="009A1A78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в 2022 году и её исполнения, руб.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1"/>
        <w:gridCol w:w="953"/>
        <w:gridCol w:w="1122"/>
        <w:gridCol w:w="849"/>
        <w:gridCol w:w="1101"/>
        <w:gridCol w:w="1101"/>
        <w:gridCol w:w="1117"/>
        <w:gridCol w:w="1020"/>
        <w:gridCol w:w="1223"/>
        <w:gridCol w:w="1546"/>
        <w:gridCol w:w="1233"/>
        <w:gridCol w:w="893"/>
        <w:gridCol w:w="1134"/>
      </w:tblGrid>
      <w:tr w:rsidR="00A059B2" w:rsidRPr="008272F9" w14:paraId="41649001" w14:textId="77777777" w:rsidTr="00161A26">
        <w:trPr>
          <w:trHeight w:val="1740"/>
        </w:trPr>
        <w:tc>
          <w:tcPr>
            <w:tcW w:w="2291" w:type="dxa"/>
            <w:shd w:val="clear" w:color="auto" w:fill="auto"/>
            <w:vAlign w:val="center"/>
            <w:hideMark/>
          </w:tcPr>
          <w:p w14:paraId="3C4E6503" w14:textId="77777777" w:rsidR="007F2B62" w:rsidRPr="007F2B62" w:rsidRDefault="007F2B62" w:rsidP="00743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2685F0E5" w14:textId="77777777" w:rsidR="007F2B62" w:rsidRPr="007F2B62" w:rsidRDefault="007F2B62" w:rsidP="00743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Ведомство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7B773BA2" w14:textId="77777777" w:rsidR="007F2B62" w:rsidRPr="007F2B62" w:rsidRDefault="007F2B62" w:rsidP="00743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 целевой статьи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14:paraId="2837A9C4" w14:textId="77777777" w:rsidR="007F2B62" w:rsidRPr="007F2B62" w:rsidRDefault="007F2B62" w:rsidP="00743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 вида расходов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7A789E0A" w14:textId="77777777" w:rsidR="007F2B62" w:rsidRPr="007F2B62" w:rsidRDefault="007F2B62" w:rsidP="00743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Решение Думы ДГО от 02.12.2021 № 715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0053DDAC" w14:textId="77777777" w:rsidR="007F2B62" w:rsidRPr="007F2B62" w:rsidRDefault="007F2B62" w:rsidP="00743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Решение Думы ДГО от 23.12.2022 № 42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C6BC2A9" w14:textId="77777777" w:rsidR="007F2B62" w:rsidRPr="007F2B62" w:rsidRDefault="007F2B62" w:rsidP="00743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Сводная бюджетная роспись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3D17A98F" w14:textId="77777777" w:rsidR="007F2B62" w:rsidRPr="007F2B62" w:rsidRDefault="007F2B62" w:rsidP="00743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изменение</w:t>
            </w:r>
            <w:r w:rsidRPr="007F2B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(гр.20 - гр.18)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4FD0A4D8" w14:textId="77777777" w:rsidR="007F2B62" w:rsidRPr="007F2B62" w:rsidRDefault="007F2B62" w:rsidP="00743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Абсолютное изменение от перво-начального бюджета</w:t>
            </w:r>
            <w:r w:rsidRPr="007F2B6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br/>
              <w:t>(гр.20 - гр.5)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1250E0C4" w14:textId="380A74A9" w:rsidR="007F2B62" w:rsidRPr="007F2B62" w:rsidRDefault="007F2B62" w:rsidP="00743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Относительное изменение от первоначального бюджета, (%) (гр.20/гр.5)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3CB8111" w14:textId="1641AAD0" w:rsidR="007F2B62" w:rsidRPr="007F2B62" w:rsidRDefault="007F2B62" w:rsidP="00743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Исполнено на 01.01.2023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7123360D" w14:textId="09CA14CA" w:rsidR="007F2B62" w:rsidRPr="007F2B62" w:rsidRDefault="007F2B62" w:rsidP="00743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% исполне</w:t>
            </w:r>
            <w:r w:rsidR="00647C7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7F2B6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DD787F" w14:textId="288E8402" w:rsidR="007F2B62" w:rsidRPr="007F2B62" w:rsidRDefault="007F2B62" w:rsidP="00743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Остаток не использован</w:t>
            </w:r>
            <w:r w:rsidR="00647C7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7F2B6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ных ассигнова</w:t>
            </w:r>
            <w:r w:rsidR="00647C7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7F2B6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ний</w:t>
            </w:r>
          </w:p>
        </w:tc>
      </w:tr>
      <w:tr w:rsidR="00A059B2" w:rsidRPr="008272F9" w14:paraId="702167F7" w14:textId="77777777" w:rsidTr="00161A26">
        <w:trPr>
          <w:trHeight w:val="345"/>
        </w:trPr>
        <w:tc>
          <w:tcPr>
            <w:tcW w:w="2291" w:type="dxa"/>
            <w:shd w:val="clear" w:color="auto" w:fill="auto"/>
            <w:vAlign w:val="center"/>
            <w:hideMark/>
          </w:tcPr>
          <w:p w14:paraId="49F5578C" w14:textId="77777777" w:rsidR="007F2B62" w:rsidRPr="007F2B62" w:rsidRDefault="007F2B62" w:rsidP="007F2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642C5FE3" w14:textId="77777777" w:rsidR="007F2B62" w:rsidRPr="007F2B62" w:rsidRDefault="007F2B62" w:rsidP="007F2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156772FD" w14:textId="77777777" w:rsidR="007F2B62" w:rsidRPr="007F2B62" w:rsidRDefault="007F2B62" w:rsidP="007F2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14:paraId="3CB3207D" w14:textId="77777777" w:rsidR="007F2B62" w:rsidRPr="007F2B62" w:rsidRDefault="007F2B62" w:rsidP="007F2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3EF22750" w14:textId="77777777" w:rsidR="007F2B62" w:rsidRPr="007F2B62" w:rsidRDefault="007F2B62" w:rsidP="007F2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6ADB01F9" w14:textId="77777777" w:rsidR="007F2B62" w:rsidRPr="007F2B62" w:rsidRDefault="007F2B62" w:rsidP="007F2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EE7AC75" w14:textId="77777777" w:rsidR="007F2B62" w:rsidRPr="007F2B62" w:rsidRDefault="007F2B62" w:rsidP="007F2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8D00036" w14:textId="77777777" w:rsidR="007F2B62" w:rsidRPr="007F2B62" w:rsidRDefault="007F2B62" w:rsidP="007F2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6EA4ED42" w14:textId="77777777" w:rsidR="007F2B62" w:rsidRPr="007F2B62" w:rsidRDefault="007F2B62" w:rsidP="007F2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482EEE6B" w14:textId="77777777" w:rsidR="007F2B62" w:rsidRPr="007F2B62" w:rsidRDefault="007F2B62" w:rsidP="007F2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B7D5902" w14:textId="77777777" w:rsidR="007F2B62" w:rsidRPr="007F2B62" w:rsidRDefault="007F2B62" w:rsidP="007F2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22CC8F46" w14:textId="77777777" w:rsidR="007F2B62" w:rsidRPr="007F2B62" w:rsidRDefault="007F2B62" w:rsidP="007F2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A13956" w14:textId="77777777" w:rsidR="007F2B62" w:rsidRPr="007F2B62" w:rsidRDefault="007F2B62" w:rsidP="007F2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</w:t>
            </w:r>
          </w:p>
        </w:tc>
      </w:tr>
      <w:tr w:rsidR="00A059B2" w:rsidRPr="008272F9" w14:paraId="460D8FB3" w14:textId="77777777" w:rsidTr="00161A26">
        <w:trPr>
          <w:trHeight w:val="1077"/>
        </w:trPr>
        <w:tc>
          <w:tcPr>
            <w:tcW w:w="2291" w:type="dxa"/>
            <w:shd w:val="clear" w:color="auto" w:fill="auto"/>
            <w:vAlign w:val="center"/>
            <w:hideMark/>
          </w:tcPr>
          <w:p w14:paraId="4C9E52C2" w14:textId="77777777" w:rsidR="007F2B62" w:rsidRPr="007F2B62" w:rsidRDefault="007F2B62" w:rsidP="007F2B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«Развитие землеустройства и землепользования на территории Дальнегорского городского округа»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70D9C932" w14:textId="77777777" w:rsidR="007F2B62" w:rsidRPr="007F2B62" w:rsidRDefault="007F2B62" w:rsidP="007F2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6E087281" w14:textId="77777777" w:rsidR="007F2B62" w:rsidRPr="007F2B62" w:rsidRDefault="007F2B62" w:rsidP="007F2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07 0 00 00000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14:paraId="551DBC11" w14:textId="77777777" w:rsidR="007F2B62" w:rsidRPr="007F2B62" w:rsidRDefault="007F2B62" w:rsidP="007F2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70C4C618" w14:textId="77777777" w:rsidR="007F2B62" w:rsidRPr="007F2B62" w:rsidRDefault="007F2B62" w:rsidP="007F2B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47F07277" w14:textId="77777777" w:rsidR="007F2B62" w:rsidRPr="007F2B62" w:rsidRDefault="007F2B62" w:rsidP="007F2B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1 500 000,00 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E6420DC" w14:textId="77777777" w:rsidR="007F2B62" w:rsidRPr="007F2B62" w:rsidRDefault="007F2B62" w:rsidP="007F2B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1 500 000,00 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24D8BC4" w14:textId="77777777" w:rsidR="007F2B62" w:rsidRPr="007F2B62" w:rsidRDefault="007F2B62" w:rsidP="007F2B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43F78AC9" w14:textId="77777777" w:rsidR="007F2B62" w:rsidRPr="007F2B62" w:rsidRDefault="007F2B62" w:rsidP="007F2B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0A941DC9" w14:textId="77777777" w:rsidR="007F2B62" w:rsidRPr="007F2B62" w:rsidRDefault="007F2B62" w:rsidP="007F2B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F47568C" w14:textId="77777777" w:rsidR="007F2B62" w:rsidRPr="007F2B62" w:rsidRDefault="007F2B62" w:rsidP="007F2B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1 496 150,00 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1ED03159" w14:textId="77777777" w:rsidR="007F2B62" w:rsidRPr="007F2B62" w:rsidRDefault="007F2B62" w:rsidP="007F2B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99,74%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01D9CE" w14:textId="77777777" w:rsidR="007F2B62" w:rsidRPr="007F2B62" w:rsidRDefault="007F2B62" w:rsidP="007F2B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3 850,00 </w:t>
            </w:r>
          </w:p>
        </w:tc>
      </w:tr>
      <w:tr w:rsidR="00A059B2" w:rsidRPr="008272F9" w14:paraId="170B0E6E" w14:textId="77777777" w:rsidTr="00161A26">
        <w:trPr>
          <w:trHeight w:val="1134"/>
        </w:trPr>
        <w:tc>
          <w:tcPr>
            <w:tcW w:w="2291" w:type="dxa"/>
            <w:shd w:val="clear" w:color="auto" w:fill="auto"/>
            <w:vAlign w:val="center"/>
            <w:hideMark/>
          </w:tcPr>
          <w:p w14:paraId="114E9408" w14:textId="77777777" w:rsidR="007F2B62" w:rsidRPr="007F2B62" w:rsidRDefault="007F2B62" w:rsidP="007F2B6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Мероприятия муниципальной программы «Развитие землеустройства и землепользования на территории Дальнегорского городского округа»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0E91ADC2" w14:textId="77777777" w:rsidR="007F2B62" w:rsidRPr="007F2B62" w:rsidRDefault="007F2B62" w:rsidP="007F2B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05C39D75" w14:textId="77777777" w:rsidR="007F2B62" w:rsidRPr="007F2B62" w:rsidRDefault="007F2B62" w:rsidP="007F2B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07 9 00 00000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14:paraId="3C7C4AE6" w14:textId="77777777" w:rsidR="007F2B62" w:rsidRPr="007F2B62" w:rsidRDefault="007F2B62" w:rsidP="007F2B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075238A4" w14:textId="77777777" w:rsidR="007F2B62" w:rsidRPr="007F2B62" w:rsidRDefault="007F2B62" w:rsidP="007F2B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7853B24F" w14:textId="77777777" w:rsidR="007F2B62" w:rsidRPr="007F2B62" w:rsidRDefault="007F2B62" w:rsidP="007F2B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1 500 000,00 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DEC6C86" w14:textId="77777777" w:rsidR="007F2B62" w:rsidRPr="007F2B62" w:rsidRDefault="007F2B62" w:rsidP="007F2B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1 500 000,00 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20C12D8" w14:textId="77777777" w:rsidR="007F2B62" w:rsidRPr="007F2B62" w:rsidRDefault="007F2B62" w:rsidP="007F2B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143BAADC" w14:textId="77777777" w:rsidR="007F2B62" w:rsidRPr="007F2B62" w:rsidRDefault="007F2B62" w:rsidP="007F2B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50166AD9" w14:textId="77777777" w:rsidR="007F2B62" w:rsidRPr="007F2B62" w:rsidRDefault="007F2B62" w:rsidP="007F2B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70DF821" w14:textId="77777777" w:rsidR="007F2B62" w:rsidRPr="007F2B62" w:rsidRDefault="007F2B62" w:rsidP="007F2B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1 496 150,00 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3DF4AFAD" w14:textId="77777777" w:rsidR="007F2B62" w:rsidRPr="007F2B62" w:rsidRDefault="007F2B62" w:rsidP="007F2B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99,74%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0467B2" w14:textId="77777777" w:rsidR="007F2B62" w:rsidRPr="007F2B62" w:rsidRDefault="007F2B62" w:rsidP="007F2B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3 850,00 </w:t>
            </w:r>
          </w:p>
        </w:tc>
      </w:tr>
      <w:tr w:rsidR="00A059B2" w:rsidRPr="008272F9" w14:paraId="25A2E3F2" w14:textId="77777777" w:rsidTr="00161A26">
        <w:trPr>
          <w:trHeight w:val="960"/>
        </w:trPr>
        <w:tc>
          <w:tcPr>
            <w:tcW w:w="2291" w:type="dxa"/>
            <w:shd w:val="clear" w:color="auto" w:fill="auto"/>
            <w:vAlign w:val="center"/>
            <w:hideMark/>
          </w:tcPr>
          <w:p w14:paraId="1E3541B1" w14:textId="77777777" w:rsidR="007F2B62" w:rsidRPr="007F2B62" w:rsidRDefault="007F2B62" w:rsidP="007F2B6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муниципального имущества администрации Дальнегорского городского округа Приморского края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7C25F1D3" w14:textId="77777777" w:rsidR="007F2B62" w:rsidRPr="007F2B62" w:rsidRDefault="007F2B62" w:rsidP="007F2B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967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56BB1347" w14:textId="77777777" w:rsidR="007F2B62" w:rsidRPr="007F2B62" w:rsidRDefault="007F2B62" w:rsidP="007F2B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07 9 00 14010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14:paraId="61DF6CB9" w14:textId="77777777" w:rsidR="007F2B62" w:rsidRPr="007F2B62" w:rsidRDefault="007F2B62" w:rsidP="007F2B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535ADE8E" w14:textId="77777777" w:rsidR="007F2B62" w:rsidRPr="007F2B62" w:rsidRDefault="007F2B62" w:rsidP="007F2B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6018D642" w14:textId="77777777" w:rsidR="007F2B62" w:rsidRPr="007F2B62" w:rsidRDefault="007F2B62" w:rsidP="007F2B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1 500 000,00 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3E098AA" w14:textId="77777777" w:rsidR="007F2B62" w:rsidRPr="007F2B62" w:rsidRDefault="007F2B62" w:rsidP="007F2B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1 500 000,00 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A4D80CF" w14:textId="77777777" w:rsidR="007F2B62" w:rsidRPr="007F2B62" w:rsidRDefault="007F2B62" w:rsidP="007F2B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1A5350E1" w14:textId="77777777" w:rsidR="007F2B62" w:rsidRPr="007F2B62" w:rsidRDefault="007F2B62" w:rsidP="007F2B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09528CC0" w14:textId="77777777" w:rsidR="007F2B62" w:rsidRPr="007F2B62" w:rsidRDefault="007F2B62" w:rsidP="007F2B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EEE6064" w14:textId="77777777" w:rsidR="007F2B62" w:rsidRPr="007F2B62" w:rsidRDefault="007F2B62" w:rsidP="007F2B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1 496 150,00 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59F4B079" w14:textId="77777777" w:rsidR="007F2B62" w:rsidRPr="007F2B62" w:rsidRDefault="007F2B62" w:rsidP="007F2B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99,74%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22EB20" w14:textId="77777777" w:rsidR="007F2B62" w:rsidRPr="007F2B62" w:rsidRDefault="007F2B62" w:rsidP="007F2B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3 850,00 </w:t>
            </w:r>
          </w:p>
        </w:tc>
      </w:tr>
      <w:tr w:rsidR="00A059B2" w:rsidRPr="008272F9" w14:paraId="789261F0" w14:textId="77777777" w:rsidTr="00161A26">
        <w:trPr>
          <w:trHeight w:val="645"/>
        </w:trPr>
        <w:tc>
          <w:tcPr>
            <w:tcW w:w="2291" w:type="dxa"/>
            <w:shd w:val="clear" w:color="auto" w:fill="auto"/>
            <w:vAlign w:val="center"/>
            <w:hideMark/>
          </w:tcPr>
          <w:p w14:paraId="750F9307" w14:textId="77777777" w:rsidR="007F2B62" w:rsidRPr="007F2B62" w:rsidRDefault="007F2B62" w:rsidP="007F2B6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718864C2" w14:textId="77777777" w:rsidR="007F2B62" w:rsidRPr="007F2B62" w:rsidRDefault="007F2B62" w:rsidP="007F2B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967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188E5200" w14:textId="77777777" w:rsidR="007F2B62" w:rsidRPr="007F2B62" w:rsidRDefault="007F2B62" w:rsidP="007F2B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07 9 00 14010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14:paraId="26EC96A7" w14:textId="77777777" w:rsidR="007F2B62" w:rsidRPr="007F2B62" w:rsidRDefault="007F2B62" w:rsidP="007F2B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5D5C578A" w14:textId="77777777" w:rsidR="007F2B62" w:rsidRPr="007F2B62" w:rsidRDefault="007F2B62" w:rsidP="007F2B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3A971EED" w14:textId="77777777" w:rsidR="007F2B62" w:rsidRPr="007F2B62" w:rsidRDefault="007F2B62" w:rsidP="007F2B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1 500 000,00 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28A431D" w14:textId="77777777" w:rsidR="007F2B62" w:rsidRPr="007F2B62" w:rsidRDefault="007F2B62" w:rsidP="007F2B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1 500 000,00 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D3D8149" w14:textId="77777777" w:rsidR="007F2B62" w:rsidRPr="007F2B62" w:rsidRDefault="007F2B62" w:rsidP="007F2B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5B958783" w14:textId="77777777" w:rsidR="007F2B62" w:rsidRPr="007F2B62" w:rsidRDefault="007F2B62" w:rsidP="007F2B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127C9D0F" w14:textId="77777777" w:rsidR="007F2B62" w:rsidRPr="007F2B62" w:rsidRDefault="007F2B62" w:rsidP="007F2B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1A21493" w14:textId="77777777" w:rsidR="007F2B62" w:rsidRPr="007F2B62" w:rsidRDefault="007F2B62" w:rsidP="007F2B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1 496 150,00 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51FC3A38" w14:textId="77777777" w:rsidR="007F2B62" w:rsidRPr="007F2B62" w:rsidRDefault="007F2B62" w:rsidP="007F2B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99,74%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5268FC" w14:textId="77777777" w:rsidR="007F2B62" w:rsidRPr="007F2B62" w:rsidRDefault="007F2B62" w:rsidP="007F2B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3 850,00 </w:t>
            </w:r>
          </w:p>
        </w:tc>
      </w:tr>
      <w:tr w:rsidR="00A059B2" w:rsidRPr="008272F9" w14:paraId="09FA4123" w14:textId="77777777" w:rsidTr="00161A26">
        <w:trPr>
          <w:trHeight w:val="645"/>
        </w:trPr>
        <w:tc>
          <w:tcPr>
            <w:tcW w:w="2291" w:type="dxa"/>
            <w:shd w:val="clear" w:color="auto" w:fill="auto"/>
            <w:vAlign w:val="center"/>
            <w:hideMark/>
          </w:tcPr>
          <w:p w14:paraId="22C41E96" w14:textId="77777777" w:rsidR="007F2B62" w:rsidRPr="007F2B62" w:rsidRDefault="007F2B62" w:rsidP="007F2B6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58D637A2" w14:textId="77777777" w:rsidR="007F2B62" w:rsidRPr="007F2B62" w:rsidRDefault="007F2B62" w:rsidP="007F2B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967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2D212535" w14:textId="77777777" w:rsidR="007F2B62" w:rsidRPr="007F2B62" w:rsidRDefault="007F2B62" w:rsidP="007F2B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07 9 00 14010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14:paraId="6B9D368C" w14:textId="77777777" w:rsidR="007F2B62" w:rsidRPr="007F2B62" w:rsidRDefault="007F2B62" w:rsidP="007F2B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09427FF7" w14:textId="77777777" w:rsidR="007F2B62" w:rsidRPr="007F2B62" w:rsidRDefault="007F2B62" w:rsidP="007F2B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5733D7CF" w14:textId="77777777" w:rsidR="007F2B62" w:rsidRPr="007F2B62" w:rsidRDefault="007F2B62" w:rsidP="007F2B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1 500 000,00 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AEAF910" w14:textId="77777777" w:rsidR="007F2B62" w:rsidRPr="007F2B62" w:rsidRDefault="007F2B62" w:rsidP="007F2B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1 500 000,00 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361C4FD" w14:textId="77777777" w:rsidR="007F2B62" w:rsidRPr="007F2B62" w:rsidRDefault="007F2B62" w:rsidP="007F2B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78CEE038" w14:textId="77777777" w:rsidR="007F2B62" w:rsidRPr="007F2B62" w:rsidRDefault="007F2B62" w:rsidP="007F2B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337CBB08" w14:textId="77777777" w:rsidR="007F2B62" w:rsidRPr="007F2B62" w:rsidRDefault="007F2B62" w:rsidP="007F2B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31FF0F4" w14:textId="77777777" w:rsidR="007F2B62" w:rsidRPr="00A059B2" w:rsidRDefault="007F2B62" w:rsidP="007F2B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059B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1 496 150,00 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0B6BB2AF" w14:textId="77777777" w:rsidR="007F2B62" w:rsidRPr="007F2B62" w:rsidRDefault="007F2B62" w:rsidP="007F2B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B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99,74%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B2A895" w14:textId="77777777" w:rsidR="007F2B62" w:rsidRPr="00A059B2" w:rsidRDefault="007F2B62" w:rsidP="007F2B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9B2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3 850,00 </w:t>
            </w:r>
          </w:p>
        </w:tc>
      </w:tr>
    </w:tbl>
    <w:p w14:paraId="0F495ECC" w14:textId="7E8CECF1" w:rsidR="00CE1F49" w:rsidRPr="00FE1442" w:rsidRDefault="00CE1F49">
      <w:pPr>
        <w:pStyle w:val="a4"/>
        <w:spacing w:after="0"/>
        <w:ind w:left="0" w:firstLine="567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sectPr w:rsidR="00CE1F49" w:rsidRPr="00FE1442" w:rsidSect="00822FF0">
      <w:pgSz w:w="16838" w:h="11906" w:orient="landscape"/>
      <w:pgMar w:top="141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AFD74" w14:textId="77777777" w:rsidR="00497E8B" w:rsidRDefault="00497E8B" w:rsidP="007B4FC2">
      <w:pPr>
        <w:spacing w:after="0" w:line="240" w:lineRule="auto"/>
      </w:pPr>
      <w:r>
        <w:separator/>
      </w:r>
    </w:p>
  </w:endnote>
  <w:endnote w:type="continuationSeparator" w:id="0">
    <w:p w14:paraId="27BB1F41" w14:textId="77777777" w:rsidR="00497E8B" w:rsidRDefault="00497E8B" w:rsidP="007B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BEAE" w14:textId="771191F9" w:rsidR="0024011E" w:rsidRPr="0024011E" w:rsidRDefault="0024011E" w:rsidP="00B767B8">
    <w:pPr>
      <w:pStyle w:val="aa"/>
      <w:spacing w:before="240"/>
      <w:ind w:right="-172"/>
      <w:jc w:val="right"/>
      <w:rPr>
        <w:rFonts w:ascii="Times New Roman" w:hAnsi="Times New Roman"/>
      </w:rPr>
    </w:pPr>
    <w:r w:rsidRPr="0024011E">
      <w:rPr>
        <w:rFonts w:ascii="Times New Roman" w:hAnsi="Times New Roman"/>
      </w:rPr>
      <w:fldChar w:fldCharType="begin"/>
    </w:r>
    <w:r w:rsidRPr="0024011E">
      <w:rPr>
        <w:rFonts w:ascii="Times New Roman" w:hAnsi="Times New Roman"/>
      </w:rPr>
      <w:instrText>PAGE   \* MERGEFORMAT</w:instrText>
    </w:r>
    <w:r w:rsidRPr="0024011E">
      <w:rPr>
        <w:rFonts w:ascii="Times New Roman" w:hAnsi="Times New Roman"/>
      </w:rPr>
      <w:fldChar w:fldCharType="separate"/>
    </w:r>
    <w:r w:rsidRPr="0024011E">
      <w:rPr>
        <w:rFonts w:ascii="Times New Roman" w:hAnsi="Times New Roman"/>
      </w:rPr>
      <w:t>2</w:t>
    </w:r>
    <w:r w:rsidRPr="0024011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CBF49" w14:textId="77777777" w:rsidR="00497E8B" w:rsidRDefault="00497E8B" w:rsidP="007B4FC2">
      <w:pPr>
        <w:spacing w:after="0" w:line="240" w:lineRule="auto"/>
      </w:pPr>
      <w:r>
        <w:separator/>
      </w:r>
    </w:p>
  </w:footnote>
  <w:footnote w:type="continuationSeparator" w:id="0">
    <w:p w14:paraId="55D73DDA" w14:textId="77777777" w:rsidR="00497E8B" w:rsidRDefault="00497E8B" w:rsidP="007B4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6FA2"/>
    <w:multiLevelType w:val="hybridMultilevel"/>
    <w:tmpl w:val="45DA1412"/>
    <w:lvl w:ilvl="0" w:tplc="7E4C87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610F5"/>
    <w:multiLevelType w:val="hybridMultilevel"/>
    <w:tmpl w:val="450A21C8"/>
    <w:lvl w:ilvl="0" w:tplc="5B38F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8C5E4E"/>
    <w:multiLevelType w:val="hybridMultilevel"/>
    <w:tmpl w:val="6790554C"/>
    <w:lvl w:ilvl="0" w:tplc="B9C8E7A4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FA426B4"/>
    <w:multiLevelType w:val="hybridMultilevel"/>
    <w:tmpl w:val="258CF7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371A71"/>
    <w:multiLevelType w:val="multilevel"/>
    <w:tmpl w:val="63D424A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5" w15:restartNumberingAfterBreak="0">
    <w:nsid w:val="15424464"/>
    <w:multiLevelType w:val="multilevel"/>
    <w:tmpl w:val="E8B4D67C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6" w15:restartNumberingAfterBreak="0">
    <w:nsid w:val="1A2D5A36"/>
    <w:multiLevelType w:val="hybridMultilevel"/>
    <w:tmpl w:val="E52EB5CA"/>
    <w:lvl w:ilvl="0" w:tplc="3698D5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20D0EBC"/>
    <w:multiLevelType w:val="hybridMultilevel"/>
    <w:tmpl w:val="EF9C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01FB2"/>
    <w:multiLevelType w:val="multilevel"/>
    <w:tmpl w:val="B8646D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hint="default"/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9" w15:restartNumberingAfterBreak="0">
    <w:nsid w:val="27A1026A"/>
    <w:multiLevelType w:val="multilevel"/>
    <w:tmpl w:val="84563E6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36" w:hanging="1800"/>
      </w:pPr>
      <w:rPr>
        <w:rFonts w:hint="default"/>
      </w:rPr>
    </w:lvl>
  </w:abstractNum>
  <w:abstractNum w:abstractNumId="10" w15:restartNumberingAfterBreak="0">
    <w:nsid w:val="27C45162"/>
    <w:multiLevelType w:val="hybridMultilevel"/>
    <w:tmpl w:val="DC4AC1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E861687"/>
    <w:multiLevelType w:val="hybridMultilevel"/>
    <w:tmpl w:val="3DE8595C"/>
    <w:lvl w:ilvl="0" w:tplc="793669E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A500A"/>
    <w:multiLevelType w:val="hybridMultilevel"/>
    <w:tmpl w:val="882EF6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2E52C26"/>
    <w:multiLevelType w:val="hybridMultilevel"/>
    <w:tmpl w:val="690EDF9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5A54B88"/>
    <w:multiLevelType w:val="multilevel"/>
    <w:tmpl w:val="D996CF6E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15" w15:restartNumberingAfterBreak="0">
    <w:nsid w:val="36104EED"/>
    <w:multiLevelType w:val="hybridMultilevel"/>
    <w:tmpl w:val="61383A80"/>
    <w:lvl w:ilvl="0" w:tplc="B9C8E7A4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color w:val="767171" w:themeColor="background2" w:themeShade="80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7224770"/>
    <w:multiLevelType w:val="hybridMultilevel"/>
    <w:tmpl w:val="1DAE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C18CC"/>
    <w:multiLevelType w:val="hybridMultilevel"/>
    <w:tmpl w:val="221E28F4"/>
    <w:lvl w:ilvl="0" w:tplc="D0D62B8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2428E9"/>
    <w:multiLevelType w:val="hybridMultilevel"/>
    <w:tmpl w:val="A41AEA40"/>
    <w:lvl w:ilvl="0" w:tplc="10504E5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BB22DA7"/>
    <w:multiLevelType w:val="hybridMultilevel"/>
    <w:tmpl w:val="8AEAAD80"/>
    <w:lvl w:ilvl="0" w:tplc="A0404F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767171" w:themeColor="background2" w:themeShade="80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BC918A0"/>
    <w:multiLevelType w:val="multilevel"/>
    <w:tmpl w:val="B8646D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hint="default"/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21" w15:restartNumberingAfterBreak="0">
    <w:nsid w:val="4ED87560"/>
    <w:multiLevelType w:val="hybridMultilevel"/>
    <w:tmpl w:val="7294191E"/>
    <w:lvl w:ilvl="0" w:tplc="A12EFBA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9625992"/>
    <w:multiLevelType w:val="hybridMultilevel"/>
    <w:tmpl w:val="B4107EE2"/>
    <w:lvl w:ilvl="0" w:tplc="B9C8E7A4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D5E1F77"/>
    <w:multiLevelType w:val="hybridMultilevel"/>
    <w:tmpl w:val="BD4EC8C2"/>
    <w:lvl w:ilvl="0" w:tplc="A3A8E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F0E5834"/>
    <w:multiLevelType w:val="hybridMultilevel"/>
    <w:tmpl w:val="CAE68444"/>
    <w:lvl w:ilvl="0" w:tplc="BA20FE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A4980"/>
    <w:multiLevelType w:val="hybridMultilevel"/>
    <w:tmpl w:val="D00C0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17263C1"/>
    <w:multiLevelType w:val="multilevel"/>
    <w:tmpl w:val="B8646D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hint="default"/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27" w15:restartNumberingAfterBreak="0">
    <w:nsid w:val="744D7D9B"/>
    <w:multiLevelType w:val="hybridMultilevel"/>
    <w:tmpl w:val="D9AE9068"/>
    <w:lvl w:ilvl="0" w:tplc="F592A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5E2890"/>
    <w:multiLevelType w:val="hybridMultilevel"/>
    <w:tmpl w:val="C81EA57C"/>
    <w:lvl w:ilvl="0" w:tplc="F592A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A32EC"/>
    <w:multiLevelType w:val="multilevel"/>
    <w:tmpl w:val="16A2C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)"/>
      <w:lvlJc w:val="left"/>
      <w:pPr>
        <w:ind w:left="1572" w:hanging="720"/>
      </w:pPr>
      <w:rPr>
        <w:rFonts w:hint="default"/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30" w15:restartNumberingAfterBreak="0">
    <w:nsid w:val="7E5E3DC6"/>
    <w:multiLevelType w:val="hybridMultilevel"/>
    <w:tmpl w:val="330CE47E"/>
    <w:lvl w:ilvl="0" w:tplc="B9C8E7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0"/>
  </w:num>
  <w:num w:numId="5">
    <w:abstractNumId w:val="12"/>
  </w:num>
  <w:num w:numId="6">
    <w:abstractNumId w:val="13"/>
  </w:num>
  <w:num w:numId="7">
    <w:abstractNumId w:val="22"/>
  </w:num>
  <w:num w:numId="8">
    <w:abstractNumId w:val="24"/>
  </w:num>
  <w:num w:numId="9">
    <w:abstractNumId w:val="1"/>
  </w:num>
  <w:num w:numId="10">
    <w:abstractNumId w:val="16"/>
  </w:num>
  <w:num w:numId="11">
    <w:abstractNumId w:val="30"/>
  </w:num>
  <w:num w:numId="12">
    <w:abstractNumId w:val="2"/>
  </w:num>
  <w:num w:numId="13">
    <w:abstractNumId w:val="4"/>
  </w:num>
  <w:num w:numId="14">
    <w:abstractNumId w:val="20"/>
  </w:num>
  <w:num w:numId="15">
    <w:abstractNumId w:val="5"/>
  </w:num>
  <w:num w:numId="16">
    <w:abstractNumId w:val="29"/>
  </w:num>
  <w:num w:numId="17">
    <w:abstractNumId w:val="29"/>
  </w:num>
  <w:num w:numId="18">
    <w:abstractNumId w:val="25"/>
  </w:num>
  <w:num w:numId="19">
    <w:abstractNumId w:val="14"/>
  </w:num>
  <w:num w:numId="20">
    <w:abstractNumId w:val="21"/>
  </w:num>
  <w:num w:numId="21">
    <w:abstractNumId w:val="18"/>
  </w:num>
  <w:num w:numId="22">
    <w:abstractNumId w:val="11"/>
  </w:num>
  <w:num w:numId="23">
    <w:abstractNumId w:val="17"/>
  </w:num>
  <w:num w:numId="24">
    <w:abstractNumId w:val="28"/>
  </w:num>
  <w:num w:numId="25">
    <w:abstractNumId w:val="3"/>
  </w:num>
  <w:num w:numId="26">
    <w:abstractNumId w:val="26"/>
  </w:num>
  <w:num w:numId="27">
    <w:abstractNumId w:val="27"/>
  </w:num>
  <w:num w:numId="28">
    <w:abstractNumId w:val="0"/>
  </w:num>
  <w:num w:numId="29">
    <w:abstractNumId w:val="23"/>
  </w:num>
  <w:num w:numId="30">
    <w:abstractNumId w:val="19"/>
  </w:num>
  <w:num w:numId="31">
    <w:abstractNumId w:val="19"/>
  </w:num>
  <w:num w:numId="32">
    <w:abstractNumId w:val="15"/>
  </w:num>
  <w:num w:numId="33">
    <w:abstractNumId w:val="11"/>
  </w:num>
  <w:num w:numId="34">
    <w:abstractNumId w:val="8"/>
  </w:num>
  <w:num w:numId="35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1CCC"/>
    <w:rsid w:val="00000770"/>
    <w:rsid w:val="00001052"/>
    <w:rsid w:val="000010B2"/>
    <w:rsid w:val="00001D17"/>
    <w:rsid w:val="000022A2"/>
    <w:rsid w:val="0000237F"/>
    <w:rsid w:val="0000242A"/>
    <w:rsid w:val="00002795"/>
    <w:rsid w:val="00002BD4"/>
    <w:rsid w:val="00002F5D"/>
    <w:rsid w:val="0000301C"/>
    <w:rsid w:val="000034CE"/>
    <w:rsid w:val="00003B31"/>
    <w:rsid w:val="000040C1"/>
    <w:rsid w:val="0000473B"/>
    <w:rsid w:val="000048ED"/>
    <w:rsid w:val="0000491A"/>
    <w:rsid w:val="00005468"/>
    <w:rsid w:val="00005787"/>
    <w:rsid w:val="000058BD"/>
    <w:rsid w:val="00006529"/>
    <w:rsid w:val="00006F0F"/>
    <w:rsid w:val="00006F2A"/>
    <w:rsid w:val="00007D24"/>
    <w:rsid w:val="000106BD"/>
    <w:rsid w:val="0001072F"/>
    <w:rsid w:val="000107F6"/>
    <w:rsid w:val="00010854"/>
    <w:rsid w:val="00010C45"/>
    <w:rsid w:val="00011D25"/>
    <w:rsid w:val="00011E2A"/>
    <w:rsid w:val="00012089"/>
    <w:rsid w:val="000121A9"/>
    <w:rsid w:val="00012630"/>
    <w:rsid w:val="00012B3A"/>
    <w:rsid w:val="00012C2B"/>
    <w:rsid w:val="0001346F"/>
    <w:rsid w:val="000137E6"/>
    <w:rsid w:val="00013915"/>
    <w:rsid w:val="00013B52"/>
    <w:rsid w:val="00013E00"/>
    <w:rsid w:val="00014303"/>
    <w:rsid w:val="00014C26"/>
    <w:rsid w:val="00014E9A"/>
    <w:rsid w:val="00014FFA"/>
    <w:rsid w:val="00015BD0"/>
    <w:rsid w:val="00015D3A"/>
    <w:rsid w:val="000161E6"/>
    <w:rsid w:val="00016374"/>
    <w:rsid w:val="00016744"/>
    <w:rsid w:val="00016F09"/>
    <w:rsid w:val="00016FE0"/>
    <w:rsid w:val="000170E9"/>
    <w:rsid w:val="00017276"/>
    <w:rsid w:val="00017351"/>
    <w:rsid w:val="0001789D"/>
    <w:rsid w:val="00017910"/>
    <w:rsid w:val="00017A95"/>
    <w:rsid w:val="000200AD"/>
    <w:rsid w:val="000205FA"/>
    <w:rsid w:val="000207B8"/>
    <w:rsid w:val="000210E9"/>
    <w:rsid w:val="00021441"/>
    <w:rsid w:val="000216B9"/>
    <w:rsid w:val="00021A4A"/>
    <w:rsid w:val="00021C71"/>
    <w:rsid w:val="00021DA3"/>
    <w:rsid w:val="00022290"/>
    <w:rsid w:val="00022574"/>
    <w:rsid w:val="00022630"/>
    <w:rsid w:val="000226A2"/>
    <w:rsid w:val="00022E5E"/>
    <w:rsid w:val="000234A5"/>
    <w:rsid w:val="00023BA1"/>
    <w:rsid w:val="00023BD9"/>
    <w:rsid w:val="0002410B"/>
    <w:rsid w:val="000241CA"/>
    <w:rsid w:val="00024E48"/>
    <w:rsid w:val="0002520D"/>
    <w:rsid w:val="000256DC"/>
    <w:rsid w:val="00025E2A"/>
    <w:rsid w:val="000265BC"/>
    <w:rsid w:val="00026E1D"/>
    <w:rsid w:val="00027193"/>
    <w:rsid w:val="00027707"/>
    <w:rsid w:val="00027846"/>
    <w:rsid w:val="00027C32"/>
    <w:rsid w:val="000300DE"/>
    <w:rsid w:val="0003011F"/>
    <w:rsid w:val="000302AA"/>
    <w:rsid w:val="00030907"/>
    <w:rsid w:val="00030D70"/>
    <w:rsid w:val="00031035"/>
    <w:rsid w:val="00031253"/>
    <w:rsid w:val="00031612"/>
    <w:rsid w:val="000317D2"/>
    <w:rsid w:val="00031861"/>
    <w:rsid w:val="00031D77"/>
    <w:rsid w:val="00031DE5"/>
    <w:rsid w:val="00032F19"/>
    <w:rsid w:val="00033239"/>
    <w:rsid w:val="0003392E"/>
    <w:rsid w:val="00033B91"/>
    <w:rsid w:val="00033B92"/>
    <w:rsid w:val="00033C5F"/>
    <w:rsid w:val="00034213"/>
    <w:rsid w:val="00034278"/>
    <w:rsid w:val="00034612"/>
    <w:rsid w:val="00034D57"/>
    <w:rsid w:val="00035089"/>
    <w:rsid w:val="000356E5"/>
    <w:rsid w:val="00035B6D"/>
    <w:rsid w:val="00035EC4"/>
    <w:rsid w:val="0003626D"/>
    <w:rsid w:val="000364FD"/>
    <w:rsid w:val="000366BF"/>
    <w:rsid w:val="00036789"/>
    <w:rsid w:val="000368D4"/>
    <w:rsid w:val="00036A0B"/>
    <w:rsid w:val="00037309"/>
    <w:rsid w:val="000374A1"/>
    <w:rsid w:val="000376D3"/>
    <w:rsid w:val="00037700"/>
    <w:rsid w:val="00040B02"/>
    <w:rsid w:val="00041602"/>
    <w:rsid w:val="00041891"/>
    <w:rsid w:val="000419D1"/>
    <w:rsid w:val="000423FA"/>
    <w:rsid w:val="0004241B"/>
    <w:rsid w:val="00042796"/>
    <w:rsid w:val="000427B8"/>
    <w:rsid w:val="00042B26"/>
    <w:rsid w:val="00042C9C"/>
    <w:rsid w:val="00043CC6"/>
    <w:rsid w:val="00043ED6"/>
    <w:rsid w:val="00043F27"/>
    <w:rsid w:val="00044221"/>
    <w:rsid w:val="0004438C"/>
    <w:rsid w:val="000444BA"/>
    <w:rsid w:val="00044929"/>
    <w:rsid w:val="00044DBF"/>
    <w:rsid w:val="0004560F"/>
    <w:rsid w:val="00045628"/>
    <w:rsid w:val="00045C42"/>
    <w:rsid w:val="00045F1B"/>
    <w:rsid w:val="000462B5"/>
    <w:rsid w:val="00046388"/>
    <w:rsid w:val="000468B3"/>
    <w:rsid w:val="0004696D"/>
    <w:rsid w:val="000470E4"/>
    <w:rsid w:val="00047551"/>
    <w:rsid w:val="00047BB0"/>
    <w:rsid w:val="000501A6"/>
    <w:rsid w:val="00050498"/>
    <w:rsid w:val="00050A2F"/>
    <w:rsid w:val="00050EA0"/>
    <w:rsid w:val="0005136D"/>
    <w:rsid w:val="00052007"/>
    <w:rsid w:val="00052548"/>
    <w:rsid w:val="0005287F"/>
    <w:rsid w:val="000529EA"/>
    <w:rsid w:val="00052F78"/>
    <w:rsid w:val="00053D78"/>
    <w:rsid w:val="00053D9C"/>
    <w:rsid w:val="00053FBB"/>
    <w:rsid w:val="0005479C"/>
    <w:rsid w:val="000551C3"/>
    <w:rsid w:val="000559CF"/>
    <w:rsid w:val="00055E49"/>
    <w:rsid w:val="0005658B"/>
    <w:rsid w:val="00056695"/>
    <w:rsid w:val="000566FC"/>
    <w:rsid w:val="0005742F"/>
    <w:rsid w:val="0005752B"/>
    <w:rsid w:val="00057620"/>
    <w:rsid w:val="000578B2"/>
    <w:rsid w:val="0006030D"/>
    <w:rsid w:val="00060540"/>
    <w:rsid w:val="00060684"/>
    <w:rsid w:val="00060C9C"/>
    <w:rsid w:val="00060FD6"/>
    <w:rsid w:val="00061484"/>
    <w:rsid w:val="000627DC"/>
    <w:rsid w:val="00062920"/>
    <w:rsid w:val="00062E52"/>
    <w:rsid w:val="00062E91"/>
    <w:rsid w:val="000631C1"/>
    <w:rsid w:val="00063267"/>
    <w:rsid w:val="000635DB"/>
    <w:rsid w:val="00063E48"/>
    <w:rsid w:val="0006458A"/>
    <w:rsid w:val="00064648"/>
    <w:rsid w:val="00064A3F"/>
    <w:rsid w:val="00064C5C"/>
    <w:rsid w:val="00064DA0"/>
    <w:rsid w:val="00064DF6"/>
    <w:rsid w:val="000650B6"/>
    <w:rsid w:val="000650D7"/>
    <w:rsid w:val="000656BC"/>
    <w:rsid w:val="0006622B"/>
    <w:rsid w:val="00066D61"/>
    <w:rsid w:val="00066EDD"/>
    <w:rsid w:val="00070621"/>
    <w:rsid w:val="000711F7"/>
    <w:rsid w:val="000723AF"/>
    <w:rsid w:val="00072525"/>
    <w:rsid w:val="000728C7"/>
    <w:rsid w:val="000732DA"/>
    <w:rsid w:val="00073767"/>
    <w:rsid w:val="00073D19"/>
    <w:rsid w:val="0007402E"/>
    <w:rsid w:val="00074036"/>
    <w:rsid w:val="0007406B"/>
    <w:rsid w:val="00074C16"/>
    <w:rsid w:val="00074FEB"/>
    <w:rsid w:val="000753C1"/>
    <w:rsid w:val="0007545B"/>
    <w:rsid w:val="00075FBC"/>
    <w:rsid w:val="00075FC4"/>
    <w:rsid w:val="000760E9"/>
    <w:rsid w:val="00076118"/>
    <w:rsid w:val="0007664D"/>
    <w:rsid w:val="00076C82"/>
    <w:rsid w:val="000772D5"/>
    <w:rsid w:val="00077331"/>
    <w:rsid w:val="00077D40"/>
    <w:rsid w:val="00077D81"/>
    <w:rsid w:val="000801D7"/>
    <w:rsid w:val="000807AF"/>
    <w:rsid w:val="00080C0A"/>
    <w:rsid w:val="00080C17"/>
    <w:rsid w:val="000811F0"/>
    <w:rsid w:val="00081A24"/>
    <w:rsid w:val="00081ABA"/>
    <w:rsid w:val="00081C6F"/>
    <w:rsid w:val="00081CD1"/>
    <w:rsid w:val="0008225C"/>
    <w:rsid w:val="00082561"/>
    <w:rsid w:val="00082B55"/>
    <w:rsid w:val="00082DAB"/>
    <w:rsid w:val="00082E4A"/>
    <w:rsid w:val="000835DA"/>
    <w:rsid w:val="00083627"/>
    <w:rsid w:val="000836DB"/>
    <w:rsid w:val="0008381A"/>
    <w:rsid w:val="0008382E"/>
    <w:rsid w:val="00083F63"/>
    <w:rsid w:val="00084069"/>
    <w:rsid w:val="00084884"/>
    <w:rsid w:val="00084A93"/>
    <w:rsid w:val="00085775"/>
    <w:rsid w:val="00085AF9"/>
    <w:rsid w:val="0008603E"/>
    <w:rsid w:val="000869CA"/>
    <w:rsid w:val="00086F56"/>
    <w:rsid w:val="00087766"/>
    <w:rsid w:val="00090293"/>
    <w:rsid w:val="000902B3"/>
    <w:rsid w:val="00091B3F"/>
    <w:rsid w:val="000920A3"/>
    <w:rsid w:val="00092692"/>
    <w:rsid w:val="00092B56"/>
    <w:rsid w:val="0009332C"/>
    <w:rsid w:val="00093A44"/>
    <w:rsid w:val="00093CE7"/>
    <w:rsid w:val="000941E6"/>
    <w:rsid w:val="00094658"/>
    <w:rsid w:val="00095799"/>
    <w:rsid w:val="00095890"/>
    <w:rsid w:val="00096140"/>
    <w:rsid w:val="00096CA5"/>
    <w:rsid w:val="0009785D"/>
    <w:rsid w:val="00097EC7"/>
    <w:rsid w:val="000A0439"/>
    <w:rsid w:val="000A04C0"/>
    <w:rsid w:val="000A05B9"/>
    <w:rsid w:val="000A0A8C"/>
    <w:rsid w:val="000A0F17"/>
    <w:rsid w:val="000A11DF"/>
    <w:rsid w:val="000A1945"/>
    <w:rsid w:val="000A19EB"/>
    <w:rsid w:val="000A2BE9"/>
    <w:rsid w:val="000A2DFE"/>
    <w:rsid w:val="000A3038"/>
    <w:rsid w:val="000A30A5"/>
    <w:rsid w:val="000A3360"/>
    <w:rsid w:val="000A3509"/>
    <w:rsid w:val="000A4058"/>
    <w:rsid w:val="000A499D"/>
    <w:rsid w:val="000A4CB0"/>
    <w:rsid w:val="000A5CDF"/>
    <w:rsid w:val="000A6552"/>
    <w:rsid w:val="000A762D"/>
    <w:rsid w:val="000B00F7"/>
    <w:rsid w:val="000B1F6F"/>
    <w:rsid w:val="000B22FB"/>
    <w:rsid w:val="000B2601"/>
    <w:rsid w:val="000B28A6"/>
    <w:rsid w:val="000B301E"/>
    <w:rsid w:val="000B3069"/>
    <w:rsid w:val="000B31F0"/>
    <w:rsid w:val="000B3328"/>
    <w:rsid w:val="000B351E"/>
    <w:rsid w:val="000B36B0"/>
    <w:rsid w:val="000B3BEB"/>
    <w:rsid w:val="000B41FA"/>
    <w:rsid w:val="000B4456"/>
    <w:rsid w:val="000B59E0"/>
    <w:rsid w:val="000B6949"/>
    <w:rsid w:val="000B6AE3"/>
    <w:rsid w:val="000B7322"/>
    <w:rsid w:val="000B76F5"/>
    <w:rsid w:val="000B77D6"/>
    <w:rsid w:val="000C0072"/>
    <w:rsid w:val="000C0130"/>
    <w:rsid w:val="000C0C89"/>
    <w:rsid w:val="000C1018"/>
    <w:rsid w:val="000C12CC"/>
    <w:rsid w:val="000C1361"/>
    <w:rsid w:val="000C16EA"/>
    <w:rsid w:val="000C1754"/>
    <w:rsid w:val="000C1ACA"/>
    <w:rsid w:val="000C2100"/>
    <w:rsid w:val="000C225A"/>
    <w:rsid w:val="000C23BF"/>
    <w:rsid w:val="000C273E"/>
    <w:rsid w:val="000C2809"/>
    <w:rsid w:val="000C358B"/>
    <w:rsid w:val="000C395A"/>
    <w:rsid w:val="000C4343"/>
    <w:rsid w:val="000C43E8"/>
    <w:rsid w:val="000C44EA"/>
    <w:rsid w:val="000C462A"/>
    <w:rsid w:val="000C46BB"/>
    <w:rsid w:val="000C497C"/>
    <w:rsid w:val="000C4C01"/>
    <w:rsid w:val="000C51F3"/>
    <w:rsid w:val="000C53D3"/>
    <w:rsid w:val="000C5966"/>
    <w:rsid w:val="000C6146"/>
    <w:rsid w:val="000C630A"/>
    <w:rsid w:val="000C66D2"/>
    <w:rsid w:val="000C685A"/>
    <w:rsid w:val="000C6B77"/>
    <w:rsid w:val="000C76CB"/>
    <w:rsid w:val="000C7E19"/>
    <w:rsid w:val="000D019A"/>
    <w:rsid w:val="000D028D"/>
    <w:rsid w:val="000D04A1"/>
    <w:rsid w:val="000D07C2"/>
    <w:rsid w:val="000D09AD"/>
    <w:rsid w:val="000D1866"/>
    <w:rsid w:val="000D1F4B"/>
    <w:rsid w:val="000D22CA"/>
    <w:rsid w:val="000D2876"/>
    <w:rsid w:val="000D2D63"/>
    <w:rsid w:val="000D3089"/>
    <w:rsid w:val="000D350D"/>
    <w:rsid w:val="000D3BA0"/>
    <w:rsid w:val="000D4C54"/>
    <w:rsid w:val="000D5395"/>
    <w:rsid w:val="000D57E9"/>
    <w:rsid w:val="000D59CC"/>
    <w:rsid w:val="000D625F"/>
    <w:rsid w:val="000D65CA"/>
    <w:rsid w:val="000D6CC5"/>
    <w:rsid w:val="000D752A"/>
    <w:rsid w:val="000D77D8"/>
    <w:rsid w:val="000D79ED"/>
    <w:rsid w:val="000D7B87"/>
    <w:rsid w:val="000D7E71"/>
    <w:rsid w:val="000E02D6"/>
    <w:rsid w:val="000E082B"/>
    <w:rsid w:val="000E08D5"/>
    <w:rsid w:val="000E0D7D"/>
    <w:rsid w:val="000E0E6A"/>
    <w:rsid w:val="000E103B"/>
    <w:rsid w:val="000E2180"/>
    <w:rsid w:val="000E23A6"/>
    <w:rsid w:val="000E2B12"/>
    <w:rsid w:val="000E2C2D"/>
    <w:rsid w:val="000E37E4"/>
    <w:rsid w:val="000E3BE8"/>
    <w:rsid w:val="000E462A"/>
    <w:rsid w:val="000E4742"/>
    <w:rsid w:val="000E4CE5"/>
    <w:rsid w:val="000E4E8D"/>
    <w:rsid w:val="000E5009"/>
    <w:rsid w:val="000E55C1"/>
    <w:rsid w:val="000E5676"/>
    <w:rsid w:val="000E5683"/>
    <w:rsid w:val="000E590D"/>
    <w:rsid w:val="000E5FB7"/>
    <w:rsid w:val="000E63A5"/>
    <w:rsid w:val="000E63F4"/>
    <w:rsid w:val="000E6480"/>
    <w:rsid w:val="000E6685"/>
    <w:rsid w:val="000E68B0"/>
    <w:rsid w:val="000E69F5"/>
    <w:rsid w:val="000E6A2E"/>
    <w:rsid w:val="000E6E7E"/>
    <w:rsid w:val="000E7311"/>
    <w:rsid w:val="000E750F"/>
    <w:rsid w:val="000E7CD9"/>
    <w:rsid w:val="000E7D24"/>
    <w:rsid w:val="000F05EC"/>
    <w:rsid w:val="000F08EE"/>
    <w:rsid w:val="000F0970"/>
    <w:rsid w:val="000F1075"/>
    <w:rsid w:val="000F10EC"/>
    <w:rsid w:val="000F1159"/>
    <w:rsid w:val="000F145A"/>
    <w:rsid w:val="000F1677"/>
    <w:rsid w:val="000F2825"/>
    <w:rsid w:val="000F2FEC"/>
    <w:rsid w:val="000F309B"/>
    <w:rsid w:val="000F3465"/>
    <w:rsid w:val="000F48E1"/>
    <w:rsid w:val="000F48EA"/>
    <w:rsid w:val="000F4A23"/>
    <w:rsid w:val="000F4A53"/>
    <w:rsid w:val="000F4AEA"/>
    <w:rsid w:val="000F5823"/>
    <w:rsid w:val="000F59DE"/>
    <w:rsid w:val="000F5CDD"/>
    <w:rsid w:val="000F5EE2"/>
    <w:rsid w:val="000F6296"/>
    <w:rsid w:val="000F6514"/>
    <w:rsid w:val="000F664E"/>
    <w:rsid w:val="000F664F"/>
    <w:rsid w:val="000F6782"/>
    <w:rsid w:val="000F6B0A"/>
    <w:rsid w:val="000F6BD3"/>
    <w:rsid w:val="000F6D1A"/>
    <w:rsid w:val="000F6D85"/>
    <w:rsid w:val="000F6D88"/>
    <w:rsid w:val="000F6FBA"/>
    <w:rsid w:val="000F70FD"/>
    <w:rsid w:val="000F727B"/>
    <w:rsid w:val="000F76A2"/>
    <w:rsid w:val="000F79DE"/>
    <w:rsid w:val="000F7AFF"/>
    <w:rsid w:val="00100115"/>
    <w:rsid w:val="001005F4"/>
    <w:rsid w:val="00100D5D"/>
    <w:rsid w:val="00100FD2"/>
    <w:rsid w:val="0010141C"/>
    <w:rsid w:val="0010152F"/>
    <w:rsid w:val="00101B50"/>
    <w:rsid w:val="00101BB1"/>
    <w:rsid w:val="00101C2D"/>
    <w:rsid w:val="00101F4C"/>
    <w:rsid w:val="001025F6"/>
    <w:rsid w:val="00102619"/>
    <w:rsid w:val="00102774"/>
    <w:rsid w:val="001029BA"/>
    <w:rsid w:val="00102FA7"/>
    <w:rsid w:val="00103207"/>
    <w:rsid w:val="00103353"/>
    <w:rsid w:val="00103407"/>
    <w:rsid w:val="00103893"/>
    <w:rsid w:val="00103BDE"/>
    <w:rsid w:val="00103DDE"/>
    <w:rsid w:val="00104126"/>
    <w:rsid w:val="00104776"/>
    <w:rsid w:val="0010484F"/>
    <w:rsid w:val="001054CA"/>
    <w:rsid w:val="00106173"/>
    <w:rsid w:val="00106A98"/>
    <w:rsid w:val="00106EA9"/>
    <w:rsid w:val="00106F3D"/>
    <w:rsid w:val="00107195"/>
    <w:rsid w:val="00110007"/>
    <w:rsid w:val="001100AE"/>
    <w:rsid w:val="00110179"/>
    <w:rsid w:val="00110206"/>
    <w:rsid w:val="00110301"/>
    <w:rsid w:val="0011043F"/>
    <w:rsid w:val="0011063D"/>
    <w:rsid w:val="00110992"/>
    <w:rsid w:val="00110C34"/>
    <w:rsid w:val="00110FEF"/>
    <w:rsid w:val="001112B8"/>
    <w:rsid w:val="00111651"/>
    <w:rsid w:val="00111BEB"/>
    <w:rsid w:val="0011219C"/>
    <w:rsid w:val="001125FC"/>
    <w:rsid w:val="00112657"/>
    <w:rsid w:val="00112B60"/>
    <w:rsid w:val="00113863"/>
    <w:rsid w:val="00113DB1"/>
    <w:rsid w:val="00113EB9"/>
    <w:rsid w:val="00113F8C"/>
    <w:rsid w:val="0011445F"/>
    <w:rsid w:val="0011505D"/>
    <w:rsid w:val="001150FD"/>
    <w:rsid w:val="001151D9"/>
    <w:rsid w:val="0011560E"/>
    <w:rsid w:val="00115D5B"/>
    <w:rsid w:val="001167B5"/>
    <w:rsid w:val="0011683C"/>
    <w:rsid w:val="0011687C"/>
    <w:rsid w:val="00116B8F"/>
    <w:rsid w:val="00117B11"/>
    <w:rsid w:val="00117EDB"/>
    <w:rsid w:val="00117F81"/>
    <w:rsid w:val="00120036"/>
    <w:rsid w:val="001219D3"/>
    <w:rsid w:val="001221FB"/>
    <w:rsid w:val="0012236A"/>
    <w:rsid w:val="001229D7"/>
    <w:rsid w:val="001238C0"/>
    <w:rsid w:val="001246B0"/>
    <w:rsid w:val="00124A95"/>
    <w:rsid w:val="00124D71"/>
    <w:rsid w:val="00124E47"/>
    <w:rsid w:val="001252BD"/>
    <w:rsid w:val="00126101"/>
    <w:rsid w:val="001261E6"/>
    <w:rsid w:val="0012649E"/>
    <w:rsid w:val="001269E9"/>
    <w:rsid w:val="00126AAD"/>
    <w:rsid w:val="00127379"/>
    <w:rsid w:val="00127B85"/>
    <w:rsid w:val="001301C7"/>
    <w:rsid w:val="001309AB"/>
    <w:rsid w:val="00130CC9"/>
    <w:rsid w:val="00130E0E"/>
    <w:rsid w:val="00131077"/>
    <w:rsid w:val="00131190"/>
    <w:rsid w:val="00131C6B"/>
    <w:rsid w:val="00131DE4"/>
    <w:rsid w:val="00132587"/>
    <w:rsid w:val="00132D88"/>
    <w:rsid w:val="0013310F"/>
    <w:rsid w:val="001331F7"/>
    <w:rsid w:val="00133B38"/>
    <w:rsid w:val="00133DF5"/>
    <w:rsid w:val="00133EDF"/>
    <w:rsid w:val="00133F4C"/>
    <w:rsid w:val="001340D5"/>
    <w:rsid w:val="00134126"/>
    <w:rsid w:val="001341F4"/>
    <w:rsid w:val="0013522A"/>
    <w:rsid w:val="00135D8D"/>
    <w:rsid w:val="0013639E"/>
    <w:rsid w:val="001366CD"/>
    <w:rsid w:val="00136F02"/>
    <w:rsid w:val="00137220"/>
    <w:rsid w:val="00137358"/>
    <w:rsid w:val="00137772"/>
    <w:rsid w:val="0014019D"/>
    <w:rsid w:val="001407BA"/>
    <w:rsid w:val="00140AEA"/>
    <w:rsid w:val="00141367"/>
    <w:rsid w:val="00141E10"/>
    <w:rsid w:val="00141E4F"/>
    <w:rsid w:val="00142152"/>
    <w:rsid w:val="001423F8"/>
    <w:rsid w:val="00142ADF"/>
    <w:rsid w:val="001431DD"/>
    <w:rsid w:val="001434ED"/>
    <w:rsid w:val="00143563"/>
    <w:rsid w:val="001440E3"/>
    <w:rsid w:val="00144BA8"/>
    <w:rsid w:val="00144ED6"/>
    <w:rsid w:val="00144F3A"/>
    <w:rsid w:val="00144F46"/>
    <w:rsid w:val="001455E2"/>
    <w:rsid w:val="00145CA8"/>
    <w:rsid w:val="0014647D"/>
    <w:rsid w:val="001467D2"/>
    <w:rsid w:val="00146C2B"/>
    <w:rsid w:val="001476D7"/>
    <w:rsid w:val="00147909"/>
    <w:rsid w:val="0014798A"/>
    <w:rsid w:val="00147CA1"/>
    <w:rsid w:val="00147DE2"/>
    <w:rsid w:val="0015002D"/>
    <w:rsid w:val="0015020F"/>
    <w:rsid w:val="0015062F"/>
    <w:rsid w:val="001506F4"/>
    <w:rsid w:val="001507FD"/>
    <w:rsid w:val="00150872"/>
    <w:rsid w:val="00151013"/>
    <w:rsid w:val="001511BA"/>
    <w:rsid w:val="00151336"/>
    <w:rsid w:val="00151DE5"/>
    <w:rsid w:val="00152C52"/>
    <w:rsid w:val="00152D05"/>
    <w:rsid w:val="001536A0"/>
    <w:rsid w:val="001543FF"/>
    <w:rsid w:val="00154F6B"/>
    <w:rsid w:val="00155328"/>
    <w:rsid w:val="00155630"/>
    <w:rsid w:val="0015577C"/>
    <w:rsid w:val="00156218"/>
    <w:rsid w:val="00156C38"/>
    <w:rsid w:val="001571E8"/>
    <w:rsid w:val="001577AA"/>
    <w:rsid w:val="00157B6A"/>
    <w:rsid w:val="00157FBB"/>
    <w:rsid w:val="001606A9"/>
    <w:rsid w:val="0016139E"/>
    <w:rsid w:val="00161A26"/>
    <w:rsid w:val="00161B71"/>
    <w:rsid w:val="00161EDC"/>
    <w:rsid w:val="00162276"/>
    <w:rsid w:val="001622A5"/>
    <w:rsid w:val="00162D36"/>
    <w:rsid w:val="00162F98"/>
    <w:rsid w:val="0016302D"/>
    <w:rsid w:val="00163609"/>
    <w:rsid w:val="00163AD1"/>
    <w:rsid w:val="00163B9C"/>
    <w:rsid w:val="00163D9D"/>
    <w:rsid w:val="00163E28"/>
    <w:rsid w:val="00163F5D"/>
    <w:rsid w:val="00164274"/>
    <w:rsid w:val="00164290"/>
    <w:rsid w:val="00164643"/>
    <w:rsid w:val="0016537F"/>
    <w:rsid w:val="00165998"/>
    <w:rsid w:val="00165DB4"/>
    <w:rsid w:val="00166477"/>
    <w:rsid w:val="00166990"/>
    <w:rsid w:val="00166A10"/>
    <w:rsid w:val="00166B24"/>
    <w:rsid w:val="00166BC9"/>
    <w:rsid w:val="00166E07"/>
    <w:rsid w:val="00167137"/>
    <w:rsid w:val="001678C5"/>
    <w:rsid w:val="001679AC"/>
    <w:rsid w:val="00167E6A"/>
    <w:rsid w:val="00167FE9"/>
    <w:rsid w:val="00170296"/>
    <w:rsid w:val="00170878"/>
    <w:rsid w:val="00170AFA"/>
    <w:rsid w:val="00170DED"/>
    <w:rsid w:val="00171168"/>
    <w:rsid w:val="00171491"/>
    <w:rsid w:val="00171939"/>
    <w:rsid w:val="00171ACD"/>
    <w:rsid w:val="00171C18"/>
    <w:rsid w:val="00171CDD"/>
    <w:rsid w:val="00171D02"/>
    <w:rsid w:val="00171DBD"/>
    <w:rsid w:val="00171E65"/>
    <w:rsid w:val="00171EDF"/>
    <w:rsid w:val="00172224"/>
    <w:rsid w:val="00173490"/>
    <w:rsid w:val="001740F9"/>
    <w:rsid w:val="0017423E"/>
    <w:rsid w:val="001742EA"/>
    <w:rsid w:val="00174663"/>
    <w:rsid w:val="001749C8"/>
    <w:rsid w:val="0017516C"/>
    <w:rsid w:val="00175378"/>
    <w:rsid w:val="00175CA0"/>
    <w:rsid w:val="00176227"/>
    <w:rsid w:val="00176234"/>
    <w:rsid w:val="00176266"/>
    <w:rsid w:val="00176286"/>
    <w:rsid w:val="001766E7"/>
    <w:rsid w:val="00176C49"/>
    <w:rsid w:val="00177366"/>
    <w:rsid w:val="00177B1E"/>
    <w:rsid w:val="00180400"/>
    <w:rsid w:val="00180A44"/>
    <w:rsid w:val="00180B01"/>
    <w:rsid w:val="00180B22"/>
    <w:rsid w:val="001813CB"/>
    <w:rsid w:val="00181682"/>
    <w:rsid w:val="00181818"/>
    <w:rsid w:val="00181FFA"/>
    <w:rsid w:val="00183443"/>
    <w:rsid w:val="00183720"/>
    <w:rsid w:val="00184497"/>
    <w:rsid w:val="0018461F"/>
    <w:rsid w:val="001847EA"/>
    <w:rsid w:val="0018510D"/>
    <w:rsid w:val="00186160"/>
    <w:rsid w:val="00186208"/>
    <w:rsid w:val="0018690C"/>
    <w:rsid w:val="00186935"/>
    <w:rsid w:val="0018703F"/>
    <w:rsid w:val="001871FA"/>
    <w:rsid w:val="00187E17"/>
    <w:rsid w:val="00187EA4"/>
    <w:rsid w:val="001905D3"/>
    <w:rsid w:val="001906C0"/>
    <w:rsid w:val="00190746"/>
    <w:rsid w:val="001907E9"/>
    <w:rsid w:val="00190A27"/>
    <w:rsid w:val="00190D52"/>
    <w:rsid w:val="00191AA9"/>
    <w:rsid w:val="0019200A"/>
    <w:rsid w:val="001921A2"/>
    <w:rsid w:val="001922D1"/>
    <w:rsid w:val="001925D3"/>
    <w:rsid w:val="001929FD"/>
    <w:rsid w:val="00192A45"/>
    <w:rsid w:val="00192AC2"/>
    <w:rsid w:val="00192E0F"/>
    <w:rsid w:val="00193C01"/>
    <w:rsid w:val="001940FF"/>
    <w:rsid w:val="001943D9"/>
    <w:rsid w:val="0019471B"/>
    <w:rsid w:val="00194AC7"/>
    <w:rsid w:val="00194B69"/>
    <w:rsid w:val="00195883"/>
    <w:rsid w:val="00195FFB"/>
    <w:rsid w:val="00196C09"/>
    <w:rsid w:val="00196DBB"/>
    <w:rsid w:val="00196FEC"/>
    <w:rsid w:val="001971EC"/>
    <w:rsid w:val="00197A1B"/>
    <w:rsid w:val="00197EC9"/>
    <w:rsid w:val="001A0198"/>
    <w:rsid w:val="001A0374"/>
    <w:rsid w:val="001A05D8"/>
    <w:rsid w:val="001A0AE2"/>
    <w:rsid w:val="001A1C2E"/>
    <w:rsid w:val="001A1E60"/>
    <w:rsid w:val="001A227E"/>
    <w:rsid w:val="001A23AC"/>
    <w:rsid w:val="001A26B7"/>
    <w:rsid w:val="001A26CA"/>
    <w:rsid w:val="001A3333"/>
    <w:rsid w:val="001A34E6"/>
    <w:rsid w:val="001A3758"/>
    <w:rsid w:val="001A3D0B"/>
    <w:rsid w:val="001A3FBE"/>
    <w:rsid w:val="001A4703"/>
    <w:rsid w:val="001A495A"/>
    <w:rsid w:val="001A540C"/>
    <w:rsid w:val="001A6036"/>
    <w:rsid w:val="001A69B6"/>
    <w:rsid w:val="001A6C51"/>
    <w:rsid w:val="001A7011"/>
    <w:rsid w:val="001A73E1"/>
    <w:rsid w:val="001A7846"/>
    <w:rsid w:val="001A7EE1"/>
    <w:rsid w:val="001B09F3"/>
    <w:rsid w:val="001B10C2"/>
    <w:rsid w:val="001B1251"/>
    <w:rsid w:val="001B12A7"/>
    <w:rsid w:val="001B1464"/>
    <w:rsid w:val="001B26DE"/>
    <w:rsid w:val="001B3110"/>
    <w:rsid w:val="001B4492"/>
    <w:rsid w:val="001B4D38"/>
    <w:rsid w:val="001B5429"/>
    <w:rsid w:val="001B5709"/>
    <w:rsid w:val="001B6010"/>
    <w:rsid w:val="001B67EA"/>
    <w:rsid w:val="001B6D1B"/>
    <w:rsid w:val="001B6E75"/>
    <w:rsid w:val="001B7401"/>
    <w:rsid w:val="001B74C7"/>
    <w:rsid w:val="001B7528"/>
    <w:rsid w:val="001B7C1D"/>
    <w:rsid w:val="001C0524"/>
    <w:rsid w:val="001C05EB"/>
    <w:rsid w:val="001C09AE"/>
    <w:rsid w:val="001C1048"/>
    <w:rsid w:val="001C12B6"/>
    <w:rsid w:val="001C12CE"/>
    <w:rsid w:val="001C1938"/>
    <w:rsid w:val="001C1AD5"/>
    <w:rsid w:val="001C1EF6"/>
    <w:rsid w:val="001C2FEB"/>
    <w:rsid w:val="001C3421"/>
    <w:rsid w:val="001C3732"/>
    <w:rsid w:val="001C473A"/>
    <w:rsid w:val="001C47AE"/>
    <w:rsid w:val="001C47E2"/>
    <w:rsid w:val="001C4A65"/>
    <w:rsid w:val="001C4B12"/>
    <w:rsid w:val="001C58D9"/>
    <w:rsid w:val="001C5AE6"/>
    <w:rsid w:val="001C5B14"/>
    <w:rsid w:val="001C629D"/>
    <w:rsid w:val="001C67BA"/>
    <w:rsid w:val="001C7F67"/>
    <w:rsid w:val="001D04A5"/>
    <w:rsid w:val="001D0E59"/>
    <w:rsid w:val="001D1021"/>
    <w:rsid w:val="001D1331"/>
    <w:rsid w:val="001D1AE0"/>
    <w:rsid w:val="001D1C64"/>
    <w:rsid w:val="001D1DD2"/>
    <w:rsid w:val="001D1E51"/>
    <w:rsid w:val="001D1F87"/>
    <w:rsid w:val="001D23B5"/>
    <w:rsid w:val="001D24AC"/>
    <w:rsid w:val="001D2C04"/>
    <w:rsid w:val="001D2CF7"/>
    <w:rsid w:val="001D2EF5"/>
    <w:rsid w:val="001D2F82"/>
    <w:rsid w:val="001D31D0"/>
    <w:rsid w:val="001D3395"/>
    <w:rsid w:val="001D38CA"/>
    <w:rsid w:val="001D3EFC"/>
    <w:rsid w:val="001D4197"/>
    <w:rsid w:val="001D456C"/>
    <w:rsid w:val="001D48C5"/>
    <w:rsid w:val="001D4A8C"/>
    <w:rsid w:val="001D4CC7"/>
    <w:rsid w:val="001D5514"/>
    <w:rsid w:val="001D5555"/>
    <w:rsid w:val="001D64DD"/>
    <w:rsid w:val="001D6E20"/>
    <w:rsid w:val="001D79DC"/>
    <w:rsid w:val="001D7B50"/>
    <w:rsid w:val="001E0136"/>
    <w:rsid w:val="001E0434"/>
    <w:rsid w:val="001E06AF"/>
    <w:rsid w:val="001E07F0"/>
    <w:rsid w:val="001E0BE0"/>
    <w:rsid w:val="001E1072"/>
    <w:rsid w:val="001E1B98"/>
    <w:rsid w:val="001E1C0A"/>
    <w:rsid w:val="001E2143"/>
    <w:rsid w:val="001E2406"/>
    <w:rsid w:val="001E288C"/>
    <w:rsid w:val="001E2E65"/>
    <w:rsid w:val="001E31BE"/>
    <w:rsid w:val="001E39AF"/>
    <w:rsid w:val="001E4AC9"/>
    <w:rsid w:val="001E4AD6"/>
    <w:rsid w:val="001E4E55"/>
    <w:rsid w:val="001E5516"/>
    <w:rsid w:val="001E565E"/>
    <w:rsid w:val="001E5674"/>
    <w:rsid w:val="001E57CF"/>
    <w:rsid w:val="001E5A79"/>
    <w:rsid w:val="001E64C3"/>
    <w:rsid w:val="001E6825"/>
    <w:rsid w:val="001E6A5F"/>
    <w:rsid w:val="001E6AE8"/>
    <w:rsid w:val="001E7329"/>
    <w:rsid w:val="001E7E5B"/>
    <w:rsid w:val="001F0012"/>
    <w:rsid w:val="001F024A"/>
    <w:rsid w:val="001F039B"/>
    <w:rsid w:val="001F0501"/>
    <w:rsid w:val="001F0A5B"/>
    <w:rsid w:val="001F0FC3"/>
    <w:rsid w:val="001F151D"/>
    <w:rsid w:val="001F1695"/>
    <w:rsid w:val="001F193B"/>
    <w:rsid w:val="001F1ABB"/>
    <w:rsid w:val="001F1D1A"/>
    <w:rsid w:val="001F2217"/>
    <w:rsid w:val="001F2A8A"/>
    <w:rsid w:val="001F448B"/>
    <w:rsid w:val="001F453A"/>
    <w:rsid w:val="001F4A91"/>
    <w:rsid w:val="001F4CFF"/>
    <w:rsid w:val="001F4EA1"/>
    <w:rsid w:val="001F53F7"/>
    <w:rsid w:val="001F5C62"/>
    <w:rsid w:val="001F63C3"/>
    <w:rsid w:val="001F6C7F"/>
    <w:rsid w:val="001F725B"/>
    <w:rsid w:val="001F738E"/>
    <w:rsid w:val="001F7413"/>
    <w:rsid w:val="001F76EE"/>
    <w:rsid w:val="001F7B80"/>
    <w:rsid w:val="00200ADD"/>
    <w:rsid w:val="00201383"/>
    <w:rsid w:val="00201758"/>
    <w:rsid w:val="00201B23"/>
    <w:rsid w:val="00201CDB"/>
    <w:rsid w:val="00202137"/>
    <w:rsid w:val="002022A8"/>
    <w:rsid w:val="0020281C"/>
    <w:rsid w:val="00203338"/>
    <w:rsid w:val="002052BB"/>
    <w:rsid w:val="00205418"/>
    <w:rsid w:val="002055C2"/>
    <w:rsid w:val="00205B74"/>
    <w:rsid w:val="00205C5B"/>
    <w:rsid w:val="00205F8A"/>
    <w:rsid w:val="00206DF2"/>
    <w:rsid w:val="002075F4"/>
    <w:rsid w:val="002110CF"/>
    <w:rsid w:val="0021174D"/>
    <w:rsid w:val="00211C9E"/>
    <w:rsid w:val="00211F23"/>
    <w:rsid w:val="00212005"/>
    <w:rsid w:val="002120A9"/>
    <w:rsid w:val="002124F3"/>
    <w:rsid w:val="0021265B"/>
    <w:rsid w:val="002129BA"/>
    <w:rsid w:val="00212B78"/>
    <w:rsid w:val="00213021"/>
    <w:rsid w:val="00213608"/>
    <w:rsid w:val="0021377A"/>
    <w:rsid w:val="00213901"/>
    <w:rsid w:val="002141B7"/>
    <w:rsid w:val="0021455A"/>
    <w:rsid w:val="002148AC"/>
    <w:rsid w:val="00214993"/>
    <w:rsid w:val="00215238"/>
    <w:rsid w:val="0021529D"/>
    <w:rsid w:val="002154C8"/>
    <w:rsid w:val="002154CC"/>
    <w:rsid w:val="0021576D"/>
    <w:rsid w:val="00215AD3"/>
    <w:rsid w:val="00215BF5"/>
    <w:rsid w:val="00215BF7"/>
    <w:rsid w:val="00215ECE"/>
    <w:rsid w:val="00215ED3"/>
    <w:rsid w:val="0021682D"/>
    <w:rsid w:val="00216B7B"/>
    <w:rsid w:val="00216CA9"/>
    <w:rsid w:val="00216FD8"/>
    <w:rsid w:val="00217575"/>
    <w:rsid w:val="00217590"/>
    <w:rsid w:val="00217A5B"/>
    <w:rsid w:val="0022082B"/>
    <w:rsid w:val="002208BF"/>
    <w:rsid w:val="00220B26"/>
    <w:rsid w:val="00220BF6"/>
    <w:rsid w:val="0022183D"/>
    <w:rsid w:val="002225FE"/>
    <w:rsid w:val="002228E8"/>
    <w:rsid w:val="00223640"/>
    <w:rsid w:val="00224271"/>
    <w:rsid w:val="00224455"/>
    <w:rsid w:val="002248B0"/>
    <w:rsid w:val="00225B5F"/>
    <w:rsid w:val="00225C39"/>
    <w:rsid w:val="00225CEF"/>
    <w:rsid w:val="00225F30"/>
    <w:rsid w:val="00225FB1"/>
    <w:rsid w:val="002265FB"/>
    <w:rsid w:val="00226DF8"/>
    <w:rsid w:val="00227102"/>
    <w:rsid w:val="00227515"/>
    <w:rsid w:val="00227803"/>
    <w:rsid w:val="00227E91"/>
    <w:rsid w:val="002300DB"/>
    <w:rsid w:val="00230426"/>
    <w:rsid w:val="0023092F"/>
    <w:rsid w:val="002309DC"/>
    <w:rsid w:val="00230CFB"/>
    <w:rsid w:val="002311D8"/>
    <w:rsid w:val="002321BB"/>
    <w:rsid w:val="00232304"/>
    <w:rsid w:val="00232415"/>
    <w:rsid w:val="0023244D"/>
    <w:rsid w:val="00232587"/>
    <w:rsid w:val="00232927"/>
    <w:rsid w:val="0023296D"/>
    <w:rsid w:val="00232B0E"/>
    <w:rsid w:val="00233169"/>
    <w:rsid w:val="002334F7"/>
    <w:rsid w:val="00233927"/>
    <w:rsid w:val="00233BFE"/>
    <w:rsid w:val="00234343"/>
    <w:rsid w:val="00234B5C"/>
    <w:rsid w:val="00234E1B"/>
    <w:rsid w:val="00234F56"/>
    <w:rsid w:val="00235E08"/>
    <w:rsid w:val="00235EB4"/>
    <w:rsid w:val="00235ED1"/>
    <w:rsid w:val="002365F9"/>
    <w:rsid w:val="00236B4E"/>
    <w:rsid w:val="00236FC4"/>
    <w:rsid w:val="0024011E"/>
    <w:rsid w:val="00240367"/>
    <w:rsid w:val="00242556"/>
    <w:rsid w:val="002425EB"/>
    <w:rsid w:val="00242667"/>
    <w:rsid w:val="00242A35"/>
    <w:rsid w:val="00242B50"/>
    <w:rsid w:val="00242ECD"/>
    <w:rsid w:val="00242F98"/>
    <w:rsid w:val="00242FEF"/>
    <w:rsid w:val="002436C8"/>
    <w:rsid w:val="00243B68"/>
    <w:rsid w:val="00243D16"/>
    <w:rsid w:val="00243FD0"/>
    <w:rsid w:val="002442E0"/>
    <w:rsid w:val="0024471F"/>
    <w:rsid w:val="00245185"/>
    <w:rsid w:val="00245524"/>
    <w:rsid w:val="00245BC1"/>
    <w:rsid w:val="00246151"/>
    <w:rsid w:val="0024622F"/>
    <w:rsid w:val="00246A40"/>
    <w:rsid w:val="00246B70"/>
    <w:rsid w:val="0024748D"/>
    <w:rsid w:val="00247B23"/>
    <w:rsid w:val="00250C1F"/>
    <w:rsid w:val="0025114F"/>
    <w:rsid w:val="00251199"/>
    <w:rsid w:val="002514F2"/>
    <w:rsid w:val="0025205C"/>
    <w:rsid w:val="002526CE"/>
    <w:rsid w:val="0025270E"/>
    <w:rsid w:val="00252933"/>
    <w:rsid w:val="00252954"/>
    <w:rsid w:val="00252AC7"/>
    <w:rsid w:val="00253AFA"/>
    <w:rsid w:val="00253F0B"/>
    <w:rsid w:val="00254A01"/>
    <w:rsid w:val="0025503E"/>
    <w:rsid w:val="00255258"/>
    <w:rsid w:val="00255456"/>
    <w:rsid w:val="0025550E"/>
    <w:rsid w:val="002556F1"/>
    <w:rsid w:val="00255D80"/>
    <w:rsid w:val="00255F73"/>
    <w:rsid w:val="00256226"/>
    <w:rsid w:val="002565FB"/>
    <w:rsid w:val="00256C0D"/>
    <w:rsid w:val="00256D8D"/>
    <w:rsid w:val="00256D99"/>
    <w:rsid w:val="00256DD8"/>
    <w:rsid w:val="00256F50"/>
    <w:rsid w:val="00257073"/>
    <w:rsid w:val="00257314"/>
    <w:rsid w:val="0025775E"/>
    <w:rsid w:val="0026140C"/>
    <w:rsid w:val="00261B10"/>
    <w:rsid w:val="00261C0B"/>
    <w:rsid w:val="00261C27"/>
    <w:rsid w:val="00261F19"/>
    <w:rsid w:val="00261F68"/>
    <w:rsid w:val="0026206F"/>
    <w:rsid w:val="00262219"/>
    <w:rsid w:val="0026272E"/>
    <w:rsid w:val="00262830"/>
    <w:rsid w:val="00262E97"/>
    <w:rsid w:val="00262EF9"/>
    <w:rsid w:val="00262FB4"/>
    <w:rsid w:val="00263163"/>
    <w:rsid w:val="00263443"/>
    <w:rsid w:val="002642B2"/>
    <w:rsid w:val="00264DE5"/>
    <w:rsid w:val="00265133"/>
    <w:rsid w:val="002654F9"/>
    <w:rsid w:val="00265521"/>
    <w:rsid w:val="00265AEA"/>
    <w:rsid w:val="00265C58"/>
    <w:rsid w:val="00265CC1"/>
    <w:rsid w:val="00265E8F"/>
    <w:rsid w:val="002660C5"/>
    <w:rsid w:val="0026613F"/>
    <w:rsid w:val="002665E9"/>
    <w:rsid w:val="00266B26"/>
    <w:rsid w:val="00266E3F"/>
    <w:rsid w:val="00266E62"/>
    <w:rsid w:val="002675D7"/>
    <w:rsid w:val="0027001E"/>
    <w:rsid w:val="002700CA"/>
    <w:rsid w:val="00270149"/>
    <w:rsid w:val="0027087C"/>
    <w:rsid w:val="00271460"/>
    <w:rsid w:val="00271660"/>
    <w:rsid w:val="00271B3F"/>
    <w:rsid w:val="00271CB0"/>
    <w:rsid w:val="00272579"/>
    <w:rsid w:val="002726D3"/>
    <w:rsid w:val="00272C68"/>
    <w:rsid w:val="002735FB"/>
    <w:rsid w:val="00273BDE"/>
    <w:rsid w:val="00273FB4"/>
    <w:rsid w:val="00274416"/>
    <w:rsid w:val="00274918"/>
    <w:rsid w:val="002749D0"/>
    <w:rsid w:val="00274D0B"/>
    <w:rsid w:val="00275107"/>
    <w:rsid w:val="0027622D"/>
    <w:rsid w:val="002763C4"/>
    <w:rsid w:val="002768FF"/>
    <w:rsid w:val="0027724D"/>
    <w:rsid w:val="00277304"/>
    <w:rsid w:val="002776C6"/>
    <w:rsid w:val="00277810"/>
    <w:rsid w:val="00277AB9"/>
    <w:rsid w:val="00277D6D"/>
    <w:rsid w:val="0028077C"/>
    <w:rsid w:val="0028088C"/>
    <w:rsid w:val="00280BF0"/>
    <w:rsid w:val="00281025"/>
    <w:rsid w:val="002816AA"/>
    <w:rsid w:val="00281CED"/>
    <w:rsid w:val="00281E11"/>
    <w:rsid w:val="00282D93"/>
    <w:rsid w:val="00282E27"/>
    <w:rsid w:val="00282F4B"/>
    <w:rsid w:val="00283151"/>
    <w:rsid w:val="00283AC5"/>
    <w:rsid w:val="00283B96"/>
    <w:rsid w:val="00283BB4"/>
    <w:rsid w:val="00284B63"/>
    <w:rsid w:val="002850D8"/>
    <w:rsid w:val="00286231"/>
    <w:rsid w:val="0028682D"/>
    <w:rsid w:val="00286904"/>
    <w:rsid w:val="00286998"/>
    <w:rsid w:val="00286F08"/>
    <w:rsid w:val="00286FF0"/>
    <w:rsid w:val="002870D6"/>
    <w:rsid w:val="00287CD5"/>
    <w:rsid w:val="00287FAF"/>
    <w:rsid w:val="0029041F"/>
    <w:rsid w:val="00290744"/>
    <w:rsid w:val="00290A8B"/>
    <w:rsid w:val="002914FB"/>
    <w:rsid w:val="002915D2"/>
    <w:rsid w:val="00291666"/>
    <w:rsid w:val="00291AF6"/>
    <w:rsid w:val="0029217E"/>
    <w:rsid w:val="00292A64"/>
    <w:rsid w:val="00293370"/>
    <w:rsid w:val="0029339F"/>
    <w:rsid w:val="00293E68"/>
    <w:rsid w:val="00293F31"/>
    <w:rsid w:val="00294102"/>
    <w:rsid w:val="00294340"/>
    <w:rsid w:val="00294509"/>
    <w:rsid w:val="00294F26"/>
    <w:rsid w:val="00294F7E"/>
    <w:rsid w:val="0029554F"/>
    <w:rsid w:val="00295BF2"/>
    <w:rsid w:val="002965A6"/>
    <w:rsid w:val="00296C48"/>
    <w:rsid w:val="002971CA"/>
    <w:rsid w:val="002974EC"/>
    <w:rsid w:val="002A04DB"/>
    <w:rsid w:val="002A064E"/>
    <w:rsid w:val="002A0902"/>
    <w:rsid w:val="002A0DAF"/>
    <w:rsid w:val="002A1210"/>
    <w:rsid w:val="002A1416"/>
    <w:rsid w:val="002A1460"/>
    <w:rsid w:val="002A1760"/>
    <w:rsid w:val="002A1DA3"/>
    <w:rsid w:val="002A1DCC"/>
    <w:rsid w:val="002A229C"/>
    <w:rsid w:val="002A23B9"/>
    <w:rsid w:val="002A23F1"/>
    <w:rsid w:val="002A255C"/>
    <w:rsid w:val="002A2C17"/>
    <w:rsid w:val="002A2C99"/>
    <w:rsid w:val="002A378B"/>
    <w:rsid w:val="002A4087"/>
    <w:rsid w:val="002A4163"/>
    <w:rsid w:val="002A4625"/>
    <w:rsid w:val="002A5217"/>
    <w:rsid w:val="002A5A8F"/>
    <w:rsid w:val="002A5CA5"/>
    <w:rsid w:val="002A6220"/>
    <w:rsid w:val="002A637D"/>
    <w:rsid w:val="002A64D6"/>
    <w:rsid w:val="002A66E8"/>
    <w:rsid w:val="002A722F"/>
    <w:rsid w:val="002B0B1A"/>
    <w:rsid w:val="002B0EA3"/>
    <w:rsid w:val="002B0F1C"/>
    <w:rsid w:val="002B139B"/>
    <w:rsid w:val="002B167D"/>
    <w:rsid w:val="002B16BF"/>
    <w:rsid w:val="002B1793"/>
    <w:rsid w:val="002B19C7"/>
    <w:rsid w:val="002B1C1E"/>
    <w:rsid w:val="002B25E4"/>
    <w:rsid w:val="002B2DBC"/>
    <w:rsid w:val="002B2E25"/>
    <w:rsid w:val="002B3560"/>
    <w:rsid w:val="002B3802"/>
    <w:rsid w:val="002B3B60"/>
    <w:rsid w:val="002B3F6C"/>
    <w:rsid w:val="002B3FC8"/>
    <w:rsid w:val="002B46B6"/>
    <w:rsid w:val="002B4DBA"/>
    <w:rsid w:val="002B4EBB"/>
    <w:rsid w:val="002B5B43"/>
    <w:rsid w:val="002B5CA0"/>
    <w:rsid w:val="002B5ECB"/>
    <w:rsid w:val="002B636D"/>
    <w:rsid w:val="002B6529"/>
    <w:rsid w:val="002B653F"/>
    <w:rsid w:val="002B6A17"/>
    <w:rsid w:val="002B6A24"/>
    <w:rsid w:val="002B6A8D"/>
    <w:rsid w:val="002B7036"/>
    <w:rsid w:val="002B716F"/>
    <w:rsid w:val="002B7776"/>
    <w:rsid w:val="002B7CF5"/>
    <w:rsid w:val="002B7F2A"/>
    <w:rsid w:val="002C02F5"/>
    <w:rsid w:val="002C064E"/>
    <w:rsid w:val="002C073D"/>
    <w:rsid w:val="002C0AC7"/>
    <w:rsid w:val="002C0F02"/>
    <w:rsid w:val="002C1EB7"/>
    <w:rsid w:val="002C1EF2"/>
    <w:rsid w:val="002C2982"/>
    <w:rsid w:val="002C2A17"/>
    <w:rsid w:val="002C2B18"/>
    <w:rsid w:val="002C2CCC"/>
    <w:rsid w:val="002C30C6"/>
    <w:rsid w:val="002C348F"/>
    <w:rsid w:val="002C3666"/>
    <w:rsid w:val="002C36C3"/>
    <w:rsid w:val="002C386D"/>
    <w:rsid w:val="002C39DE"/>
    <w:rsid w:val="002C3FDF"/>
    <w:rsid w:val="002C440B"/>
    <w:rsid w:val="002C4921"/>
    <w:rsid w:val="002C4DE9"/>
    <w:rsid w:val="002C559F"/>
    <w:rsid w:val="002C6371"/>
    <w:rsid w:val="002C6BDB"/>
    <w:rsid w:val="002C6D5C"/>
    <w:rsid w:val="002C6F33"/>
    <w:rsid w:val="002C71CC"/>
    <w:rsid w:val="002C7462"/>
    <w:rsid w:val="002C7C8E"/>
    <w:rsid w:val="002D011F"/>
    <w:rsid w:val="002D05A1"/>
    <w:rsid w:val="002D05F6"/>
    <w:rsid w:val="002D070E"/>
    <w:rsid w:val="002D0987"/>
    <w:rsid w:val="002D0AC3"/>
    <w:rsid w:val="002D0FCA"/>
    <w:rsid w:val="002D1A83"/>
    <w:rsid w:val="002D1A9C"/>
    <w:rsid w:val="002D1B67"/>
    <w:rsid w:val="002D2B7F"/>
    <w:rsid w:val="002D2BF7"/>
    <w:rsid w:val="002D2DA9"/>
    <w:rsid w:val="002D313F"/>
    <w:rsid w:val="002D3177"/>
    <w:rsid w:val="002D31E7"/>
    <w:rsid w:val="002D38CB"/>
    <w:rsid w:val="002D4446"/>
    <w:rsid w:val="002D4881"/>
    <w:rsid w:val="002D4DD3"/>
    <w:rsid w:val="002D4F77"/>
    <w:rsid w:val="002D4FD3"/>
    <w:rsid w:val="002D4FF7"/>
    <w:rsid w:val="002D53F7"/>
    <w:rsid w:val="002D56DB"/>
    <w:rsid w:val="002D5959"/>
    <w:rsid w:val="002D5B9B"/>
    <w:rsid w:val="002D5EB5"/>
    <w:rsid w:val="002D622E"/>
    <w:rsid w:val="002D694E"/>
    <w:rsid w:val="002D6A0D"/>
    <w:rsid w:val="002D6A9A"/>
    <w:rsid w:val="002D6D62"/>
    <w:rsid w:val="002D6ED3"/>
    <w:rsid w:val="002D6F18"/>
    <w:rsid w:val="002D71EA"/>
    <w:rsid w:val="002D7378"/>
    <w:rsid w:val="002D7962"/>
    <w:rsid w:val="002D7A31"/>
    <w:rsid w:val="002E00DA"/>
    <w:rsid w:val="002E00F0"/>
    <w:rsid w:val="002E03FC"/>
    <w:rsid w:val="002E0594"/>
    <w:rsid w:val="002E09DB"/>
    <w:rsid w:val="002E1159"/>
    <w:rsid w:val="002E12D4"/>
    <w:rsid w:val="002E1606"/>
    <w:rsid w:val="002E1E77"/>
    <w:rsid w:val="002E2140"/>
    <w:rsid w:val="002E26F1"/>
    <w:rsid w:val="002E279E"/>
    <w:rsid w:val="002E2B7C"/>
    <w:rsid w:val="002E2CB9"/>
    <w:rsid w:val="002E3376"/>
    <w:rsid w:val="002E4328"/>
    <w:rsid w:val="002E4764"/>
    <w:rsid w:val="002E47FD"/>
    <w:rsid w:val="002E48A5"/>
    <w:rsid w:val="002E4B3F"/>
    <w:rsid w:val="002E4C1E"/>
    <w:rsid w:val="002E502A"/>
    <w:rsid w:val="002E50F0"/>
    <w:rsid w:val="002E64F8"/>
    <w:rsid w:val="002E6642"/>
    <w:rsid w:val="002E6A0C"/>
    <w:rsid w:val="002E7B4B"/>
    <w:rsid w:val="002F035C"/>
    <w:rsid w:val="002F06CD"/>
    <w:rsid w:val="002F1137"/>
    <w:rsid w:val="002F126C"/>
    <w:rsid w:val="002F137B"/>
    <w:rsid w:val="002F18B9"/>
    <w:rsid w:val="002F1D25"/>
    <w:rsid w:val="002F1D73"/>
    <w:rsid w:val="002F20A5"/>
    <w:rsid w:val="002F2908"/>
    <w:rsid w:val="002F29EE"/>
    <w:rsid w:val="002F3D14"/>
    <w:rsid w:val="002F4365"/>
    <w:rsid w:val="002F4919"/>
    <w:rsid w:val="002F4A38"/>
    <w:rsid w:val="002F4E7E"/>
    <w:rsid w:val="002F4F2A"/>
    <w:rsid w:val="002F5576"/>
    <w:rsid w:val="002F569F"/>
    <w:rsid w:val="002F6A78"/>
    <w:rsid w:val="002F6A8B"/>
    <w:rsid w:val="002F6C6A"/>
    <w:rsid w:val="002F7069"/>
    <w:rsid w:val="002F7145"/>
    <w:rsid w:val="002F72AA"/>
    <w:rsid w:val="002F73B9"/>
    <w:rsid w:val="002F7466"/>
    <w:rsid w:val="002F76AF"/>
    <w:rsid w:val="002F76D8"/>
    <w:rsid w:val="002F7773"/>
    <w:rsid w:val="002F7AFB"/>
    <w:rsid w:val="002F7D7B"/>
    <w:rsid w:val="00300E11"/>
    <w:rsid w:val="00301046"/>
    <w:rsid w:val="00301050"/>
    <w:rsid w:val="003010EA"/>
    <w:rsid w:val="00301247"/>
    <w:rsid w:val="003013AD"/>
    <w:rsid w:val="003017C9"/>
    <w:rsid w:val="00301FD7"/>
    <w:rsid w:val="003023F9"/>
    <w:rsid w:val="00302565"/>
    <w:rsid w:val="0030270F"/>
    <w:rsid w:val="003036FF"/>
    <w:rsid w:val="00303ECA"/>
    <w:rsid w:val="0030438D"/>
    <w:rsid w:val="003047FD"/>
    <w:rsid w:val="00305008"/>
    <w:rsid w:val="003051DD"/>
    <w:rsid w:val="00305309"/>
    <w:rsid w:val="00305720"/>
    <w:rsid w:val="00305ABC"/>
    <w:rsid w:val="00306228"/>
    <w:rsid w:val="003064A8"/>
    <w:rsid w:val="00306699"/>
    <w:rsid w:val="003066AA"/>
    <w:rsid w:val="003068CA"/>
    <w:rsid w:val="00306A88"/>
    <w:rsid w:val="00306EF8"/>
    <w:rsid w:val="0030758F"/>
    <w:rsid w:val="00307723"/>
    <w:rsid w:val="003077CE"/>
    <w:rsid w:val="00307A21"/>
    <w:rsid w:val="003106E2"/>
    <w:rsid w:val="003109A6"/>
    <w:rsid w:val="00310D52"/>
    <w:rsid w:val="00311132"/>
    <w:rsid w:val="00311680"/>
    <w:rsid w:val="00311818"/>
    <w:rsid w:val="00311C44"/>
    <w:rsid w:val="00311FF8"/>
    <w:rsid w:val="003130CE"/>
    <w:rsid w:val="003135D4"/>
    <w:rsid w:val="003136AE"/>
    <w:rsid w:val="003139A7"/>
    <w:rsid w:val="00313E34"/>
    <w:rsid w:val="00314761"/>
    <w:rsid w:val="00314859"/>
    <w:rsid w:val="00314890"/>
    <w:rsid w:val="003148AB"/>
    <w:rsid w:val="003149F9"/>
    <w:rsid w:val="00314A32"/>
    <w:rsid w:val="00314C68"/>
    <w:rsid w:val="0031573F"/>
    <w:rsid w:val="00315E0C"/>
    <w:rsid w:val="00316663"/>
    <w:rsid w:val="00316BBF"/>
    <w:rsid w:val="00316FE6"/>
    <w:rsid w:val="0032038B"/>
    <w:rsid w:val="003204F3"/>
    <w:rsid w:val="00320A6F"/>
    <w:rsid w:val="00320B11"/>
    <w:rsid w:val="00320CD9"/>
    <w:rsid w:val="003218B7"/>
    <w:rsid w:val="0032202A"/>
    <w:rsid w:val="0032229B"/>
    <w:rsid w:val="003232C2"/>
    <w:rsid w:val="00323796"/>
    <w:rsid w:val="00323A84"/>
    <w:rsid w:val="00323B7C"/>
    <w:rsid w:val="00324201"/>
    <w:rsid w:val="00325AA5"/>
    <w:rsid w:val="00325BDF"/>
    <w:rsid w:val="00325C67"/>
    <w:rsid w:val="0032677E"/>
    <w:rsid w:val="0032694A"/>
    <w:rsid w:val="00327208"/>
    <w:rsid w:val="0032726B"/>
    <w:rsid w:val="0032733F"/>
    <w:rsid w:val="00327560"/>
    <w:rsid w:val="00327CDA"/>
    <w:rsid w:val="00327E3B"/>
    <w:rsid w:val="00327F05"/>
    <w:rsid w:val="00330199"/>
    <w:rsid w:val="0033069D"/>
    <w:rsid w:val="003309FF"/>
    <w:rsid w:val="00330D0F"/>
    <w:rsid w:val="00331501"/>
    <w:rsid w:val="0033165A"/>
    <w:rsid w:val="0033180E"/>
    <w:rsid w:val="00331C8E"/>
    <w:rsid w:val="00331F5C"/>
    <w:rsid w:val="00331FC7"/>
    <w:rsid w:val="003321E4"/>
    <w:rsid w:val="00332329"/>
    <w:rsid w:val="00332391"/>
    <w:rsid w:val="00332426"/>
    <w:rsid w:val="0033283A"/>
    <w:rsid w:val="003334CE"/>
    <w:rsid w:val="0033351A"/>
    <w:rsid w:val="00333675"/>
    <w:rsid w:val="00333969"/>
    <w:rsid w:val="0033397A"/>
    <w:rsid w:val="00333A54"/>
    <w:rsid w:val="0033408E"/>
    <w:rsid w:val="00334EA8"/>
    <w:rsid w:val="00334F8B"/>
    <w:rsid w:val="00335BB4"/>
    <w:rsid w:val="00335DA5"/>
    <w:rsid w:val="00335E17"/>
    <w:rsid w:val="00336162"/>
    <w:rsid w:val="003361F6"/>
    <w:rsid w:val="00336383"/>
    <w:rsid w:val="00337351"/>
    <w:rsid w:val="00337986"/>
    <w:rsid w:val="00337A7A"/>
    <w:rsid w:val="00337DE1"/>
    <w:rsid w:val="003400AB"/>
    <w:rsid w:val="003403DA"/>
    <w:rsid w:val="00340A3F"/>
    <w:rsid w:val="00341062"/>
    <w:rsid w:val="0034177C"/>
    <w:rsid w:val="00341874"/>
    <w:rsid w:val="00341F0F"/>
    <w:rsid w:val="00342031"/>
    <w:rsid w:val="003422D7"/>
    <w:rsid w:val="00342348"/>
    <w:rsid w:val="003424B8"/>
    <w:rsid w:val="003428E0"/>
    <w:rsid w:val="00342991"/>
    <w:rsid w:val="003434B5"/>
    <w:rsid w:val="003435B5"/>
    <w:rsid w:val="00343A75"/>
    <w:rsid w:val="003442D2"/>
    <w:rsid w:val="003445CC"/>
    <w:rsid w:val="00344E4A"/>
    <w:rsid w:val="00345303"/>
    <w:rsid w:val="00345EF8"/>
    <w:rsid w:val="0034628F"/>
    <w:rsid w:val="00346340"/>
    <w:rsid w:val="00346DC8"/>
    <w:rsid w:val="00347070"/>
    <w:rsid w:val="003472F8"/>
    <w:rsid w:val="003473AB"/>
    <w:rsid w:val="003476A6"/>
    <w:rsid w:val="003477E0"/>
    <w:rsid w:val="00347AE5"/>
    <w:rsid w:val="00347C3E"/>
    <w:rsid w:val="00347DDE"/>
    <w:rsid w:val="00351209"/>
    <w:rsid w:val="003512CA"/>
    <w:rsid w:val="003515E3"/>
    <w:rsid w:val="00351A06"/>
    <w:rsid w:val="00351C81"/>
    <w:rsid w:val="00352312"/>
    <w:rsid w:val="0035249C"/>
    <w:rsid w:val="00352CFD"/>
    <w:rsid w:val="00352F66"/>
    <w:rsid w:val="00353134"/>
    <w:rsid w:val="00353D12"/>
    <w:rsid w:val="003543F9"/>
    <w:rsid w:val="0035463F"/>
    <w:rsid w:val="00354911"/>
    <w:rsid w:val="00354AE6"/>
    <w:rsid w:val="0035528C"/>
    <w:rsid w:val="003557F8"/>
    <w:rsid w:val="00355C54"/>
    <w:rsid w:val="00357485"/>
    <w:rsid w:val="00357AA0"/>
    <w:rsid w:val="00357C38"/>
    <w:rsid w:val="0036023C"/>
    <w:rsid w:val="003606B3"/>
    <w:rsid w:val="00361492"/>
    <w:rsid w:val="00361EAA"/>
    <w:rsid w:val="003624BB"/>
    <w:rsid w:val="00362A6F"/>
    <w:rsid w:val="0036317C"/>
    <w:rsid w:val="003632C9"/>
    <w:rsid w:val="00363471"/>
    <w:rsid w:val="00363512"/>
    <w:rsid w:val="0036393C"/>
    <w:rsid w:val="00364BC5"/>
    <w:rsid w:val="00364CED"/>
    <w:rsid w:val="00364D0B"/>
    <w:rsid w:val="00365465"/>
    <w:rsid w:val="003659B3"/>
    <w:rsid w:val="00365AF1"/>
    <w:rsid w:val="003662FC"/>
    <w:rsid w:val="00366BFC"/>
    <w:rsid w:val="003700B5"/>
    <w:rsid w:val="003710B6"/>
    <w:rsid w:val="00371142"/>
    <w:rsid w:val="003711D7"/>
    <w:rsid w:val="003717C4"/>
    <w:rsid w:val="00371B43"/>
    <w:rsid w:val="00371CAB"/>
    <w:rsid w:val="00372A1C"/>
    <w:rsid w:val="00372E0F"/>
    <w:rsid w:val="003738E8"/>
    <w:rsid w:val="00373B27"/>
    <w:rsid w:val="00373FAD"/>
    <w:rsid w:val="0037427E"/>
    <w:rsid w:val="0037457B"/>
    <w:rsid w:val="00374775"/>
    <w:rsid w:val="00375702"/>
    <w:rsid w:val="00375B58"/>
    <w:rsid w:val="0037638B"/>
    <w:rsid w:val="003764AD"/>
    <w:rsid w:val="00376986"/>
    <w:rsid w:val="00376D99"/>
    <w:rsid w:val="00376FFE"/>
    <w:rsid w:val="003770BB"/>
    <w:rsid w:val="00377632"/>
    <w:rsid w:val="00377C76"/>
    <w:rsid w:val="00377FD5"/>
    <w:rsid w:val="00381A28"/>
    <w:rsid w:val="0038226F"/>
    <w:rsid w:val="00383136"/>
    <w:rsid w:val="00383222"/>
    <w:rsid w:val="00383281"/>
    <w:rsid w:val="0038330E"/>
    <w:rsid w:val="00383BA8"/>
    <w:rsid w:val="00383EE9"/>
    <w:rsid w:val="00384F55"/>
    <w:rsid w:val="003857E7"/>
    <w:rsid w:val="00385C49"/>
    <w:rsid w:val="00385FF6"/>
    <w:rsid w:val="00386481"/>
    <w:rsid w:val="00386C36"/>
    <w:rsid w:val="00387464"/>
    <w:rsid w:val="003875B1"/>
    <w:rsid w:val="00387C61"/>
    <w:rsid w:val="00387E53"/>
    <w:rsid w:val="00390198"/>
    <w:rsid w:val="00390295"/>
    <w:rsid w:val="00390B01"/>
    <w:rsid w:val="00390C42"/>
    <w:rsid w:val="00390C56"/>
    <w:rsid w:val="00390D2F"/>
    <w:rsid w:val="0039107F"/>
    <w:rsid w:val="00391272"/>
    <w:rsid w:val="003918C3"/>
    <w:rsid w:val="003923D9"/>
    <w:rsid w:val="003933B7"/>
    <w:rsid w:val="00393B1E"/>
    <w:rsid w:val="00393DCA"/>
    <w:rsid w:val="00394186"/>
    <w:rsid w:val="00394857"/>
    <w:rsid w:val="00394CCF"/>
    <w:rsid w:val="00394D0C"/>
    <w:rsid w:val="00394E88"/>
    <w:rsid w:val="00395032"/>
    <w:rsid w:val="0039538F"/>
    <w:rsid w:val="0039567C"/>
    <w:rsid w:val="003959D2"/>
    <w:rsid w:val="00395AA0"/>
    <w:rsid w:val="0039606C"/>
    <w:rsid w:val="00396108"/>
    <w:rsid w:val="00396CA8"/>
    <w:rsid w:val="00397386"/>
    <w:rsid w:val="003975CE"/>
    <w:rsid w:val="00397B69"/>
    <w:rsid w:val="00397D66"/>
    <w:rsid w:val="00397F59"/>
    <w:rsid w:val="00397F70"/>
    <w:rsid w:val="003A00D6"/>
    <w:rsid w:val="003A0812"/>
    <w:rsid w:val="003A13C4"/>
    <w:rsid w:val="003A21AB"/>
    <w:rsid w:val="003A2FA8"/>
    <w:rsid w:val="003A3314"/>
    <w:rsid w:val="003A39F3"/>
    <w:rsid w:val="003A3E56"/>
    <w:rsid w:val="003A3F8A"/>
    <w:rsid w:val="003A483F"/>
    <w:rsid w:val="003A4AEA"/>
    <w:rsid w:val="003A4BA1"/>
    <w:rsid w:val="003A4CB5"/>
    <w:rsid w:val="003A504A"/>
    <w:rsid w:val="003A5285"/>
    <w:rsid w:val="003A5998"/>
    <w:rsid w:val="003A5B36"/>
    <w:rsid w:val="003A5EFF"/>
    <w:rsid w:val="003A63D8"/>
    <w:rsid w:val="003A6825"/>
    <w:rsid w:val="003A6B1A"/>
    <w:rsid w:val="003A6F85"/>
    <w:rsid w:val="003A71A5"/>
    <w:rsid w:val="003A7369"/>
    <w:rsid w:val="003A799D"/>
    <w:rsid w:val="003A7D99"/>
    <w:rsid w:val="003B0026"/>
    <w:rsid w:val="003B021F"/>
    <w:rsid w:val="003B0F1F"/>
    <w:rsid w:val="003B1046"/>
    <w:rsid w:val="003B10D3"/>
    <w:rsid w:val="003B10D6"/>
    <w:rsid w:val="003B1313"/>
    <w:rsid w:val="003B1438"/>
    <w:rsid w:val="003B1479"/>
    <w:rsid w:val="003B1CD7"/>
    <w:rsid w:val="003B1E06"/>
    <w:rsid w:val="003B228B"/>
    <w:rsid w:val="003B234B"/>
    <w:rsid w:val="003B28AF"/>
    <w:rsid w:val="003B2B0D"/>
    <w:rsid w:val="003B2DEE"/>
    <w:rsid w:val="003B3154"/>
    <w:rsid w:val="003B351C"/>
    <w:rsid w:val="003B4C90"/>
    <w:rsid w:val="003B5356"/>
    <w:rsid w:val="003B5399"/>
    <w:rsid w:val="003B5455"/>
    <w:rsid w:val="003B57F8"/>
    <w:rsid w:val="003B5CB6"/>
    <w:rsid w:val="003B65CF"/>
    <w:rsid w:val="003B6798"/>
    <w:rsid w:val="003B7F6C"/>
    <w:rsid w:val="003C0093"/>
    <w:rsid w:val="003C00A8"/>
    <w:rsid w:val="003C0C2E"/>
    <w:rsid w:val="003C1102"/>
    <w:rsid w:val="003C17D7"/>
    <w:rsid w:val="003C1914"/>
    <w:rsid w:val="003C1F12"/>
    <w:rsid w:val="003C357F"/>
    <w:rsid w:val="003C3D82"/>
    <w:rsid w:val="003C461C"/>
    <w:rsid w:val="003C4EFA"/>
    <w:rsid w:val="003C52C0"/>
    <w:rsid w:val="003C5752"/>
    <w:rsid w:val="003C61F4"/>
    <w:rsid w:val="003C659E"/>
    <w:rsid w:val="003C6D3A"/>
    <w:rsid w:val="003C70E5"/>
    <w:rsid w:val="003C71A7"/>
    <w:rsid w:val="003C7236"/>
    <w:rsid w:val="003C7B32"/>
    <w:rsid w:val="003D0548"/>
    <w:rsid w:val="003D0880"/>
    <w:rsid w:val="003D0A92"/>
    <w:rsid w:val="003D1242"/>
    <w:rsid w:val="003D1BEE"/>
    <w:rsid w:val="003D1C10"/>
    <w:rsid w:val="003D1CEA"/>
    <w:rsid w:val="003D1F7F"/>
    <w:rsid w:val="003D2D3D"/>
    <w:rsid w:val="003D313B"/>
    <w:rsid w:val="003D327C"/>
    <w:rsid w:val="003D33CA"/>
    <w:rsid w:val="003D347D"/>
    <w:rsid w:val="003D3A8E"/>
    <w:rsid w:val="003D40DC"/>
    <w:rsid w:val="003D4E90"/>
    <w:rsid w:val="003D50AD"/>
    <w:rsid w:val="003D54B0"/>
    <w:rsid w:val="003D55D6"/>
    <w:rsid w:val="003D58F0"/>
    <w:rsid w:val="003D5E95"/>
    <w:rsid w:val="003D6012"/>
    <w:rsid w:val="003D6966"/>
    <w:rsid w:val="003D6DAF"/>
    <w:rsid w:val="003D702F"/>
    <w:rsid w:val="003D7C02"/>
    <w:rsid w:val="003E0831"/>
    <w:rsid w:val="003E09F0"/>
    <w:rsid w:val="003E0A03"/>
    <w:rsid w:val="003E1621"/>
    <w:rsid w:val="003E227F"/>
    <w:rsid w:val="003E28E7"/>
    <w:rsid w:val="003E2DAC"/>
    <w:rsid w:val="003E2DFA"/>
    <w:rsid w:val="003E30E7"/>
    <w:rsid w:val="003E37E9"/>
    <w:rsid w:val="003E3CFD"/>
    <w:rsid w:val="003E4130"/>
    <w:rsid w:val="003E419D"/>
    <w:rsid w:val="003E4693"/>
    <w:rsid w:val="003E4A61"/>
    <w:rsid w:val="003E4B29"/>
    <w:rsid w:val="003E4DD3"/>
    <w:rsid w:val="003E514F"/>
    <w:rsid w:val="003E5285"/>
    <w:rsid w:val="003E528D"/>
    <w:rsid w:val="003E59D5"/>
    <w:rsid w:val="003E5B68"/>
    <w:rsid w:val="003E5B6C"/>
    <w:rsid w:val="003E6795"/>
    <w:rsid w:val="003E7F40"/>
    <w:rsid w:val="003F0086"/>
    <w:rsid w:val="003F08F2"/>
    <w:rsid w:val="003F116A"/>
    <w:rsid w:val="003F1BB6"/>
    <w:rsid w:val="003F2043"/>
    <w:rsid w:val="003F23C5"/>
    <w:rsid w:val="003F25E7"/>
    <w:rsid w:val="003F2A51"/>
    <w:rsid w:val="003F2F2E"/>
    <w:rsid w:val="003F3735"/>
    <w:rsid w:val="003F393D"/>
    <w:rsid w:val="003F3DA2"/>
    <w:rsid w:val="003F45FA"/>
    <w:rsid w:val="003F4ED0"/>
    <w:rsid w:val="003F547B"/>
    <w:rsid w:val="003F5500"/>
    <w:rsid w:val="003F5B01"/>
    <w:rsid w:val="003F60F5"/>
    <w:rsid w:val="003F638D"/>
    <w:rsid w:val="003F6895"/>
    <w:rsid w:val="003F6F22"/>
    <w:rsid w:val="003F729F"/>
    <w:rsid w:val="003F7481"/>
    <w:rsid w:val="003F7D2B"/>
    <w:rsid w:val="003F7F86"/>
    <w:rsid w:val="0040030E"/>
    <w:rsid w:val="0040031E"/>
    <w:rsid w:val="00400464"/>
    <w:rsid w:val="004005AB"/>
    <w:rsid w:val="004006E8"/>
    <w:rsid w:val="004008C2"/>
    <w:rsid w:val="00400C8C"/>
    <w:rsid w:val="00400D7D"/>
    <w:rsid w:val="00400DE8"/>
    <w:rsid w:val="00400F17"/>
    <w:rsid w:val="004015FF"/>
    <w:rsid w:val="004017BC"/>
    <w:rsid w:val="004017E9"/>
    <w:rsid w:val="00401E1E"/>
    <w:rsid w:val="00402153"/>
    <w:rsid w:val="004021A8"/>
    <w:rsid w:val="00402967"/>
    <w:rsid w:val="00402A06"/>
    <w:rsid w:val="004041B6"/>
    <w:rsid w:val="00404331"/>
    <w:rsid w:val="004049E5"/>
    <w:rsid w:val="00404B87"/>
    <w:rsid w:val="00404E62"/>
    <w:rsid w:val="00405666"/>
    <w:rsid w:val="00405843"/>
    <w:rsid w:val="0040585E"/>
    <w:rsid w:val="0040597D"/>
    <w:rsid w:val="00405A8F"/>
    <w:rsid w:val="00405F37"/>
    <w:rsid w:val="00405F38"/>
    <w:rsid w:val="00406360"/>
    <w:rsid w:val="00406845"/>
    <w:rsid w:val="004069AB"/>
    <w:rsid w:val="0040766A"/>
    <w:rsid w:val="004079A4"/>
    <w:rsid w:val="00407D33"/>
    <w:rsid w:val="004103C6"/>
    <w:rsid w:val="00410654"/>
    <w:rsid w:val="004112BA"/>
    <w:rsid w:val="00411677"/>
    <w:rsid w:val="0041188A"/>
    <w:rsid w:val="00411EEE"/>
    <w:rsid w:val="0041200C"/>
    <w:rsid w:val="00412995"/>
    <w:rsid w:val="00412AFA"/>
    <w:rsid w:val="004145E7"/>
    <w:rsid w:val="0041469B"/>
    <w:rsid w:val="004147C9"/>
    <w:rsid w:val="00415DA4"/>
    <w:rsid w:val="00415FA8"/>
    <w:rsid w:val="0041616D"/>
    <w:rsid w:val="00416EA3"/>
    <w:rsid w:val="0041722F"/>
    <w:rsid w:val="004173AC"/>
    <w:rsid w:val="00417E93"/>
    <w:rsid w:val="00420530"/>
    <w:rsid w:val="004206FA"/>
    <w:rsid w:val="004208AC"/>
    <w:rsid w:val="004209C5"/>
    <w:rsid w:val="004209D1"/>
    <w:rsid w:val="00420A01"/>
    <w:rsid w:val="00420FFB"/>
    <w:rsid w:val="00421318"/>
    <w:rsid w:val="00421547"/>
    <w:rsid w:val="0042185D"/>
    <w:rsid w:val="004227F6"/>
    <w:rsid w:val="00422D45"/>
    <w:rsid w:val="00422F9F"/>
    <w:rsid w:val="004234E4"/>
    <w:rsid w:val="0042366D"/>
    <w:rsid w:val="0042389A"/>
    <w:rsid w:val="004238BC"/>
    <w:rsid w:val="00424276"/>
    <w:rsid w:val="00425784"/>
    <w:rsid w:val="00425EF8"/>
    <w:rsid w:val="0042684D"/>
    <w:rsid w:val="00426862"/>
    <w:rsid w:val="00426ABA"/>
    <w:rsid w:val="00426F80"/>
    <w:rsid w:val="004270C1"/>
    <w:rsid w:val="00427ED8"/>
    <w:rsid w:val="00430673"/>
    <w:rsid w:val="00430712"/>
    <w:rsid w:val="004307AB"/>
    <w:rsid w:val="00430B28"/>
    <w:rsid w:val="00430FDC"/>
    <w:rsid w:val="004311A6"/>
    <w:rsid w:val="0043154D"/>
    <w:rsid w:val="004315FA"/>
    <w:rsid w:val="004317EF"/>
    <w:rsid w:val="00432087"/>
    <w:rsid w:val="0043213C"/>
    <w:rsid w:val="00432522"/>
    <w:rsid w:val="0043261C"/>
    <w:rsid w:val="0043272C"/>
    <w:rsid w:val="00432C15"/>
    <w:rsid w:val="00433694"/>
    <w:rsid w:val="00433B3F"/>
    <w:rsid w:val="004340FB"/>
    <w:rsid w:val="00434404"/>
    <w:rsid w:val="00434B86"/>
    <w:rsid w:val="00434C6A"/>
    <w:rsid w:val="00434CB7"/>
    <w:rsid w:val="0043527B"/>
    <w:rsid w:val="0043556E"/>
    <w:rsid w:val="00435A2A"/>
    <w:rsid w:val="00435CBC"/>
    <w:rsid w:val="00435CE4"/>
    <w:rsid w:val="00437243"/>
    <w:rsid w:val="00437B8A"/>
    <w:rsid w:val="004413EC"/>
    <w:rsid w:val="0044158D"/>
    <w:rsid w:val="004415A2"/>
    <w:rsid w:val="004419D2"/>
    <w:rsid w:val="00442471"/>
    <w:rsid w:val="00442AED"/>
    <w:rsid w:val="00442F3C"/>
    <w:rsid w:val="00443154"/>
    <w:rsid w:val="0044446B"/>
    <w:rsid w:val="00444DDB"/>
    <w:rsid w:val="00444EF6"/>
    <w:rsid w:val="00445945"/>
    <w:rsid w:val="00445AA8"/>
    <w:rsid w:val="00445CB5"/>
    <w:rsid w:val="00445CE2"/>
    <w:rsid w:val="00445E2C"/>
    <w:rsid w:val="00447347"/>
    <w:rsid w:val="0044748D"/>
    <w:rsid w:val="00447D10"/>
    <w:rsid w:val="004504A8"/>
    <w:rsid w:val="0045051E"/>
    <w:rsid w:val="004505D6"/>
    <w:rsid w:val="004509ED"/>
    <w:rsid w:val="00450B87"/>
    <w:rsid w:val="00450DD4"/>
    <w:rsid w:val="00451562"/>
    <w:rsid w:val="004516D9"/>
    <w:rsid w:val="0045177B"/>
    <w:rsid w:val="00452560"/>
    <w:rsid w:val="00452878"/>
    <w:rsid w:val="00452AE6"/>
    <w:rsid w:val="00452B2A"/>
    <w:rsid w:val="004539BA"/>
    <w:rsid w:val="0045419A"/>
    <w:rsid w:val="004546F1"/>
    <w:rsid w:val="00455D73"/>
    <w:rsid w:val="004562DF"/>
    <w:rsid w:val="004567CD"/>
    <w:rsid w:val="004569F9"/>
    <w:rsid w:val="00456A16"/>
    <w:rsid w:val="00456B3E"/>
    <w:rsid w:val="00456C9F"/>
    <w:rsid w:val="004576BD"/>
    <w:rsid w:val="00457942"/>
    <w:rsid w:val="00460459"/>
    <w:rsid w:val="0046051B"/>
    <w:rsid w:val="00461188"/>
    <w:rsid w:val="004613E9"/>
    <w:rsid w:val="00461D0F"/>
    <w:rsid w:val="00462934"/>
    <w:rsid w:val="00462C08"/>
    <w:rsid w:val="0046300D"/>
    <w:rsid w:val="0046300E"/>
    <w:rsid w:val="00463AE2"/>
    <w:rsid w:val="0046403D"/>
    <w:rsid w:val="0046446C"/>
    <w:rsid w:val="004646EE"/>
    <w:rsid w:val="00464A6C"/>
    <w:rsid w:val="0046565A"/>
    <w:rsid w:val="004658F3"/>
    <w:rsid w:val="00465A1D"/>
    <w:rsid w:val="00465CCA"/>
    <w:rsid w:val="004661BB"/>
    <w:rsid w:val="0046635F"/>
    <w:rsid w:val="004666B0"/>
    <w:rsid w:val="00466CB8"/>
    <w:rsid w:val="00466F28"/>
    <w:rsid w:val="004679A6"/>
    <w:rsid w:val="00467AAB"/>
    <w:rsid w:val="00467D20"/>
    <w:rsid w:val="00467EFA"/>
    <w:rsid w:val="00470126"/>
    <w:rsid w:val="0047026E"/>
    <w:rsid w:val="0047073A"/>
    <w:rsid w:val="00470D72"/>
    <w:rsid w:val="00471101"/>
    <w:rsid w:val="00471B40"/>
    <w:rsid w:val="00471E8F"/>
    <w:rsid w:val="00472559"/>
    <w:rsid w:val="00472953"/>
    <w:rsid w:val="004729BA"/>
    <w:rsid w:val="00472A85"/>
    <w:rsid w:val="00473184"/>
    <w:rsid w:val="00473AD6"/>
    <w:rsid w:val="00473FE3"/>
    <w:rsid w:val="00474003"/>
    <w:rsid w:val="00474716"/>
    <w:rsid w:val="00475366"/>
    <w:rsid w:val="004758C8"/>
    <w:rsid w:val="00475A20"/>
    <w:rsid w:val="00477D93"/>
    <w:rsid w:val="00480046"/>
    <w:rsid w:val="004808CF"/>
    <w:rsid w:val="00480C0D"/>
    <w:rsid w:val="00481595"/>
    <w:rsid w:val="00481E0E"/>
    <w:rsid w:val="00482771"/>
    <w:rsid w:val="004827C5"/>
    <w:rsid w:val="00482BB1"/>
    <w:rsid w:val="00482CC0"/>
    <w:rsid w:val="004833FF"/>
    <w:rsid w:val="00483C43"/>
    <w:rsid w:val="00483D3C"/>
    <w:rsid w:val="00483E74"/>
    <w:rsid w:val="004846D5"/>
    <w:rsid w:val="00484CDC"/>
    <w:rsid w:val="00484E39"/>
    <w:rsid w:val="00485902"/>
    <w:rsid w:val="004868E6"/>
    <w:rsid w:val="00486938"/>
    <w:rsid w:val="00486A0C"/>
    <w:rsid w:val="00486F58"/>
    <w:rsid w:val="00487964"/>
    <w:rsid w:val="00487CC7"/>
    <w:rsid w:val="00487E1E"/>
    <w:rsid w:val="004901E7"/>
    <w:rsid w:val="00490A11"/>
    <w:rsid w:val="00491130"/>
    <w:rsid w:val="00491731"/>
    <w:rsid w:val="00491A66"/>
    <w:rsid w:val="00491DB4"/>
    <w:rsid w:val="00491F30"/>
    <w:rsid w:val="00492105"/>
    <w:rsid w:val="00492180"/>
    <w:rsid w:val="00492308"/>
    <w:rsid w:val="004926E4"/>
    <w:rsid w:val="00492CCE"/>
    <w:rsid w:val="00492D3A"/>
    <w:rsid w:val="00492EAF"/>
    <w:rsid w:val="00492F01"/>
    <w:rsid w:val="00492F82"/>
    <w:rsid w:val="00493857"/>
    <w:rsid w:val="00493CE8"/>
    <w:rsid w:val="00493EC1"/>
    <w:rsid w:val="004945E1"/>
    <w:rsid w:val="0049464D"/>
    <w:rsid w:val="00494C4B"/>
    <w:rsid w:val="00494E1A"/>
    <w:rsid w:val="00494FE1"/>
    <w:rsid w:val="00495069"/>
    <w:rsid w:val="00495363"/>
    <w:rsid w:val="00495558"/>
    <w:rsid w:val="00495A14"/>
    <w:rsid w:val="00496085"/>
    <w:rsid w:val="004960DD"/>
    <w:rsid w:val="004963CA"/>
    <w:rsid w:val="004969F2"/>
    <w:rsid w:val="00496EFE"/>
    <w:rsid w:val="00497188"/>
    <w:rsid w:val="00497584"/>
    <w:rsid w:val="0049775C"/>
    <w:rsid w:val="00497DF2"/>
    <w:rsid w:val="00497E8B"/>
    <w:rsid w:val="004A091B"/>
    <w:rsid w:val="004A0D60"/>
    <w:rsid w:val="004A1201"/>
    <w:rsid w:val="004A124A"/>
    <w:rsid w:val="004A1F5C"/>
    <w:rsid w:val="004A23E4"/>
    <w:rsid w:val="004A305E"/>
    <w:rsid w:val="004A33E9"/>
    <w:rsid w:val="004A3568"/>
    <w:rsid w:val="004A3634"/>
    <w:rsid w:val="004A397E"/>
    <w:rsid w:val="004A4160"/>
    <w:rsid w:val="004A4C0C"/>
    <w:rsid w:val="004A57C1"/>
    <w:rsid w:val="004A5AD3"/>
    <w:rsid w:val="004A7178"/>
    <w:rsid w:val="004A7805"/>
    <w:rsid w:val="004A78B3"/>
    <w:rsid w:val="004A78ED"/>
    <w:rsid w:val="004A790D"/>
    <w:rsid w:val="004A79EE"/>
    <w:rsid w:val="004A7DB2"/>
    <w:rsid w:val="004A7F7C"/>
    <w:rsid w:val="004B0327"/>
    <w:rsid w:val="004B077D"/>
    <w:rsid w:val="004B0987"/>
    <w:rsid w:val="004B0AB2"/>
    <w:rsid w:val="004B0B66"/>
    <w:rsid w:val="004B1691"/>
    <w:rsid w:val="004B1DE2"/>
    <w:rsid w:val="004B1E73"/>
    <w:rsid w:val="004B2994"/>
    <w:rsid w:val="004B3343"/>
    <w:rsid w:val="004B336F"/>
    <w:rsid w:val="004B33B8"/>
    <w:rsid w:val="004B3732"/>
    <w:rsid w:val="004B3B10"/>
    <w:rsid w:val="004B3B89"/>
    <w:rsid w:val="004B41A4"/>
    <w:rsid w:val="004B4AAA"/>
    <w:rsid w:val="004B57EA"/>
    <w:rsid w:val="004B5988"/>
    <w:rsid w:val="004B692D"/>
    <w:rsid w:val="004B6E2F"/>
    <w:rsid w:val="004B6FF5"/>
    <w:rsid w:val="004B71DC"/>
    <w:rsid w:val="004B7388"/>
    <w:rsid w:val="004B7D4B"/>
    <w:rsid w:val="004B7DBE"/>
    <w:rsid w:val="004B7FE0"/>
    <w:rsid w:val="004C062A"/>
    <w:rsid w:val="004C0741"/>
    <w:rsid w:val="004C0826"/>
    <w:rsid w:val="004C0B44"/>
    <w:rsid w:val="004C1740"/>
    <w:rsid w:val="004C1845"/>
    <w:rsid w:val="004C224D"/>
    <w:rsid w:val="004C274F"/>
    <w:rsid w:val="004C2815"/>
    <w:rsid w:val="004C2DFE"/>
    <w:rsid w:val="004C38CD"/>
    <w:rsid w:val="004C39D4"/>
    <w:rsid w:val="004C3A89"/>
    <w:rsid w:val="004C3B23"/>
    <w:rsid w:val="004C40CA"/>
    <w:rsid w:val="004C40DB"/>
    <w:rsid w:val="004C42CA"/>
    <w:rsid w:val="004C4DFD"/>
    <w:rsid w:val="004C4EEA"/>
    <w:rsid w:val="004C5331"/>
    <w:rsid w:val="004C56D6"/>
    <w:rsid w:val="004C5B22"/>
    <w:rsid w:val="004C613A"/>
    <w:rsid w:val="004C6187"/>
    <w:rsid w:val="004C65D7"/>
    <w:rsid w:val="004C6731"/>
    <w:rsid w:val="004C68A7"/>
    <w:rsid w:val="004C6947"/>
    <w:rsid w:val="004C6BC4"/>
    <w:rsid w:val="004C6CB2"/>
    <w:rsid w:val="004C6EBC"/>
    <w:rsid w:val="004C7457"/>
    <w:rsid w:val="004C78FE"/>
    <w:rsid w:val="004C7F19"/>
    <w:rsid w:val="004D00B3"/>
    <w:rsid w:val="004D03DF"/>
    <w:rsid w:val="004D084D"/>
    <w:rsid w:val="004D0A16"/>
    <w:rsid w:val="004D0AA0"/>
    <w:rsid w:val="004D0D35"/>
    <w:rsid w:val="004D128F"/>
    <w:rsid w:val="004D138B"/>
    <w:rsid w:val="004D14F1"/>
    <w:rsid w:val="004D152B"/>
    <w:rsid w:val="004D21B0"/>
    <w:rsid w:val="004D2598"/>
    <w:rsid w:val="004D2CA4"/>
    <w:rsid w:val="004D2DD2"/>
    <w:rsid w:val="004D302D"/>
    <w:rsid w:val="004D337A"/>
    <w:rsid w:val="004D3621"/>
    <w:rsid w:val="004D3957"/>
    <w:rsid w:val="004D39B6"/>
    <w:rsid w:val="004D409B"/>
    <w:rsid w:val="004D4DAC"/>
    <w:rsid w:val="004D5131"/>
    <w:rsid w:val="004D51D6"/>
    <w:rsid w:val="004D51DA"/>
    <w:rsid w:val="004D5416"/>
    <w:rsid w:val="004D55D8"/>
    <w:rsid w:val="004D5A01"/>
    <w:rsid w:val="004D611C"/>
    <w:rsid w:val="004D612E"/>
    <w:rsid w:val="004D64C1"/>
    <w:rsid w:val="004D7392"/>
    <w:rsid w:val="004D75D3"/>
    <w:rsid w:val="004E0658"/>
    <w:rsid w:val="004E0AFC"/>
    <w:rsid w:val="004E0C33"/>
    <w:rsid w:val="004E0CA8"/>
    <w:rsid w:val="004E0F99"/>
    <w:rsid w:val="004E12B8"/>
    <w:rsid w:val="004E1BAB"/>
    <w:rsid w:val="004E1C24"/>
    <w:rsid w:val="004E2233"/>
    <w:rsid w:val="004E25B5"/>
    <w:rsid w:val="004E2680"/>
    <w:rsid w:val="004E2E37"/>
    <w:rsid w:val="004E3369"/>
    <w:rsid w:val="004E3B0B"/>
    <w:rsid w:val="004E3CA9"/>
    <w:rsid w:val="004E41A3"/>
    <w:rsid w:val="004E4760"/>
    <w:rsid w:val="004E4C59"/>
    <w:rsid w:val="004E505E"/>
    <w:rsid w:val="004E564D"/>
    <w:rsid w:val="004E573A"/>
    <w:rsid w:val="004E5835"/>
    <w:rsid w:val="004E58C9"/>
    <w:rsid w:val="004E5D52"/>
    <w:rsid w:val="004E5E43"/>
    <w:rsid w:val="004E6BDE"/>
    <w:rsid w:val="004E6C87"/>
    <w:rsid w:val="004E6C9D"/>
    <w:rsid w:val="004E6DBA"/>
    <w:rsid w:val="004E70AE"/>
    <w:rsid w:val="004E7551"/>
    <w:rsid w:val="004E7618"/>
    <w:rsid w:val="004E779A"/>
    <w:rsid w:val="004E7E2E"/>
    <w:rsid w:val="004F0167"/>
    <w:rsid w:val="004F0839"/>
    <w:rsid w:val="004F08EC"/>
    <w:rsid w:val="004F0C78"/>
    <w:rsid w:val="004F10F9"/>
    <w:rsid w:val="004F1338"/>
    <w:rsid w:val="004F167E"/>
    <w:rsid w:val="004F1B4D"/>
    <w:rsid w:val="004F1C2A"/>
    <w:rsid w:val="004F2086"/>
    <w:rsid w:val="004F2782"/>
    <w:rsid w:val="004F2BC5"/>
    <w:rsid w:val="004F33AA"/>
    <w:rsid w:val="004F34A6"/>
    <w:rsid w:val="004F3F64"/>
    <w:rsid w:val="004F41AE"/>
    <w:rsid w:val="004F4B3B"/>
    <w:rsid w:val="004F5210"/>
    <w:rsid w:val="004F5838"/>
    <w:rsid w:val="004F6006"/>
    <w:rsid w:val="004F681E"/>
    <w:rsid w:val="004F68AB"/>
    <w:rsid w:val="004F6DA0"/>
    <w:rsid w:val="004F6E4C"/>
    <w:rsid w:val="004F7578"/>
    <w:rsid w:val="004F780A"/>
    <w:rsid w:val="00500387"/>
    <w:rsid w:val="00500782"/>
    <w:rsid w:val="00500EAF"/>
    <w:rsid w:val="00502461"/>
    <w:rsid w:val="00502470"/>
    <w:rsid w:val="0050276D"/>
    <w:rsid w:val="00502FCC"/>
    <w:rsid w:val="0050341F"/>
    <w:rsid w:val="005034DC"/>
    <w:rsid w:val="00503891"/>
    <w:rsid w:val="00503952"/>
    <w:rsid w:val="005041E7"/>
    <w:rsid w:val="00504493"/>
    <w:rsid w:val="005045E1"/>
    <w:rsid w:val="0050465F"/>
    <w:rsid w:val="00504741"/>
    <w:rsid w:val="005052C2"/>
    <w:rsid w:val="0050539E"/>
    <w:rsid w:val="005059BC"/>
    <w:rsid w:val="005059FE"/>
    <w:rsid w:val="0050693D"/>
    <w:rsid w:val="00506F3E"/>
    <w:rsid w:val="005077CF"/>
    <w:rsid w:val="0050793F"/>
    <w:rsid w:val="00507AA5"/>
    <w:rsid w:val="005109A2"/>
    <w:rsid w:val="00510C39"/>
    <w:rsid w:val="0051171E"/>
    <w:rsid w:val="00511842"/>
    <w:rsid w:val="00511B5B"/>
    <w:rsid w:val="00512C4B"/>
    <w:rsid w:val="00512FA8"/>
    <w:rsid w:val="005136F1"/>
    <w:rsid w:val="005137D6"/>
    <w:rsid w:val="00513870"/>
    <w:rsid w:val="005144B3"/>
    <w:rsid w:val="00515817"/>
    <w:rsid w:val="00515A43"/>
    <w:rsid w:val="00515C56"/>
    <w:rsid w:val="00515DCA"/>
    <w:rsid w:val="0051644D"/>
    <w:rsid w:val="00516FD8"/>
    <w:rsid w:val="005170C4"/>
    <w:rsid w:val="005170CE"/>
    <w:rsid w:val="00517212"/>
    <w:rsid w:val="00517360"/>
    <w:rsid w:val="00517759"/>
    <w:rsid w:val="00517A16"/>
    <w:rsid w:val="00517BD0"/>
    <w:rsid w:val="00517CF7"/>
    <w:rsid w:val="00520704"/>
    <w:rsid w:val="005209BD"/>
    <w:rsid w:val="00520EDB"/>
    <w:rsid w:val="00521041"/>
    <w:rsid w:val="00521066"/>
    <w:rsid w:val="00521711"/>
    <w:rsid w:val="00521B33"/>
    <w:rsid w:val="00521CCC"/>
    <w:rsid w:val="00521F88"/>
    <w:rsid w:val="005222A6"/>
    <w:rsid w:val="005227D1"/>
    <w:rsid w:val="0052284D"/>
    <w:rsid w:val="00522CCF"/>
    <w:rsid w:val="00523352"/>
    <w:rsid w:val="00523F4F"/>
    <w:rsid w:val="005246B5"/>
    <w:rsid w:val="00524824"/>
    <w:rsid w:val="00524AD3"/>
    <w:rsid w:val="00524D0E"/>
    <w:rsid w:val="00525167"/>
    <w:rsid w:val="005251B9"/>
    <w:rsid w:val="005251BF"/>
    <w:rsid w:val="005256FF"/>
    <w:rsid w:val="00525D33"/>
    <w:rsid w:val="00525E3B"/>
    <w:rsid w:val="0052671F"/>
    <w:rsid w:val="005268CC"/>
    <w:rsid w:val="00526915"/>
    <w:rsid w:val="00527C48"/>
    <w:rsid w:val="00527F4B"/>
    <w:rsid w:val="005300ED"/>
    <w:rsid w:val="005305EC"/>
    <w:rsid w:val="00530A5D"/>
    <w:rsid w:val="00530ABC"/>
    <w:rsid w:val="00530E7C"/>
    <w:rsid w:val="00531812"/>
    <w:rsid w:val="00531898"/>
    <w:rsid w:val="00531CC8"/>
    <w:rsid w:val="00531CE5"/>
    <w:rsid w:val="00532233"/>
    <w:rsid w:val="00532319"/>
    <w:rsid w:val="00532591"/>
    <w:rsid w:val="00532969"/>
    <w:rsid w:val="0053313A"/>
    <w:rsid w:val="00533392"/>
    <w:rsid w:val="00533BA0"/>
    <w:rsid w:val="00533EEF"/>
    <w:rsid w:val="00534235"/>
    <w:rsid w:val="005344E7"/>
    <w:rsid w:val="0053468E"/>
    <w:rsid w:val="00534E44"/>
    <w:rsid w:val="0053528F"/>
    <w:rsid w:val="00535564"/>
    <w:rsid w:val="005356E4"/>
    <w:rsid w:val="00535BAF"/>
    <w:rsid w:val="005364FD"/>
    <w:rsid w:val="00536CA4"/>
    <w:rsid w:val="00536D10"/>
    <w:rsid w:val="0053761C"/>
    <w:rsid w:val="005379B5"/>
    <w:rsid w:val="00537EC0"/>
    <w:rsid w:val="0054025A"/>
    <w:rsid w:val="00540A6D"/>
    <w:rsid w:val="00541688"/>
    <w:rsid w:val="00541771"/>
    <w:rsid w:val="00541B80"/>
    <w:rsid w:val="005421A1"/>
    <w:rsid w:val="00542D94"/>
    <w:rsid w:val="00543092"/>
    <w:rsid w:val="0054318F"/>
    <w:rsid w:val="00544876"/>
    <w:rsid w:val="005449CE"/>
    <w:rsid w:val="00544ACC"/>
    <w:rsid w:val="00544BF7"/>
    <w:rsid w:val="00545277"/>
    <w:rsid w:val="005464C6"/>
    <w:rsid w:val="00546620"/>
    <w:rsid w:val="005467F2"/>
    <w:rsid w:val="005470E3"/>
    <w:rsid w:val="005479D3"/>
    <w:rsid w:val="00547A7D"/>
    <w:rsid w:val="00547A91"/>
    <w:rsid w:val="00547F08"/>
    <w:rsid w:val="005514AA"/>
    <w:rsid w:val="005515E2"/>
    <w:rsid w:val="00551ADA"/>
    <w:rsid w:val="00551E00"/>
    <w:rsid w:val="00552EEF"/>
    <w:rsid w:val="00553A18"/>
    <w:rsid w:val="00553CDD"/>
    <w:rsid w:val="00553CDF"/>
    <w:rsid w:val="00553D29"/>
    <w:rsid w:val="00554130"/>
    <w:rsid w:val="0055433F"/>
    <w:rsid w:val="0055443D"/>
    <w:rsid w:val="005548DA"/>
    <w:rsid w:val="00554D1B"/>
    <w:rsid w:val="00554DC1"/>
    <w:rsid w:val="00554DF0"/>
    <w:rsid w:val="005550BA"/>
    <w:rsid w:val="005553D8"/>
    <w:rsid w:val="005558F9"/>
    <w:rsid w:val="00556441"/>
    <w:rsid w:val="005564DA"/>
    <w:rsid w:val="00557839"/>
    <w:rsid w:val="00557BF0"/>
    <w:rsid w:val="00557CE9"/>
    <w:rsid w:val="005607C2"/>
    <w:rsid w:val="00560A53"/>
    <w:rsid w:val="00560E90"/>
    <w:rsid w:val="00561349"/>
    <w:rsid w:val="0056191C"/>
    <w:rsid w:val="005622FA"/>
    <w:rsid w:val="00563171"/>
    <w:rsid w:val="0056321F"/>
    <w:rsid w:val="00563EE6"/>
    <w:rsid w:val="0056402F"/>
    <w:rsid w:val="005649D4"/>
    <w:rsid w:val="00564B77"/>
    <w:rsid w:val="00564E23"/>
    <w:rsid w:val="00564F07"/>
    <w:rsid w:val="00564F84"/>
    <w:rsid w:val="00565408"/>
    <w:rsid w:val="00565474"/>
    <w:rsid w:val="005657D5"/>
    <w:rsid w:val="00565AEB"/>
    <w:rsid w:val="00565C73"/>
    <w:rsid w:val="00566071"/>
    <w:rsid w:val="0056726B"/>
    <w:rsid w:val="005674D2"/>
    <w:rsid w:val="00567A7A"/>
    <w:rsid w:val="005700C9"/>
    <w:rsid w:val="00570A6C"/>
    <w:rsid w:val="00571051"/>
    <w:rsid w:val="005710BD"/>
    <w:rsid w:val="005710D9"/>
    <w:rsid w:val="005712A6"/>
    <w:rsid w:val="005712DA"/>
    <w:rsid w:val="005717BE"/>
    <w:rsid w:val="00572048"/>
    <w:rsid w:val="00572AB2"/>
    <w:rsid w:val="00572EA4"/>
    <w:rsid w:val="00572F00"/>
    <w:rsid w:val="005731B2"/>
    <w:rsid w:val="00573798"/>
    <w:rsid w:val="00573CE0"/>
    <w:rsid w:val="005749BC"/>
    <w:rsid w:val="00575A95"/>
    <w:rsid w:val="00576573"/>
    <w:rsid w:val="00576E6E"/>
    <w:rsid w:val="005779C8"/>
    <w:rsid w:val="00577DA1"/>
    <w:rsid w:val="005801A6"/>
    <w:rsid w:val="005803A9"/>
    <w:rsid w:val="00580557"/>
    <w:rsid w:val="00580A46"/>
    <w:rsid w:val="00581450"/>
    <w:rsid w:val="005814AC"/>
    <w:rsid w:val="00581E77"/>
    <w:rsid w:val="005821BF"/>
    <w:rsid w:val="005827D3"/>
    <w:rsid w:val="00582A53"/>
    <w:rsid w:val="00582A6D"/>
    <w:rsid w:val="0058314A"/>
    <w:rsid w:val="00583AC0"/>
    <w:rsid w:val="00584B87"/>
    <w:rsid w:val="00584CF1"/>
    <w:rsid w:val="00584E60"/>
    <w:rsid w:val="00584EA7"/>
    <w:rsid w:val="005850FC"/>
    <w:rsid w:val="0058517B"/>
    <w:rsid w:val="0058525D"/>
    <w:rsid w:val="00585439"/>
    <w:rsid w:val="0058580E"/>
    <w:rsid w:val="00585996"/>
    <w:rsid w:val="005862AA"/>
    <w:rsid w:val="00586916"/>
    <w:rsid w:val="00586AD3"/>
    <w:rsid w:val="00587633"/>
    <w:rsid w:val="0059097D"/>
    <w:rsid w:val="00590D7B"/>
    <w:rsid w:val="00590F83"/>
    <w:rsid w:val="005910F5"/>
    <w:rsid w:val="005911E0"/>
    <w:rsid w:val="00591540"/>
    <w:rsid w:val="0059160E"/>
    <w:rsid w:val="00592A13"/>
    <w:rsid w:val="00592B76"/>
    <w:rsid w:val="005930BF"/>
    <w:rsid w:val="00593253"/>
    <w:rsid w:val="0059391F"/>
    <w:rsid w:val="00593F83"/>
    <w:rsid w:val="00595056"/>
    <w:rsid w:val="005951DF"/>
    <w:rsid w:val="005959C2"/>
    <w:rsid w:val="005963D7"/>
    <w:rsid w:val="005967AC"/>
    <w:rsid w:val="005969CD"/>
    <w:rsid w:val="00597439"/>
    <w:rsid w:val="0059776F"/>
    <w:rsid w:val="00597CD6"/>
    <w:rsid w:val="00597CF2"/>
    <w:rsid w:val="005A01B5"/>
    <w:rsid w:val="005A0421"/>
    <w:rsid w:val="005A0E8D"/>
    <w:rsid w:val="005A0EC7"/>
    <w:rsid w:val="005A1049"/>
    <w:rsid w:val="005A1195"/>
    <w:rsid w:val="005A11EC"/>
    <w:rsid w:val="005A1248"/>
    <w:rsid w:val="005A1409"/>
    <w:rsid w:val="005A17CA"/>
    <w:rsid w:val="005A1C4F"/>
    <w:rsid w:val="005A1EDA"/>
    <w:rsid w:val="005A1F0C"/>
    <w:rsid w:val="005A327A"/>
    <w:rsid w:val="005A3540"/>
    <w:rsid w:val="005A385A"/>
    <w:rsid w:val="005A3945"/>
    <w:rsid w:val="005A3A5A"/>
    <w:rsid w:val="005A4275"/>
    <w:rsid w:val="005A42B5"/>
    <w:rsid w:val="005A457B"/>
    <w:rsid w:val="005A4C52"/>
    <w:rsid w:val="005A4CA6"/>
    <w:rsid w:val="005A4DCB"/>
    <w:rsid w:val="005A5329"/>
    <w:rsid w:val="005A5819"/>
    <w:rsid w:val="005A599B"/>
    <w:rsid w:val="005A5C36"/>
    <w:rsid w:val="005A5C8A"/>
    <w:rsid w:val="005A5EC5"/>
    <w:rsid w:val="005A6046"/>
    <w:rsid w:val="005A6703"/>
    <w:rsid w:val="005A6C97"/>
    <w:rsid w:val="005A716D"/>
    <w:rsid w:val="005A7248"/>
    <w:rsid w:val="005A7279"/>
    <w:rsid w:val="005A766A"/>
    <w:rsid w:val="005A7D7A"/>
    <w:rsid w:val="005A7FF5"/>
    <w:rsid w:val="005B03D1"/>
    <w:rsid w:val="005B0702"/>
    <w:rsid w:val="005B074C"/>
    <w:rsid w:val="005B0A7A"/>
    <w:rsid w:val="005B1139"/>
    <w:rsid w:val="005B120D"/>
    <w:rsid w:val="005B12E9"/>
    <w:rsid w:val="005B1344"/>
    <w:rsid w:val="005B1649"/>
    <w:rsid w:val="005B1D8E"/>
    <w:rsid w:val="005B2109"/>
    <w:rsid w:val="005B26A3"/>
    <w:rsid w:val="005B26BC"/>
    <w:rsid w:val="005B295A"/>
    <w:rsid w:val="005B39D1"/>
    <w:rsid w:val="005B3CF3"/>
    <w:rsid w:val="005B3EBD"/>
    <w:rsid w:val="005B4D07"/>
    <w:rsid w:val="005B4FF6"/>
    <w:rsid w:val="005B549F"/>
    <w:rsid w:val="005B54ED"/>
    <w:rsid w:val="005B5590"/>
    <w:rsid w:val="005B5B70"/>
    <w:rsid w:val="005B5F48"/>
    <w:rsid w:val="005B72F5"/>
    <w:rsid w:val="005B7CB0"/>
    <w:rsid w:val="005B7DED"/>
    <w:rsid w:val="005C01A7"/>
    <w:rsid w:val="005C0225"/>
    <w:rsid w:val="005C0401"/>
    <w:rsid w:val="005C0580"/>
    <w:rsid w:val="005C05CA"/>
    <w:rsid w:val="005C0DDF"/>
    <w:rsid w:val="005C1790"/>
    <w:rsid w:val="005C20EF"/>
    <w:rsid w:val="005C26D9"/>
    <w:rsid w:val="005C27E5"/>
    <w:rsid w:val="005C29E4"/>
    <w:rsid w:val="005C2E93"/>
    <w:rsid w:val="005C3938"/>
    <w:rsid w:val="005C3EBF"/>
    <w:rsid w:val="005C43FE"/>
    <w:rsid w:val="005C4673"/>
    <w:rsid w:val="005C50EF"/>
    <w:rsid w:val="005C530D"/>
    <w:rsid w:val="005C533A"/>
    <w:rsid w:val="005C57E4"/>
    <w:rsid w:val="005C5A7D"/>
    <w:rsid w:val="005C5ED4"/>
    <w:rsid w:val="005C5FA9"/>
    <w:rsid w:val="005C6263"/>
    <w:rsid w:val="005C63DD"/>
    <w:rsid w:val="005C6C75"/>
    <w:rsid w:val="005C748A"/>
    <w:rsid w:val="005C75DD"/>
    <w:rsid w:val="005C7E57"/>
    <w:rsid w:val="005D0892"/>
    <w:rsid w:val="005D0DEA"/>
    <w:rsid w:val="005D0FB0"/>
    <w:rsid w:val="005D13D2"/>
    <w:rsid w:val="005D17D9"/>
    <w:rsid w:val="005D1882"/>
    <w:rsid w:val="005D199E"/>
    <w:rsid w:val="005D1FD1"/>
    <w:rsid w:val="005D2320"/>
    <w:rsid w:val="005D2C88"/>
    <w:rsid w:val="005D2FE9"/>
    <w:rsid w:val="005D30AF"/>
    <w:rsid w:val="005D33E0"/>
    <w:rsid w:val="005D3B73"/>
    <w:rsid w:val="005D3DBD"/>
    <w:rsid w:val="005D409C"/>
    <w:rsid w:val="005D41F0"/>
    <w:rsid w:val="005D4881"/>
    <w:rsid w:val="005D4E86"/>
    <w:rsid w:val="005D4FBF"/>
    <w:rsid w:val="005D61FB"/>
    <w:rsid w:val="005D6A05"/>
    <w:rsid w:val="005D6EEE"/>
    <w:rsid w:val="005D6F76"/>
    <w:rsid w:val="005D71BE"/>
    <w:rsid w:val="005D7478"/>
    <w:rsid w:val="005D77F7"/>
    <w:rsid w:val="005D7B0B"/>
    <w:rsid w:val="005D7F4A"/>
    <w:rsid w:val="005E024D"/>
    <w:rsid w:val="005E04CF"/>
    <w:rsid w:val="005E122D"/>
    <w:rsid w:val="005E19CB"/>
    <w:rsid w:val="005E250F"/>
    <w:rsid w:val="005E272C"/>
    <w:rsid w:val="005E2D7B"/>
    <w:rsid w:val="005E3684"/>
    <w:rsid w:val="005E4A75"/>
    <w:rsid w:val="005E4D01"/>
    <w:rsid w:val="005E54B2"/>
    <w:rsid w:val="005E5A6E"/>
    <w:rsid w:val="005E5E1C"/>
    <w:rsid w:val="005E607F"/>
    <w:rsid w:val="005E717A"/>
    <w:rsid w:val="005E7636"/>
    <w:rsid w:val="005E76A0"/>
    <w:rsid w:val="005E77D8"/>
    <w:rsid w:val="005E796E"/>
    <w:rsid w:val="005E7FA1"/>
    <w:rsid w:val="005E7FDD"/>
    <w:rsid w:val="005F05FC"/>
    <w:rsid w:val="005F0913"/>
    <w:rsid w:val="005F0C40"/>
    <w:rsid w:val="005F0D3C"/>
    <w:rsid w:val="005F0E41"/>
    <w:rsid w:val="005F1A27"/>
    <w:rsid w:val="005F1BE6"/>
    <w:rsid w:val="005F2357"/>
    <w:rsid w:val="005F23E5"/>
    <w:rsid w:val="005F2BCA"/>
    <w:rsid w:val="005F2C55"/>
    <w:rsid w:val="005F373F"/>
    <w:rsid w:val="005F38B8"/>
    <w:rsid w:val="005F3CE9"/>
    <w:rsid w:val="005F4323"/>
    <w:rsid w:val="005F43F4"/>
    <w:rsid w:val="005F5208"/>
    <w:rsid w:val="005F587D"/>
    <w:rsid w:val="005F58FC"/>
    <w:rsid w:val="005F5CD5"/>
    <w:rsid w:val="005F64AA"/>
    <w:rsid w:val="005F6770"/>
    <w:rsid w:val="005F6BA7"/>
    <w:rsid w:val="005F6DE0"/>
    <w:rsid w:val="005F75F9"/>
    <w:rsid w:val="005F79DA"/>
    <w:rsid w:val="00600139"/>
    <w:rsid w:val="006003FD"/>
    <w:rsid w:val="006005DC"/>
    <w:rsid w:val="0060085B"/>
    <w:rsid w:val="0060089F"/>
    <w:rsid w:val="00600CAC"/>
    <w:rsid w:val="00600CE8"/>
    <w:rsid w:val="00600D41"/>
    <w:rsid w:val="00600F3C"/>
    <w:rsid w:val="006011C0"/>
    <w:rsid w:val="00601C28"/>
    <w:rsid w:val="0060295C"/>
    <w:rsid w:val="00602BD0"/>
    <w:rsid w:val="00603164"/>
    <w:rsid w:val="00603238"/>
    <w:rsid w:val="006039A6"/>
    <w:rsid w:val="00603ACB"/>
    <w:rsid w:val="00603DFA"/>
    <w:rsid w:val="00603F78"/>
    <w:rsid w:val="0060402E"/>
    <w:rsid w:val="00604652"/>
    <w:rsid w:val="00604687"/>
    <w:rsid w:val="00604760"/>
    <w:rsid w:val="00604CDC"/>
    <w:rsid w:val="00606166"/>
    <w:rsid w:val="00606259"/>
    <w:rsid w:val="00606B0B"/>
    <w:rsid w:val="00606ED3"/>
    <w:rsid w:val="00607DD8"/>
    <w:rsid w:val="00607EC9"/>
    <w:rsid w:val="00610257"/>
    <w:rsid w:val="00610BA6"/>
    <w:rsid w:val="00611C2B"/>
    <w:rsid w:val="006120E6"/>
    <w:rsid w:val="00612143"/>
    <w:rsid w:val="00612534"/>
    <w:rsid w:val="00612A6B"/>
    <w:rsid w:val="00612E4C"/>
    <w:rsid w:val="00612F09"/>
    <w:rsid w:val="00613331"/>
    <w:rsid w:val="006137CE"/>
    <w:rsid w:val="00613A68"/>
    <w:rsid w:val="00613D77"/>
    <w:rsid w:val="00613DD2"/>
    <w:rsid w:val="00613E3D"/>
    <w:rsid w:val="00613F46"/>
    <w:rsid w:val="00613F85"/>
    <w:rsid w:val="00614025"/>
    <w:rsid w:val="00614652"/>
    <w:rsid w:val="00614757"/>
    <w:rsid w:val="00614D17"/>
    <w:rsid w:val="006152CC"/>
    <w:rsid w:val="006157CA"/>
    <w:rsid w:val="00615F4B"/>
    <w:rsid w:val="00617112"/>
    <w:rsid w:val="006179C8"/>
    <w:rsid w:val="006179EC"/>
    <w:rsid w:val="00617B82"/>
    <w:rsid w:val="00617C28"/>
    <w:rsid w:val="00617C3A"/>
    <w:rsid w:val="006202C5"/>
    <w:rsid w:val="00620F43"/>
    <w:rsid w:val="0062104C"/>
    <w:rsid w:val="00621611"/>
    <w:rsid w:val="00621B62"/>
    <w:rsid w:val="00621D33"/>
    <w:rsid w:val="00622497"/>
    <w:rsid w:val="0062293A"/>
    <w:rsid w:val="00622AC0"/>
    <w:rsid w:val="00622D12"/>
    <w:rsid w:val="00623251"/>
    <w:rsid w:val="00623402"/>
    <w:rsid w:val="006234F9"/>
    <w:rsid w:val="00623936"/>
    <w:rsid w:val="00624690"/>
    <w:rsid w:val="00624766"/>
    <w:rsid w:val="006248B7"/>
    <w:rsid w:val="00625522"/>
    <w:rsid w:val="00625987"/>
    <w:rsid w:val="00627805"/>
    <w:rsid w:val="00627C8C"/>
    <w:rsid w:val="00630093"/>
    <w:rsid w:val="006307C3"/>
    <w:rsid w:val="0063168A"/>
    <w:rsid w:val="00632137"/>
    <w:rsid w:val="0063214C"/>
    <w:rsid w:val="006321AA"/>
    <w:rsid w:val="00632FCA"/>
    <w:rsid w:val="00633333"/>
    <w:rsid w:val="0063368A"/>
    <w:rsid w:val="00633ACF"/>
    <w:rsid w:val="00634283"/>
    <w:rsid w:val="006342DA"/>
    <w:rsid w:val="006343EB"/>
    <w:rsid w:val="0063449E"/>
    <w:rsid w:val="006345D4"/>
    <w:rsid w:val="00634E55"/>
    <w:rsid w:val="00634F50"/>
    <w:rsid w:val="00635031"/>
    <w:rsid w:val="006354D1"/>
    <w:rsid w:val="0063555C"/>
    <w:rsid w:val="00635E85"/>
    <w:rsid w:val="0063621B"/>
    <w:rsid w:val="0063626A"/>
    <w:rsid w:val="006364C2"/>
    <w:rsid w:val="0063650A"/>
    <w:rsid w:val="006367FB"/>
    <w:rsid w:val="006369C8"/>
    <w:rsid w:val="00636CF7"/>
    <w:rsid w:val="006374DD"/>
    <w:rsid w:val="00637709"/>
    <w:rsid w:val="00637B94"/>
    <w:rsid w:val="00637C90"/>
    <w:rsid w:val="00637EB7"/>
    <w:rsid w:val="00640113"/>
    <w:rsid w:val="00640196"/>
    <w:rsid w:val="00640879"/>
    <w:rsid w:val="00641050"/>
    <w:rsid w:val="006412B6"/>
    <w:rsid w:val="006414F1"/>
    <w:rsid w:val="0064190F"/>
    <w:rsid w:val="00641978"/>
    <w:rsid w:val="006426EC"/>
    <w:rsid w:val="00642B54"/>
    <w:rsid w:val="00642F27"/>
    <w:rsid w:val="00643140"/>
    <w:rsid w:val="00643630"/>
    <w:rsid w:val="006436E8"/>
    <w:rsid w:val="006438C2"/>
    <w:rsid w:val="00643EB1"/>
    <w:rsid w:val="006441A3"/>
    <w:rsid w:val="00644A4B"/>
    <w:rsid w:val="0064582D"/>
    <w:rsid w:val="00645DA0"/>
    <w:rsid w:val="00645DCC"/>
    <w:rsid w:val="00645E30"/>
    <w:rsid w:val="006462E1"/>
    <w:rsid w:val="006467A9"/>
    <w:rsid w:val="0064709D"/>
    <w:rsid w:val="00647751"/>
    <w:rsid w:val="00647798"/>
    <w:rsid w:val="00647C7D"/>
    <w:rsid w:val="006500DE"/>
    <w:rsid w:val="00650187"/>
    <w:rsid w:val="0065079F"/>
    <w:rsid w:val="00650894"/>
    <w:rsid w:val="0065090D"/>
    <w:rsid w:val="00650C52"/>
    <w:rsid w:val="0065138D"/>
    <w:rsid w:val="0065156A"/>
    <w:rsid w:val="006517B7"/>
    <w:rsid w:val="00651CC5"/>
    <w:rsid w:val="00651D5F"/>
    <w:rsid w:val="00652066"/>
    <w:rsid w:val="006522BC"/>
    <w:rsid w:val="00652DD2"/>
    <w:rsid w:val="00652DE1"/>
    <w:rsid w:val="00653886"/>
    <w:rsid w:val="0065394B"/>
    <w:rsid w:val="00653AC1"/>
    <w:rsid w:val="00653AFF"/>
    <w:rsid w:val="00654304"/>
    <w:rsid w:val="00654D56"/>
    <w:rsid w:val="00654D9E"/>
    <w:rsid w:val="00654F5D"/>
    <w:rsid w:val="0065560E"/>
    <w:rsid w:val="00655B57"/>
    <w:rsid w:val="006565CA"/>
    <w:rsid w:val="006567E2"/>
    <w:rsid w:val="00657B3F"/>
    <w:rsid w:val="00657B77"/>
    <w:rsid w:val="006605CF"/>
    <w:rsid w:val="0066061E"/>
    <w:rsid w:val="006615B3"/>
    <w:rsid w:val="00661C1D"/>
    <w:rsid w:val="00662A8B"/>
    <w:rsid w:val="00662BE8"/>
    <w:rsid w:val="00662D61"/>
    <w:rsid w:val="00663162"/>
    <w:rsid w:val="00663537"/>
    <w:rsid w:val="0066357A"/>
    <w:rsid w:val="00663674"/>
    <w:rsid w:val="00664224"/>
    <w:rsid w:val="00664334"/>
    <w:rsid w:val="00664492"/>
    <w:rsid w:val="00664FA2"/>
    <w:rsid w:val="00664FD0"/>
    <w:rsid w:val="00665151"/>
    <w:rsid w:val="00665D9F"/>
    <w:rsid w:val="00666FB1"/>
    <w:rsid w:val="00667284"/>
    <w:rsid w:val="00667760"/>
    <w:rsid w:val="00670142"/>
    <w:rsid w:val="0067062A"/>
    <w:rsid w:val="006706DB"/>
    <w:rsid w:val="0067087B"/>
    <w:rsid w:val="00670BF2"/>
    <w:rsid w:val="00671248"/>
    <w:rsid w:val="006715F1"/>
    <w:rsid w:val="0067163F"/>
    <w:rsid w:val="00671B9F"/>
    <w:rsid w:val="00671C02"/>
    <w:rsid w:val="00671C3E"/>
    <w:rsid w:val="00671FCE"/>
    <w:rsid w:val="00671FD4"/>
    <w:rsid w:val="00672077"/>
    <w:rsid w:val="00672127"/>
    <w:rsid w:val="006721E9"/>
    <w:rsid w:val="00672DEC"/>
    <w:rsid w:val="00673510"/>
    <w:rsid w:val="00673597"/>
    <w:rsid w:val="0067378E"/>
    <w:rsid w:val="006738AE"/>
    <w:rsid w:val="006738E5"/>
    <w:rsid w:val="00673ADC"/>
    <w:rsid w:val="00674182"/>
    <w:rsid w:val="006745A5"/>
    <w:rsid w:val="006748AA"/>
    <w:rsid w:val="00674B60"/>
    <w:rsid w:val="00675452"/>
    <w:rsid w:val="006757BC"/>
    <w:rsid w:val="00675AB6"/>
    <w:rsid w:val="00675E4E"/>
    <w:rsid w:val="0067620A"/>
    <w:rsid w:val="006766DA"/>
    <w:rsid w:val="006768A2"/>
    <w:rsid w:val="00676B65"/>
    <w:rsid w:val="00677763"/>
    <w:rsid w:val="00677878"/>
    <w:rsid w:val="006779E4"/>
    <w:rsid w:val="0068016F"/>
    <w:rsid w:val="00680253"/>
    <w:rsid w:val="00680B13"/>
    <w:rsid w:val="00680F76"/>
    <w:rsid w:val="006813E4"/>
    <w:rsid w:val="00681889"/>
    <w:rsid w:val="00681CEB"/>
    <w:rsid w:val="00681D5C"/>
    <w:rsid w:val="00681D7D"/>
    <w:rsid w:val="0068203E"/>
    <w:rsid w:val="0068218A"/>
    <w:rsid w:val="006823EB"/>
    <w:rsid w:val="006824D6"/>
    <w:rsid w:val="006825D6"/>
    <w:rsid w:val="00682906"/>
    <w:rsid w:val="006829DB"/>
    <w:rsid w:val="00682C2F"/>
    <w:rsid w:val="00682D95"/>
    <w:rsid w:val="00682DC7"/>
    <w:rsid w:val="006831D1"/>
    <w:rsid w:val="00683226"/>
    <w:rsid w:val="0068343D"/>
    <w:rsid w:val="00683486"/>
    <w:rsid w:val="0068400F"/>
    <w:rsid w:val="00684360"/>
    <w:rsid w:val="006847A6"/>
    <w:rsid w:val="00685931"/>
    <w:rsid w:val="00685EA1"/>
    <w:rsid w:val="0068603F"/>
    <w:rsid w:val="006861E9"/>
    <w:rsid w:val="00686582"/>
    <w:rsid w:val="00686B64"/>
    <w:rsid w:val="00687B03"/>
    <w:rsid w:val="0069015A"/>
    <w:rsid w:val="00690246"/>
    <w:rsid w:val="0069053F"/>
    <w:rsid w:val="00690D6B"/>
    <w:rsid w:val="0069121F"/>
    <w:rsid w:val="0069155A"/>
    <w:rsid w:val="006922FB"/>
    <w:rsid w:val="006924E4"/>
    <w:rsid w:val="00692531"/>
    <w:rsid w:val="006926E2"/>
    <w:rsid w:val="0069297F"/>
    <w:rsid w:val="00692C17"/>
    <w:rsid w:val="00692FB4"/>
    <w:rsid w:val="006936C5"/>
    <w:rsid w:val="00693998"/>
    <w:rsid w:val="00694026"/>
    <w:rsid w:val="00694100"/>
    <w:rsid w:val="00694938"/>
    <w:rsid w:val="006949DC"/>
    <w:rsid w:val="00694D45"/>
    <w:rsid w:val="0069530F"/>
    <w:rsid w:val="00695433"/>
    <w:rsid w:val="006954E1"/>
    <w:rsid w:val="00695677"/>
    <w:rsid w:val="0069581F"/>
    <w:rsid w:val="00695B55"/>
    <w:rsid w:val="00695F2A"/>
    <w:rsid w:val="006966AE"/>
    <w:rsid w:val="00696FC7"/>
    <w:rsid w:val="00697006"/>
    <w:rsid w:val="00697859"/>
    <w:rsid w:val="00697CE3"/>
    <w:rsid w:val="00697EA0"/>
    <w:rsid w:val="006A12EE"/>
    <w:rsid w:val="006A1336"/>
    <w:rsid w:val="006A13CA"/>
    <w:rsid w:val="006A18FF"/>
    <w:rsid w:val="006A1E0C"/>
    <w:rsid w:val="006A2227"/>
    <w:rsid w:val="006A2293"/>
    <w:rsid w:val="006A2857"/>
    <w:rsid w:val="006A292B"/>
    <w:rsid w:val="006A297C"/>
    <w:rsid w:val="006A2AD5"/>
    <w:rsid w:val="006A2DC2"/>
    <w:rsid w:val="006A2E15"/>
    <w:rsid w:val="006A2F43"/>
    <w:rsid w:val="006A3A97"/>
    <w:rsid w:val="006A505B"/>
    <w:rsid w:val="006A59BA"/>
    <w:rsid w:val="006A5A38"/>
    <w:rsid w:val="006A5D9E"/>
    <w:rsid w:val="006A6971"/>
    <w:rsid w:val="006A6F67"/>
    <w:rsid w:val="006A71BE"/>
    <w:rsid w:val="006A72A0"/>
    <w:rsid w:val="006A7595"/>
    <w:rsid w:val="006A76B8"/>
    <w:rsid w:val="006A799B"/>
    <w:rsid w:val="006A7EE2"/>
    <w:rsid w:val="006B0B27"/>
    <w:rsid w:val="006B1962"/>
    <w:rsid w:val="006B1FB7"/>
    <w:rsid w:val="006B2172"/>
    <w:rsid w:val="006B2227"/>
    <w:rsid w:val="006B2538"/>
    <w:rsid w:val="006B2586"/>
    <w:rsid w:val="006B2768"/>
    <w:rsid w:val="006B2E0A"/>
    <w:rsid w:val="006B392C"/>
    <w:rsid w:val="006B3FE7"/>
    <w:rsid w:val="006B440D"/>
    <w:rsid w:val="006B470E"/>
    <w:rsid w:val="006B4A0A"/>
    <w:rsid w:val="006B4B76"/>
    <w:rsid w:val="006B52C2"/>
    <w:rsid w:val="006B5670"/>
    <w:rsid w:val="006B571B"/>
    <w:rsid w:val="006B62AA"/>
    <w:rsid w:val="006B6B91"/>
    <w:rsid w:val="006B748D"/>
    <w:rsid w:val="006B751C"/>
    <w:rsid w:val="006B78D1"/>
    <w:rsid w:val="006C0053"/>
    <w:rsid w:val="006C0B36"/>
    <w:rsid w:val="006C0C15"/>
    <w:rsid w:val="006C1112"/>
    <w:rsid w:val="006C1583"/>
    <w:rsid w:val="006C15C7"/>
    <w:rsid w:val="006C1883"/>
    <w:rsid w:val="006C1CE4"/>
    <w:rsid w:val="006C1F24"/>
    <w:rsid w:val="006C1F2D"/>
    <w:rsid w:val="006C1FF9"/>
    <w:rsid w:val="006C220C"/>
    <w:rsid w:val="006C268A"/>
    <w:rsid w:val="006C2E59"/>
    <w:rsid w:val="006C35C5"/>
    <w:rsid w:val="006C4820"/>
    <w:rsid w:val="006C4C6D"/>
    <w:rsid w:val="006C587F"/>
    <w:rsid w:val="006C59E9"/>
    <w:rsid w:val="006C5FEF"/>
    <w:rsid w:val="006C61F0"/>
    <w:rsid w:val="006C6549"/>
    <w:rsid w:val="006C69A5"/>
    <w:rsid w:val="006C7229"/>
    <w:rsid w:val="006C7479"/>
    <w:rsid w:val="006C76E4"/>
    <w:rsid w:val="006C7852"/>
    <w:rsid w:val="006C7D08"/>
    <w:rsid w:val="006C7EB7"/>
    <w:rsid w:val="006D0C43"/>
    <w:rsid w:val="006D0CBC"/>
    <w:rsid w:val="006D118F"/>
    <w:rsid w:val="006D2218"/>
    <w:rsid w:val="006D2407"/>
    <w:rsid w:val="006D2D85"/>
    <w:rsid w:val="006D31C2"/>
    <w:rsid w:val="006D3328"/>
    <w:rsid w:val="006D335E"/>
    <w:rsid w:val="006D36A7"/>
    <w:rsid w:val="006D3705"/>
    <w:rsid w:val="006D3B9A"/>
    <w:rsid w:val="006D4566"/>
    <w:rsid w:val="006D45A2"/>
    <w:rsid w:val="006D4659"/>
    <w:rsid w:val="006D48ED"/>
    <w:rsid w:val="006D49A0"/>
    <w:rsid w:val="006D4C0C"/>
    <w:rsid w:val="006D541B"/>
    <w:rsid w:val="006D5804"/>
    <w:rsid w:val="006D5B8E"/>
    <w:rsid w:val="006D6A39"/>
    <w:rsid w:val="006D6EE8"/>
    <w:rsid w:val="006D70F4"/>
    <w:rsid w:val="006D7834"/>
    <w:rsid w:val="006D7A2C"/>
    <w:rsid w:val="006D7A9A"/>
    <w:rsid w:val="006D7BCF"/>
    <w:rsid w:val="006D7FCB"/>
    <w:rsid w:val="006E00AF"/>
    <w:rsid w:val="006E00C4"/>
    <w:rsid w:val="006E022B"/>
    <w:rsid w:val="006E02D6"/>
    <w:rsid w:val="006E0492"/>
    <w:rsid w:val="006E0A75"/>
    <w:rsid w:val="006E0DE8"/>
    <w:rsid w:val="006E135F"/>
    <w:rsid w:val="006E13F7"/>
    <w:rsid w:val="006E1715"/>
    <w:rsid w:val="006E18E7"/>
    <w:rsid w:val="006E2563"/>
    <w:rsid w:val="006E295D"/>
    <w:rsid w:val="006E30E2"/>
    <w:rsid w:val="006E3882"/>
    <w:rsid w:val="006E39D6"/>
    <w:rsid w:val="006E4125"/>
    <w:rsid w:val="006E417D"/>
    <w:rsid w:val="006E49D3"/>
    <w:rsid w:val="006E4A64"/>
    <w:rsid w:val="006E4B4B"/>
    <w:rsid w:val="006E4E5D"/>
    <w:rsid w:val="006E4EE8"/>
    <w:rsid w:val="006E532B"/>
    <w:rsid w:val="006E59F0"/>
    <w:rsid w:val="006E6792"/>
    <w:rsid w:val="006E6814"/>
    <w:rsid w:val="006E6B4B"/>
    <w:rsid w:val="006E6D18"/>
    <w:rsid w:val="006E714F"/>
    <w:rsid w:val="006E79FD"/>
    <w:rsid w:val="006E7E31"/>
    <w:rsid w:val="006E7FD5"/>
    <w:rsid w:val="006F062A"/>
    <w:rsid w:val="006F0B46"/>
    <w:rsid w:val="006F17D6"/>
    <w:rsid w:val="006F1A8A"/>
    <w:rsid w:val="006F1BE3"/>
    <w:rsid w:val="006F214C"/>
    <w:rsid w:val="006F248C"/>
    <w:rsid w:val="006F2707"/>
    <w:rsid w:val="006F270F"/>
    <w:rsid w:val="006F276A"/>
    <w:rsid w:val="006F296D"/>
    <w:rsid w:val="006F39F8"/>
    <w:rsid w:val="006F3A56"/>
    <w:rsid w:val="006F3D22"/>
    <w:rsid w:val="006F3E15"/>
    <w:rsid w:val="006F4BA0"/>
    <w:rsid w:val="006F4ECE"/>
    <w:rsid w:val="006F5136"/>
    <w:rsid w:val="006F58EA"/>
    <w:rsid w:val="006F5C27"/>
    <w:rsid w:val="006F5E4F"/>
    <w:rsid w:val="006F60DF"/>
    <w:rsid w:val="006F66AC"/>
    <w:rsid w:val="006F6760"/>
    <w:rsid w:val="006F6775"/>
    <w:rsid w:val="006F699D"/>
    <w:rsid w:val="006F69D7"/>
    <w:rsid w:val="006F7DE2"/>
    <w:rsid w:val="00700BDD"/>
    <w:rsid w:val="00701156"/>
    <w:rsid w:val="00701333"/>
    <w:rsid w:val="007016EE"/>
    <w:rsid w:val="0070170D"/>
    <w:rsid w:val="0070207A"/>
    <w:rsid w:val="00702543"/>
    <w:rsid w:val="007027E8"/>
    <w:rsid w:val="007029FD"/>
    <w:rsid w:val="00702CB8"/>
    <w:rsid w:val="007037AA"/>
    <w:rsid w:val="00703F3A"/>
    <w:rsid w:val="0070439D"/>
    <w:rsid w:val="00704D8B"/>
    <w:rsid w:val="00705430"/>
    <w:rsid w:val="0070559C"/>
    <w:rsid w:val="00705789"/>
    <w:rsid w:val="0070626F"/>
    <w:rsid w:val="00706772"/>
    <w:rsid w:val="00706857"/>
    <w:rsid w:val="0070692C"/>
    <w:rsid w:val="00706B97"/>
    <w:rsid w:val="00706F70"/>
    <w:rsid w:val="0070718F"/>
    <w:rsid w:val="00707211"/>
    <w:rsid w:val="007073DE"/>
    <w:rsid w:val="007074C9"/>
    <w:rsid w:val="00707504"/>
    <w:rsid w:val="0070760B"/>
    <w:rsid w:val="007100E2"/>
    <w:rsid w:val="007109D9"/>
    <w:rsid w:val="00710C62"/>
    <w:rsid w:val="007115E0"/>
    <w:rsid w:val="00711CE4"/>
    <w:rsid w:val="0071282F"/>
    <w:rsid w:val="007129DA"/>
    <w:rsid w:val="00712E22"/>
    <w:rsid w:val="00712F3A"/>
    <w:rsid w:val="00713189"/>
    <w:rsid w:val="00713208"/>
    <w:rsid w:val="00713CFD"/>
    <w:rsid w:val="00714AB6"/>
    <w:rsid w:val="0071523B"/>
    <w:rsid w:val="007152A8"/>
    <w:rsid w:val="0071563E"/>
    <w:rsid w:val="0071597F"/>
    <w:rsid w:val="00715AB4"/>
    <w:rsid w:val="00716DB9"/>
    <w:rsid w:val="00717562"/>
    <w:rsid w:val="007175F7"/>
    <w:rsid w:val="0071780D"/>
    <w:rsid w:val="0071784D"/>
    <w:rsid w:val="007179DA"/>
    <w:rsid w:val="007202EF"/>
    <w:rsid w:val="007203ED"/>
    <w:rsid w:val="0072080D"/>
    <w:rsid w:val="00720A98"/>
    <w:rsid w:val="00720ADB"/>
    <w:rsid w:val="00720C07"/>
    <w:rsid w:val="007212BE"/>
    <w:rsid w:val="00721650"/>
    <w:rsid w:val="00721ACE"/>
    <w:rsid w:val="00721C8F"/>
    <w:rsid w:val="00722065"/>
    <w:rsid w:val="007220F9"/>
    <w:rsid w:val="007223E8"/>
    <w:rsid w:val="00722850"/>
    <w:rsid w:val="00722ADC"/>
    <w:rsid w:val="00723146"/>
    <w:rsid w:val="007232F1"/>
    <w:rsid w:val="00723DE6"/>
    <w:rsid w:val="007245A0"/>
    <w:rsid w:val="0072523F"/>
    <w:rsid w:val="0072535B"/>
    <w:rsid w:val="0072560A"/>
    <w:rsid w:val="0072618F"/>
    <w:rsid w:val="007262D4"/>
    <w:rsid w:val="00726463"/>
    <w:rsid w:val="007264E3"/>
    <w:rsid w:val="00726562"/>
    <w:rsid w:val="00726702"/>
    <w:rsid w:val="00726720"/>
    <w:rsid w:val="007269CC"/>
    <w:rsid w:val="007270C3"/>
    <w:rsid w:val="00727F81"/>
    <w:rsid w:val="00731ABF"/>
    <w:rsid w:val="00731CE1"/>
    <w:rsid w:val="00731EBF"/>
    <w:rsid w:val="0073225D"/>
    <w:rsid w:val="007325D5"/>
    <w:rsid w:val="0073275B"/>
    <w:rsid w:val="00732853"/>
    <w:rsid w:val="007329A8"/>
    <w:rsid w:val="00732D70"/>
    <w:rsid w:val="007333E6"/>
    <w:rsid w:val="00733A92"/>
    <w:rsid w:val="00733DC6"/>
    <w:rsid w:val="0073460C"/>
    <w:rsid w:val="007349E0"/>
    <w:rsid w:val="00734B4A"/>
    <w:rsid w:val="00734C66"/>
    <w:rsid w:val="007350CD"/>
    <w:rsid w:val="00735460"/>
    <w:rsid w:val="00735959"/>
    <w:rsid w:val="00735C45"/>
    <w:rsid w:val="007368EF"/>
    <w:rsid w:val="00736E15"/>
    <w:rsid w:val="00737606"/>
    <w:rsid w:val="00737F22"/>
    <w:rsid w:val="00737F6C"/>
    <w:rsid w:val="00740237"/>
    <w:rsid w:val="00740AB1"/>
    <w:rsid w:val="00740AEE"/>
    <w:rsid w:val="00741047"/>
    <w:rsid w:val="0074163C"/>
    <w:rsid w:val="00741973"/>
    <w:rsid w:val="007419F9"/>
    <w:rsid w:val="00741C9B"/>
    <w:rsid w:val="00741F02"/>
    <w:rsid w:val="0074207F"/>
    <w:rsid w:val="00742708"/>
    <w:rsid w:val="00742C9B"/>
    <w:rsid w:val="007437E1"/>
    <w:rsid w:val="007438EB"/>
    <w:rsid w:val="00743D1A"/>
    <w:rsid w:val="00743F62"/>
    <w:rsid w:val="00743F77"/>
    <w:rsid w:val="00744694"/>
    <w:rsid w:val="00744711"/>
    <w:rsid w:val="00744D57"/>
    <w:rsid w:val="00744DC2"/>
    <w:rsid w:val="0074513A"/>
    <w:rsid w:val="00745408"/>
    <w:rsid w:val="00745875"/>
    <w:rsid w:val="00745EDF"/>
    <w:rsid w:val="007461A4"/>
    <w:rsid w:val="00746559"/>
    <w:rsid w:val="00747254"/>
    <w:rsid w:val="00747564"/>
    <w:rsid w:val="0074778C"/>
    <w:rsid w:val="00747A5C"/>
    <w:rsid w:val="00750ECA"/>
    <w:rsid w:val="00750FC5"/>
    <w:rsid w:val="007514FB"/>
    <w:rsid w:val="007515BE"/>
    <w:rsid w:val="007518C8"/>
    <w:rsid w:val="007519CE"/>
    <w:rsid w:val="007521B0"/>
    <w:rsid w:val="00752213"/>
    <w:rsid w:val="0075241C"/>
    <w:rsid w:val="00753123"/>
    <w:rsid w:val="007532C6"/>
    <w:rsid w:val="00753576"/>
    <w:rsid w:val="007535AF"/>
    <w:rsid w:val="0075467F"/>
    <w:rsid w:val="00754A32"/>
    <w:rsid w:val="00755651"/>
    <w:rsid w:val="00755AAB"/>
    <w:rsid w:val="00755ABB"/>
    <w:rsid w:val="00755B0A"/>
    <w:rsid w:val="00755B5C"/>
    <w:rsid w:val="00755BE9"/>
    <w:rsid w:val="00755E2C"/>
    <w:rsid w:val="00755E7D"/>
    <w:rsid w:val="00756C62"/>
    <w:rsid w:val="007576E7"/>
    <w:rsid w:val="00757906"/>
    <w:rsid w:val="007603DE"/>
    <w:rsid w:val="00760978"/>
    <w:rsid w:val="00760F3A"/>
    <w:rsid w:val="00761DD9"/>
    <w:rsid w:val="00762F8A"/>
    <w:rsid w:val="0076455E"/>
    <w:rsid w:val="0076482E"/>
    <w:rsid w:val="00764A0B"/>
    <w:rsid w:val="007650DD"/>
    <w:rsid w:val="00765CF6"/>
    <w:rsid w:val="00765DE4"/>
    <w:rsid w:val="007660BA"/>
    <w:rsid w:val="007661FB"/>
    <w:rsid w:val="00766214"/>
    <w:rsid w:val="0076664C"/>
    <w:rsid w:val="007674BB"/>
    <w:rsid w:val="00767853"/>
    <w:rsid w:val="007678E5"/>
    <w:rsid w:val="00767919"/>
    <w:rsid w:val="00767F2F"/>
    <w:rsid w:val="00770053"/>
    <w:rsid w:val="007704A3"/>
    <w:rsid w:val="00770886"/>
    <w:rsid w:val="00770BFC"/>
    <w:rsid w:val="00770C18"/>
    <w:rsid w:val="0077102F"/>
    <w:rsid w:val="0077172A"/>
    <w:rsid w:val="00771FDD"/>
    <w:rsid w:val="0077283B"/>
    <w:rsid w:val="00772CBA"/>
    <w:rsid w:val="00773850"/>
    <w:rsid w:val="00773905"/>
    <w:rsid w:val="00773B20"/>
    <w:rsid w:val="007743F2"/>
    <w:rsid w:val="00774435"/>
    <w:rsid w:val="00774F3F"/>
    <w:rsid w:val="00775751"/>
    <w:rsid w:val="0077576D"/>
    <w:rsid w:val="0077581B"/>
    <w:rsid w:val="0077717F"/>
    <w:rsid w:val="00777307"/>
    <w:rsid w:val="00777BA6"/>
    <w:rsid w:val="00777E00"/>
    <w:rsid w:val="007803DA"/>
    <w:rsid w:val="0078041E"/>
    <w:rsid w:val="00780433"/>
    <w:rsid w:val="00780E86"/>
    <w:rsid w:val="00780F95"/>
    <w:rsid w:val="0078143F"/>
    <w:rsid w:val="00781E4A"/>
    <w:rsid w:val="007824C6"/>
    <w:rsid w:val="0078290F"/>
    <w:rsid w:val="00782C43"/>
    <w:rsid w:val="00782F38"/>
    <w:rsid w:val="0078396B"/>
    <w:rsid w:val="00783B5D"/>
    <w:rsid w:val="00784010"/>
    <w:rsid w:val="00784FA9"/>
    <w:rsid w:val="007851CA"/>
    <w:rsid w:val="0078521E"/>
    <w:rsid w:val="00785725"/>
    <w:rsid w:val="00785775"/>
    <w:rsid w:val="0078588C"/>
    <w:rsid w:val="007858FE"/>
    <w:rsid w:val="00785E78"/>
    <w:rsid w:val="00785EA9"/>
    <w:rsid w:val="00786134"/>
    <w:rsid w:val="0078617B"/>
    <w:rsid w:val="007866EA"/>
    <w:rsid w:val="00786C3E"/>
    <w:rsid w:val="00786E4D"/>
    <w:rsid w:val="007870FD"/>
    <w:rsid w:val="00787135"/>
    <w:rsid w:val="007871D4"/>
    <w:rsid w:val="0078757F"/>
    <w:rsid w:val="00787CE4"/>
    <w:rsid w:val="00787DD8"/>
    <w:rsid w:val="00787EF0"/>
    <w:rsid w:val="00790C89"/>
    <w:rsid w:val="00790EF9"/>
    <w:rsid w:val="007912AF"/>
    <w:rsid w:val="00791430"/>
    <w:rsid w:val="00791536"/>
    <w:rsid w:val="007915E9"/>
    <w:rsid w:val="0079161E"/>
    <w:rsid w:val="00791B98"/>
    <w:rsid w:val="00792123"/>
    <w:rsid w:val="00792B16"/>
    <w:rsid w:val="00792D57"/>
    <w:rsid w:val="00793903"/>
    <w:rsid w:val="00793C56"/>
    <w:rsid w:val="00793F95"/>
    <w:rsid w:val="007941DB"/>
    <w:rsid w:val="007942FE"/>
    <w:rsid w:val="0079444E"/>
    <w:rsid w:val="00794459"/>
    <w:rsid w:val="007944AF"/>
    <w:rsid w:val="007944B9"/>
    <w:rsid w:val="00794583"/>
    <w:rsid w:val="00794B77"/>
    <w:rsid w:val="00794E90"/>
    <w:rsid w:val="007956FE"/>
    <w:rsid w:val="00795DA0"/>
    <w:rsid w:val="00796C1A"/>
    <w:rsid w:val="00796EF4"/>
    <w:rsid w:val="0079703F"/>
    <w:rsid w:val="007977D1"/>
    <w:rsid w:val="00797F11"/>
    <w:rsid w:val="007A03F2"/>
    <w:rsid w:val="007A052E"/>
    <w:rsid w:val="007A0B26"/>
    <w:rsid w:val="007A128B"/>
    <w:rsid w:val="007A1DF7"/>
    <w:rsid w:val="007A1F6E"/>
    <w:rsid w:val="007A1FCF"/>
    <w:rsid w:val="007A2556"/>
    <w:rsid w:val="007A287C"/>
    <w:rsid w:val="007A2A10"/>
    <w:rsid w:val="007A2D42"/>
    <w:rsid w:val="007A2DD0"/>
    <w:rsid w:val="007A3483"/>
    <w:rsid w:val="007A3780"/>
    <w:rsid w:val="007A3A1F"/>
    <w:rsid w:val="007A4329"/>
    <w:rsid w:val="007A48E7"/>
    <w:rsid w:val="007A4FDA"/>
    <w:rsid w:val="007A58D3"/>
    <w:rsid w:val="007A5A92"/>
    <w:rsid w:val="007A5CA7"/>
    <w:rsid w:val="007A5CB9"/>
    <w:rsid w:val="007A5D19"/>
    <w:rsid w:val="007A671E"/>
    <w:rsid w:val="007A6807"/>
    <w:rsid w:val="007A6893"/>
    <w:rsid w:val="007A6C87"/>
    <w:rsid w:val="007B005E"/>
    <w:rsid w:val="007B00EF"/>
    <w:rsid w:val="007B09CB"/>
    <w:rsid w:val="007B0B68"/>
    <w:rsid w:val="007B0F9F"/>
    <w:rsid w:val="007B127D"/>
    <w:rsid w:val="007B13BB"/>
    <w:rsid w:val="007B14BB"/>
    <w:rsid w:val="007B216B"/>
    <w:rsid w:val="007B243F"/>
    <w:rsid w:val="007B253E"/>
    <w:rsid w:val="007B278B"/>
    <w:rsid w:val="007B28FD"/>
    <w:rsid w:val="007B2B1B"/>
    <w:rsid w:val="007B2FA0"/>
    <w:rsid w:val="007B3344"/>
    <w:rsid w:val="007B3682"/>
    <w:rsid w:val="007B3871"/>
    <w:rsid w:val="007B39CC"/>
    <w:rsid w:val="007B3D2A"/>
    <w:rsid w:val="007B3FDD"/>
    <w:rsid w:val="007B495D"/>
    <w:rsid w:val="007B4EDF"/>
    <w:rsid w:val="007B4FC2"/>
    <w:rsid w:val="007B555D"/>
    <w:rsid w:val="007B561C"/>
    <w:rsid w:val="007B5A3E"/>
    <w:rsid w:val="007B603A"/>
    <w:rsid w:val="007B6329"/>
    <w:rsid w:val="007B672E"/>
    <w:rsid w:val="007B68A6"/>
    <w:rsid w:val="007B6914"/>
    <w:rsid w:val="007B6D45"/>
    <w:rsid w:val="007B7196"/>
    <w:rsid w:val="007B75EF"/>
    <w:rsid w:val="007B775D"/>
    <w:rsid w:val="007B7CFE"/>
    <w:rsid w:val="007C00AB"/>
    <w:rsid w:val="007C1DEB"/>
    <w:rsid w:val="007C2917"/>
    <w:rsid w:val="007C2D91"/>
    <w:rsid w:val="007C39F6"/>
    <w:rsid w:val="007C3B21"/>
    <w:rsid w:val="007C404B"/>
    <w:rsid w:val="007C473C"/>
    <w:rsid w:val="007C4B7C"/>
    <w:rsid w:val="007C51AA"/>
    <w:rsid w:val="007C5515"/>
    <w:rsid w:val="007C5CA7"/>
    <w:rsid w:val="007C602E"/>
    <w:rsid w:val="007C6359"/>
    <w:rsid w:val="007C674B"/>
    <w:rsid w:val="007C678D"/>
    <w:rsid w:val="007C6810"/>
    <w:rsid w:val="007C682C"/>
    <w:rsid w:val="007C6C13"/>
    <w:rsid w:val="007C7053"/>
    <w:rsid w:val="007C798A"/>
    <w:rsid w:val="007C7A14"/>
    <w:rsid w:val="007C7E9C"/>
    <w:rsid w:val="007D0518"/>
    <w:rsid w:val="007D147C"/>
    <w:rsid w:val="007D1D0D"/>
    <w:rsid w:val="007D1E98"/>
    <w:rsid w:val="007D270B"/>
    <w:rsid w:val="007D2858"/>
    <w:rsid w:val="007D2BAB"/>
    <w:rsid w:val="007D2BF1"/>
    <w:rsid w:val="007D2C2D"/>
    <w:rsid w:val="007D2D1B"/>
    <w:rsid w:val="007D32FB"/>
    <w:rsid w:val="007D3467"/>
    <w:rsid w:val="007D3588"/>
    <w:rsid w:val="007D38FA"/>
    <w:rsid w:val="007D3D6C"/>
    <w:rsid w:val="007D3EA2"/>
    <w:rsid w:val="007D4149"/>
    <w:rsid w:val="007D4399"/>
    <w:rsid w:val="007D4921"/>
    <w:rsid w:val="007D4C03"/>
    <w:rsid w:val="007D4CD8"/>
    <w:rsid w:val="007D539F"/>
    <w:rsid w:val="007D56CD"/>
    <w:rsid w:val="007D5887"/>
    <w:rsid w:val="007D5B4F"/>
    <w:rsid w:val="007D607C"/>
    <w:rsid w:val="007D61C8"/>
    <w:rsid w:val="007D66DD"/>
    <w:rsid w:val="007D6AB0"/>
    <w:rsid w:val="007D6C72"/>
    <w:rsid w:val="007D7A73"/>
    <w:rsid w:val="007E0019"/>
    <w:rsid w:val="007E020F"/>
    <w:rsid w:val="007E0489"/>
    <w:rsid w:val="007E0C25"/>
    <w:rsid w:val="007E0EDB"/>
    <w:rsid w:val="007E1009"/>
    <w:rsid w:val="007E1D3B"/>
    <w:rsid w:val="007E25C6"/>
    <w:rsid w:val="007E2B06"/>
    <w:rsid w:val="007E2CD3"/>
    <w:rsid w:val="007E375F"/>
    <w:rsid w:val="007E3F45"/>
    <w:rsid w:val="007E3F56"/>
    <w:rsid w:val="007E447B"/>
    <w:rsid w:val="007E4C18"/>
    <w:rsid w:val="007E4E66"/>
    <w:rsid w:val="007E4FE5"/>
    <w:rsid w:val="007E55F7"/>
    <w:rsid w:val="007E573A"/>
    <w:rsid w:val="007E5BEA"/>
    <w:rsid w:val="007E5EEC"/>
    <w:rsid w:val="007E60BF"/>
    <w:rsid w:val="007E6314"/>
    <w:rsid w:val="007E6BD8"/>
    <w:rsid w:val="007E6BF9"/>
    <w:rsid w:val="007E6E51"/>
    <w:rsid w:val="007E77EC"/>
    <w:rsid w:val="007E7DC4"/>
    <w:rsid w:val="007F0664"/>
    <w:rsid w:val="007F0828"/>
    <w:rsid w:val="007F1235"/>
    <w:rsid w:val="007F1770"/>
    <w:rsid w:val="007F18FA"/>
    <w:rsid w:val="007F19FF"/>
    <w:rsid w:val="007F1A06"/>
    <w:rsid w:val="007F2125"/>
    <w:rsid w:val="007F284E"/>
    <w:rsid w:val="007F2A0D"/>
    <w:rsid w:val="007F2B2E"/>
    <w:rsid w:val="007F2B62"/>
    <w:rsid w:val="007F2D5E"/>
    <w:rsid w:val="007F308C"/>
    <w:rsid w:val="007F357C"/>
    <w:rsid w:val="007F36C2"/>
    <w:rsid w:val="007F384F"/>
    <w:rsid w:val="007F3F62"/>
    <w:rsid w:val="007F4081"/>
    <w:rsid w:val="007F4266"/>
    <w:rsid w:val="007F42BD"/>
    <w:rsid w:val="007F42C9"/>
    <w:rsid w:val="007F434C"/>
    <w:rsid w:val="007F43C3"/>
    <w:rsid w:val="007F472C"/>
    <w:rsid w:val="007F49FE"/>
    <w:rsid w:val="007F4A71"/>
    <w:rsid w:val="007F4D3B"/>
    <w:rsid w:val="007F4EBA"/>
    <w:rsid w:val="007F4F34"/>
    <w:rsid w:val="007F5D85"/>
    <w:rsid w:val="007F5DA0"/>
    <w:rsid w:val="007F600C"/>
    <w:rsid w:val="007F62B3"/>
    <w:rsid w:val="007F6882"/>
    <w:rsid w:val="007F6BA8"/>
    <w:rsid w:val="007F6D8E"/>
    <w:rsid w:val="007F74EF"/>
    <w:rsid w:val="007F7574"/>
    <w:rsid w:val="007F771D"/>
    <w:rsid w:val="007F7C65"/>
    <w:rsid w:val="0080018E"/>
    <w:rsid w:val="00800448"/>
    <w:rsid w:val="008012B1"/>
    <w:rsid w:val="008012B8"/>
    <w:rsid w:val="00801903"/>
    <w:rsid w:val="00801D3D"/>
    <w:rsid w:val="008027DB"/>
    <w:rsid w:val="00802A4D"/>
    <w:rsid w:val="00802D48"/>
    <w:rsid w:val="00803313"/>
    <w:rsid w:val="00803826"/>
    <w:rsid w:val="00803B55"/>
    <w:rsid w:val="0080426A"/>
    <w:rsid w:val="0080456B"/>
    <w:rsid w:val="0080474F"/>
    <w:rsid w:val="00805228"/>
    <w:rsid w:val="0080597A"/>
    <w:rsid w:val="00805AE0"/>
    <w:rsid w:val="00806051"/>
    <w:rsid w:val="008060FA"/>
    <w:rsid w:val="00806397"/>
    <w:rsid w:val="0080645C"/>
    <w:rsid w:val="00806FEF"/>
    <w:rsid w:val="008078ED"/>
    <w:rsid w:val="00807F49"/>
    <w:rsid w:val="00810023"/>
    <w:rsid w:val="0081038A"/>
    <w:rsid w:val="008106CA"/>
    <w:rsid w:val="00810D8D"/>
    <w:rsid w:val="00810E73"/>
    <w:rsid w:val="00810FE0"/>
    <w:rsid w:val="0081102A"/>
    <w:rsid w:val="008111AD"/>
    <w:rsid w:val="008113AC"/>
    <w:rsid w:val="008116A3"/>
    <w:rsid w:val="0081185D"/>
    <w:rsid w:val="0081188E"/>
    <w:rsid w:val="00812893"/>
    <w:rsid w:val="00812CF5"/>
    <w:rsid w:val="008147E9"/>
    <w:rsid w:val="00814A14"/>
    <w:rsid w:val="00814AFF"/>
    <w:rsid w:val="00814D01"/>
    <w:rsid w:val="00814F35"/>
    <w:rsid w:val="008155A3"/>
    <w:rsid w:val="0081580D"/>
    <w:rsid w:val="008159F2"/>
    <w:rsid w:val="00815A66"/>
    <w:rsid w:val="00816321"/>
    <w:rsid w:val="0081642D"/>
    <w:rsid w:val="00816D5E"/>
    <w:rsid w:val="00816EF9"/>
    <w:rsid w:val="00817248"/>
    <w:rsid w:val="00817CEA"/>
    <w:rsid w:val="00817DB2"/>
    <w:rsid w:val="00817F41"/>
    <w:rsid w:val="008204A7"/>
    <w:rsid w:val="008209B5"/>
    <w:rsid w:val="00820DF0"/>
    <w:rsid w:val="0082106E"/>
    <w:rsid w:val="00821169"/>
    <w:rsid w:val="008211F7"/>
    <w:rsid w:val="0082127D"/>
    <w:rsid w:val="00821A73"/>
    <w:rsid w:val="008220CA"/>
    <w:rsid w:val="00822741"/>
    <w:rsid w:val="0082290A"/>
    <w:rsid w:val="00822D1D"/>
    <w:rsid w:val="00822E28"/>
    <w:rsid w:val="00822EE4"/>
    <w:rsid w:val="00822EE9"/>
    <w:rsid w:val="00822FF0"/>
    <w:rsid w:val="00823051"/>
    <w:rsid w:val="00823238"/>
    <w:rsid w:val="008233B1"/>
    <w:rsid w:val="00823D14"/>
    <w:rsid w:val="00823D44"/>
    <w:rsid w:val="00823D6D"/>
    <w:rsid w:val="00824790"/>
    <w:rsid w:val="00825592"/>
    <w:rsid w:val="008255CD"/>
    <w:rsid w:val="008257EC"/>
    <w:rsid w:val="00825A46"/>
    <w:rsid w:val="00825B69"/>
    <w:rsid w:val="00826606"/>
    <w:rsid w:val="0082666E"/>
    <w:rsid w:val="00826B59"/>
    <w:rsid w:val="00826BE8"/>
    <w:rsid w:val="008272F9"/>
    <w:rsid w:val="00827318"/>
    <w:rsid w:val="008273C7"/>
    <w:rsid w:val="00830146"/>
    <w:rsid w:val="0083047B"/>
    <w:rsid w:val="008304A1"/>
    <w:rsid w:val="00830680"/>
    <w:rsid w:val="00830BBD"/>
    <w:rsid w:val="00830D37"/>
    <w:rsid w:val="0083108C"/>
    <w:rsid w:val="00831962"/>
    <w:rsid w:val="008323E4"/>
    <w:rsid w:val="00832435"/>
    <w:rsid w:val="008325AF"/>
    <w:rsid w:val="00832BE0"/>
    <w:rsid w:val="00832CF3"/>
    <w:rsid w:val="0083330F"/>
    <w:rsid w:val="0083334D"/>
    <w:rsid w:val="00833660"/>
    <w:rsid w:val="00833C68"/>
    <w:rsid w:val="00833DB4"/>
    <w:rsid w:val="00834268"/>
    <w:rsid w:val="00834336"/>
    <w:rsid w:val="00834977"/>
    <w:rsid w:val="00835116"/>
    <w:rsid w:val="00835471"/>
    <w:rsid w:val="0083579B"/>
    <w:rsid w:val="0083602E"/>
    <w:rsid w:val="008364B2"/>
    <w:rsid w:val="00836BAB"/>
    <w:rsid w:val="00836F85"/>
    <w:rsid w:val="00837119"/>
    <w:rsid w:val="00837372"/>
    <w:rsid w:val="008375AA"/>
    <w:rsid w:val="008377E6"/>
    <w:rsid w:val="008378A2"/>
    <w:rsid w:val="00837935"/>
    <w:rsid w:val="00840B52"/>
    <w:rsid w:val="00840C9D"/>
    <w:rsid w:val="00840DF1"/>
    <w:rsid w:val="008413A9"/>
    <w:rsid w:val="008420C7"/>
    <w:rsid w:val="0084217B"/>
    <w:rsid w:val="00842238"/>
    <w:rsid w:val="0084279A"/>
    <w:rsid w:val="00842AF2"/>
    <w:rsid w:val="00842E1A"/>
    <w:rsid w:val="00842E84"/>
    <w:rsid w:val="0084302A"/>
    <w:rsid w:val="00843073"/>
    <w:rsid w:val="0084327A"/>
    <w:rsid w:val="00843312"/>
    <w:rsid w:val="008434C1"/>
    <w:rsid w:val="008434FF"/>
    <w:rsid w:val="00843AD3"/>
    <w:rsid w:val="00843AED"/>
    <w:rsid w:val="0084439A"/>
    <w:rsid w:val="00844A7C"/>
    <w:rsid w:val="00844B61"/>
    <w:rsid w:val="00844CD8"/>
    <w:rsid w:val="00844EAD"/>
    <w:rsid w:val="00845127"/>
    <w:rsid w:val="0084537A"/>
    <w:rsid w:val="0084560C"/>
    <w:rsid w:val="0084588B"/>
    <w:rsid w:val="008459D7"/>
    <w:rsid w:val="00845FD0"/>
    <w:rsid w:val="008460E8"/>
    <w:rsid w:val="00846437"/>
    <w:rsid w:val="00846723"/>
    <w:rsid w:val="00846789"/>
    <w:rsid w:val="008474D4"/>
    <w:rsid w:val="00850341"/>
    <w:rsid w:val="008506BD"/>
    <w:rsid w:val="00850B35"/>
    <w:rsid w:val="008511D6"/>
    <w:rsid w:val="0085126B"/>
    <w:rsid w:val="008517B2"/>
    <w:rsid w:val="00852062"/>
    <w:rsid w:val="00852706"/>
    <w:rsid w:val="0085298E"/>
    <w:rsid w:val="00852B4D"/>
    <w:rsid w:val="00853847"/>
    <w:rsid w:val="00853901"/>
    <w:rsid w:val="00853AE9"/>
    <w:rsid w:val="00853D78"/>
    <w:rsid w:val="00854110"/>
    <w:rsid w:val="0085597C"/>
    <w:rsid w:val="008559C7"/>
    <w:rsid w:val="008560B3"/>
    <w:rsid w:val="008562EA"/>
    <w:rsid w:val="0085634D"/>
    <w:rsid w:val="008563F0"/>
    <w:rsid w:val="00856EB8"/>
    <w:rsid w:val="00857585"/>
    <w:rsid w:val="00857916"/>
    <w:rsid w:val="008579DA"/>
    <w:rsid w:val="008603A5"/>
    <w:rsid w:val="00860485"/>
    <w:rsid w:val="008605F1"/>
    <w:rsid w:val="00860DD0"/>
    <w:rsid w:val="0086147A"/>
    <w:rsid w:val="008617F8"/>
    <w:rsid w:val="008619E1"/>
    <w:rsid w:val="008621B9"/>
    <w:rsid w:val="00862462"/>
    <w:rsid w:val="00862935"/>
    <w:rsid w:val="008629AF"/>
    <w:rsid w:val="008629E8"/>
    <w:rsid w:val="00862E8C"/>
    <w:rsid w:val="0086304F"/>
    <w:rsid w:val="008630E1"/>
    <w:rsid w:val="008630F1"/>
    <w:rsid w:val="00863313"/>
    <w:rsid w:val="008633D1"/>
    <w:rsid w:val="00863F88"/>
    <w:rsid w:val="00863F9C"/>
    <w:rsid w:val="008643EE"/>
    <w:rsid w:val="00864592"/>
    <w:rsid w:val="00864890"/>
    <w:rsid w:val="008649EC"/>
    <w:rsid w:val="00864BEB"/>
    <w:rsid w:val="00864F34"/>
    <w:rsid w:val="00865699"/>
    <w:rsid w:val="0086585E"/>
    <w:rsid w:val="0086676B"/>
    <w:rsid w:val="00866955"/>
    <w:rsid w:val="00866ED0"/>
    <w:rsid w:val="008672B4"/>
    <w:rsid w:val="008674FB"/>
    <w:rsid w:val="00867B9F"/>
    <w:rsid w:val="00867C66"/>
    <w:rsid w:val="00867FB4"/>
    <w:rsid w:val="0087098B"/>
    <w:rsid w:val="0087144A"/>
    <w:rsid w:val="00871C33"/>
    <w:rsid w:val="008720B4"/>
    <w:rsid w:val="00872454"/>
    <w:rsid w:val="0087279D"/>
    <w:rsid w:val="00872885"/>
    <w:rsid w:val="00872C9E"/>
    <w:rsid w:val="00873385"/>
    <w:rsid w:val="00873517"/>
    <w:rsid w:val="00873A66"/>
    <w:rsid w:val="0087429E"/>
    <w:rsid w:val="008750DF"/>
    <w:rsid w:val="00875949"/>
    <w:rsid w:val="008761FD"/>
    <w:rsid w:val="008762D1"/>
    <w:rsid w:val="0087646B"/>
    <w:rsid w:val="00876A2B"/>
    <w:rsid w:val="00876D3D"/>
    <w:rsid w:val="008771F3"/>
    <w:rsid w:val="00877FF4"/>
    <w:rsid w:val="008805F5"/>
    <w:rsid w:val="00880AF9"/>
    <w:rsid w:val="00880B27"/>
    <w:rsid w:val="00880EC7"/>
    <w:rsid w:val="00880F51"/>
    <w:rsid w:val="00881691"/>
    <w:rsid w:val="008818F6"/>
    <w:rsid w:val="00881C57"/>
    <w:rsid w:val="008824BF"/>
    <w:rsid w:val="00882754"/>
    <w:rsid w:val="00882ACC"/>
    <w:rsid w:val="00883090"/>
    <w:rsid w:val="00883705"/>
    <w:rsid w:val="008838D5"/>
    <w:rsid w:val="00883AAE"/>
    <w:rsid w:val="0088443A"/>
    <w:rsid w:val="008844D6"/>
    <w:rsid w:val="00884942"/>
    <w:rsid w:val="008849E2"/>
    <w:rsid w:val="00884CDD"/>
    <w:rsid w:val="00884DB2"/>
    <w:rsid w:val="00884EBF"/>
    <w:rsid w:val="008854CE"/>
    <w:rsid w:val="00886C51"/>
    <w:rsid w:val="00887372"/>
    <w:rsid w:val="00887613"/>
    <w:rsid w:val="00887D86"/>
    <w:rsid w:val="0089005C"/>
    <w:rsid w:val="008905D5"/>
    <w:rsid w:val="0089060C"/>
    <w:rsid w:val="00890625"/>
    <w:rsid w:val="0089094E"/>
    <w:rsid w:val="00891121"/>
    <w:rsid w:val="008912A9"/>
    <w:rsid w:val="00891BB5"/>
    <w:rsid w:val="00891BBF"/>
    <w:rsid w:val="008924B2"/>
    <w:rsid w:val="00892887"/>
    <w:rsid w:val="00892F5C"/>
    <w:rsid w:val="0089322E"/>
    <w:rsid w:val="008932A8"/>
    <w:rsid w:val="008935C2"/>
    <w:rsid w:val="0089391F"/>
    <w:rsid w:val="00893B49"/>
    <w:rsid w:val="00894600"/>
    <w:rsid w:val="00894916"/>
    <w:rsid w:val="00894BD0"/>
    <w:rsid w:val="00894DDD"/>
    <w:rsid w:val="00895073"/>
    <w:rsid w:val="00895160"/>
    <w:rsid w:val="0089537C"/>
    <w:rsid w:val="008953DC"/>
    <w:rsid w:val="0089544D"/>
    <w:rsid w:val="00895951"/>
    <w:rsid w:val="00897DE4"/>
    <w:rsid w:val="00897F7F"/>
    <w:rsid w:val="008A032A"/>
    <w:rsid w:val="008A034C"/>
    <w:rsid w:val="008A06DF"/>
    <w:rsid w:val="008A08F0"/>
    <w:rsid w:val="008A0B94"/>
    <w:rsid w:val="008A0E8E"/>
    <w:rsid w:val="008A0E9C"/>
    <w:rsid w:val="008A10E9"/>
    <w:rsid w:val="008A1272"/>
    <w:rsid w:val="008A1303"/>
    <w:rsid w:val="008A1375"/>
    <w:rsid w:val="008A16B2"/>
    <w:rsid w:val="008A2533"/>
    <w:rsid w:val="008A2B35"/>
    <w:rsid w:val="008A2C5A"/>
    <w:rsid w:val="008A2DB2"/>
    <w:rsid w:val="008A377D"/>
    <w:rsid w:val="008A3A4E"/>
    <w:rsid w:val="008A3F50"/>
    <w:rsid w:val="008A408C"/>
    <w:rsid w:val="008A4228"/>
    <w:rsid w:val="008A46D1"/>
    <w:rsid w:val="008A4FEF"/>
    <w:rsid w:val="008A5153"/>
    <w:rsid w:val="008A5264"/>
    <w:rsid w:val="008A561D"/>
    <w:rsid w:val="008A5647"/>
    <w:rsid w:val="008A578C"/>
    <w:rsid w:val="008A5C5D"/>
    <w:rsid w:val="008A65AE"/>
    <w:rsid w:val="008A671E"/>
    <w:rsid w:val="008A67F0"/>
    <w:rsid w:val="008A70F1"/>
    <w:rsid w:val="008A7354"/>
    <w:rsid w:val="008A749A"/>
    <w:rsid w:val="008A7552"/>
    <w:rsid w:val="008A7C1E"/>
    <w:rsid w:val="008B07C5"/>
    <w:rsid w:val="008B0C59"/>
    <w:rsid w:val="008B1165"/>
    <w:rsid w:val="008B1D53"/>
    <w:rsid w:val="008B24BA"/>
    <w:rsid w:val="008B2528"/>
    <w:rsid w:val="008B25A2"/>
    <w:rsid w:val="008B28B4"/>
    <w:rsid w:val="008B3163"/>
    <w:rsid w:val="008B6C46"/>
    <w:rsid w:val="008B6DB5"/>
    <w:rsid w:val="008B6E9D"/>
    <w:rsid w:val="008B6ED7"/>
    <w:rsid w:val="008B74DC"/>
    <w:rsid w:val="008B7A09"/>
    <w:rsid w:val="008B7AB9"/>
    <w:rsid w:val="008C03B6"/>
    <w:rsid w:val="008C067D"/>
    <w:rsid w:val="008C0FBF"/>
    <w:rsid w:val="008C1023"/>
    <w:rsid w:val="008C1442"/>
    <w:rsid w:val="008C1479"/>
    <w:rsid w:val="008C26B5"/>
    <w:rsid w:val="008C2A4F"/>
    <w:rsid w:val="008C2E5D"/>
    <w:rsid w:val="008C2F83"/>
    <w:rsid w:val="008C4272"/>
    <w:rsid w:val="008C47B3"/>
    <w:rsid w:val="008C4A7C"/>
    <w:rsid w:val="008C4D50"/>
    <w:rsid w:val="008C5820"/>
    <w:rsid w:val="008C64E8"/>
    <w:rsid w:val="008C661F"/>
    <w:rsid w:val="008C708B"/>
    <w:rsid w:val="008C7A95"/>
    <w:rsid w:val="008C7C03"/>
    <w:rsid w:val="008C7C6B"/>
    <w:rsid w:val="008D0124"/>
    <w:rsid w:val="008D11EB"/>
    <w:rsid w:val="008D13C2"/>
    <w:rsid w:val="008D16EC"/>
    <w:rsid w:val="008D182F"/>
    <w:rsid w:val="008D1EA4"/>
    <w:rsid w:val="008D2D4A"/>
    <w:rsid w:val="008D2EAE"/>
    <w:rsid w:val="008D2F8B"/>
    <w:rsid w:val="008D3524"/>
    <w:rsid w:val="008D364A"/>
    <w:rsid w:val="008D425A"/>
    <w:rsid w:val="008D4671"/>
    <w:rsid w:val="008D4732"/>
    <w:rsid w:val="008D4DB5"/>
    <w:rsid w:val="008D4E71"/>
    <w:rsid w:val="008D4F36"/>
    <w:rsid w:val="008D5306"/>
    <w:rsid w:val="008D5379"/>
    <w:rsid w:val="008D566E"/>
    <w:rsid w:val="008D574D"/>
    <w:rsid w:val="008D5D5F"/>
    <w:rsid w:val="008D60AE"/>
    <w:rsid w:val="008D64B8"/>
    <w:rsid w:val="008D64EE"/>
    <w:rsid w:val="008D658A"/>
    <w:rsid w:val="008D6945"/>
    <w:rsid w:val="008D6EDC"/>
    <w:rsid w:val="008D7ACA"/>
    <w:rsid w:val="008D7ADB"/>
    <w:rsid w:val="008D7C48"/>
    <w:rsid w:val="008D7DD1"/>
    <w:rsid w:val="008E01AA"/>
    <w:rsid w:val="008E02DA"/>
    <w:rsid w:val="008E0F68"/>
    <w:rsid w:val="008E21AE"/>
    <w:rsid w:val="008E2F73"/>
    <w:rsid w:val="008E3B1F"/>
    <w:rsid w:val="008E3D97"/>
    <w:rsid w:val="008E3F66"/>
    <w:rsid w:val="008E478A"/>
    <w:rsid w:val="008E47CF"/>
    <w:rsid w:val="008E5410"/>
    <w:rsid w:val="008E543D"/>
    <w:rsid w:val="008E5547"/>
    <w:rsid w:val="008E5A40"/>
    <w:rsid w:val="008E600B"/>
    <w:rsid w:val="008E616F"/>
    <w:rsid w:val="008E62B4"/>
    <w:rsid w:val="008E6612"/>
    <w:rsid w:val="008E6743"/>
    <w:rsid w:val="008E6B52"/>
    <w:rsid w:val="008E6D0B"/>
    <w:rsid w:val="008E70BE"/>
    <w:rsid w:val="008E7103"/>
    <w:rsid w:val="008E71D5"/>
    <w:rsid w:val="008E7285"/>
    <w:rsid w:val="008E780E"/>
    <w:rsid w:val="008F0050"/>
    <w:rsid w:val="008F0077"/>
    <w:rsid w:val="008F083C"/>
    <w:rsid w:val="008F0CD2"/>
    <w:rsid w:val="008F100B"/>
    <w:rsid w:val="008F1075"/>
    <w:rsid w:val="008F119A"/>
    <w:rsid w:val="008F1351"/>
    <w:rsid w:val="008F1975"/>
    <w:rsid w:val="008F23FC"/>
    <w:rsid w:val="008F26E6"/>
    <w:rsid w:val="008F278D"/>
    <w:rsid w:val="008F2C54"/>
    <w:rsid w:val="008F3770"/>
    <w:rsid w:val="008F392C"/>
    <w:rsid w:val="008F3AB8"/>
    <w:rsid w:val="008F40A1"/>
    <w:rsid w:val="008F41F2"/>
    <w:rsid w:val="008F428E"/>
    <w:rsid w:val="008F4505"/>
    <w:rsid w:val="008F4A45"/>
    <w:rsid w:val="008F5A7F"/>
    <w:rsid w:val="008F64B6"/>
    <w:rsid w:val="008F7092"/>
    <w:rsid w:val="008F7E46"/>
    <w:rsid w:val="00901A7F"/>
    <w:rsid w:val="00901C5A"/>
    <w:rsid w:val="00902015"/>
    <w:rsid w:val="00902048"/>
    <w:rsid w:val="0090211F"/>
    <w:rsid w:val="00902335"/>
    <w:rsid w:val="00902D28"/>
    <w:rsid w:val="00904DD0"/>
    <w:rsid w:val="009051C2"/>
    <w:rsid w:val="00905268"/>
    <w:rsid w:val="009057CE"/>
    <w:rsid w:val="009057D0"/>
    <w:rsid w:val="0090589A"/>
    <w:rsid w:val="009058FE"/>
    <w:rsid w:val="00906515"/>
    <w:rsid w:val="00906C43"/>
    <w:rsid w:val="009071E2"/>
    <w:rsid w:val="00907529"/>
    <w:rsid w:val="0091060E"/>
    <w:rsid w:val="00910616"/>
    <w:rsid w:val="00910BDD"/>
    <w:rsid w:val="00910F40"/>
    <w:rsid w:val="00910F9D"/>
    <w:rsid w:val="00911443"/>
    <w:rsid w:val="009116A7"/>
    <w:rsid w:val="00911943"/>
    <w:rsid w:val="00911CA4"/>
    <w:rsid w:val="00911F2A"/>
    <w:rsid w:val="0091203B"/>
    <w:rsid w:val="009127AF"/>
    <w:rsid w:val="009128A7"/>
    <w:rsid w:val="00912E58"/>
    <w:rsid w:val="00913F8A"/>
    <w:rsid w:val="00914024"/>
    <w:rsid w:val="00914B18"/>
    <w:rsid w:val="00914CF4"/>
    <w:rsid w:val="00914D01"/>
    <w:rsid w:val="00914D36"/>
    <w:rsid w:val="00914DC3"/>
    <w:rsid w:val="00914F49"/>
    <w:rsid w:val="009156E2"/>
    <w:rsid w:val="00915B34"/>
    <w:rsid w:val="00915B63"/>
    <w:rsid w:val="00916374"/>
    <w:rsid w:val="00916868"/>
    <w:rsid w:val="00916D29"/>
    <w:rsid w:val="00917065"/>
    <w:rsid w:val="009173E5"/>
    <w:rsid w:val="00917889"/>
    <w:rsid w:val="009205C6"/>
    <w:rsid w:val="00920CFD"/>
    <w:rsid w:val="00920D56"/>
    <w:rsid w:val="00920E9D"/>
    <w:rsid w:val="00920F51"/>
    <w:rsid w:val="00921638"/>
    <w:rsid w:val="00921B15"/>
    <w:rsid w:val="0092234C"/>
    <w:rsid w:val="009228F3"/>
    <w:rsid w:val="00922BAC"/>
    <w:rsid w:val="00922C60"/>
    <w:rsid w:val="00922D40"/>
    <w:rsid w:val="00922DD1"/>
    <w:rsid w:val="009230F0"/>
    <w:rsid w:val="0092312C"/>
    <w:rsid w:val="009235D1"/>
    <w:rsid w:val="009237A6"/>
    <w:rsid w:val="00923E56"/>
    <w:rsid w:val="00924251"/>
    <w:rsid w:val="009245AF"/>
    <w:rsid w:val="009249B8"/>
    <w:rsid w:val="00924A12"/>
    <w:rsid w:val="00924C4A"/>
    <w:rsid w:val="00925053"/>
    <w:rsid w:val="009251FC"/>
    <w:rsid w:val="00925B5E"/>
    <w:rsid w:val="009272EE"/>
    <w:rsid w:val="00927302"/>
    <w:rsid w:val="0092742B"/>
    <w:rsid w:val="0092747A"/>
    <w:rsid w:val="0092779F"/>
    <w:rsid w:val="009279F3"/>
    <w:rsid w:val="00930264"/>
    <w:rsid w:val="0093058E"/>
    <w:rsid w:val="0093064C"/>
    <w:rsid w:val="00930773"/>
    <w:rsid w:val="00930856"/>
    <w:rsid w:val="0093098C"/>
    <w:rsid w:val="00930BA7"/>
    <w:rsid w:val="00930FB2"/>
    <w:rsid w:val="009311B2"/>
    <w:rsid w:val="00932709"/>
    <w:rsid w:val="009327AE"/>
    <w:rsid w:val="0093306C"/>
    <w:rsid w:val="00933579"/>
    <w:rsid w:val="00933E84"/>
    <w:rsid w:val="009340F6"/>
    <w:rsid w:val="0093499F"/>
    <w:rsid w:val="00934CF4"/>
    <w:rsid w:val="009352E2"/>
    <w:rsid w:val="00935999"/>
    <w:rsid w:val="0093599D"/>
    <w:rsid w:val="00935FC5"/>
    <w:rsid w:val="00936001"/>
    <w:rsid w:val="009369A8"/>
    <w:rsid w:val="00936A2A"/>
    <w:rsid w:val="00936A9A"/>
    <w:rsid w:val="00936BF5"/>
    <w:rsid w:val="00936D85"/>
    <w:rsid w:val="00936E53"/>
    <w:rsid w:val="00937513"/>
    <w:rsid w:val="0094004F"/>
    <w:rsid w:val="00940089"/>
    <w:rsid w:val="0094008C"/>
    <w:rsid w:val="009404E6"/>
    <w:rsid w:val="00940718"/>
    <w:rsid w:val="0094088F"/>
    <w:rsid w:val="00940A08"/>
    <w:rsid w:val="00941874"/>
    <w:rsid w:val="009426F7"/>
    <w:rsid w:val="00943A17"/>
    <w:rsid w:val="00944069"/>
    <w:rsid w:val="009446A1"/>
    <w:rsid w:val="0094549B"/>
    <w:rsid w:val="00945CAB"/>
    <w:rsid w:val="009460A7"/>
    <w:rsid w:val="009461D2"/>
    <w:rsid w:val="00946A0F"/>
    <w:rsid w:val="00946B4C"/>
    <w:rsid w:val="00947136"/>
    <w:rsid w:val="0094715E"/>
    <w:rsid w:val="009471D3"/>
    <w:rsid w:val="0094766A"/>
    <w:rsid w:val="00947797"/>
    <w:rsid w:val="00947B86"/>
    <w:rsid w:val="009501FF"/>
    <w:rsid w:val="00950813"/>
    <w:rsid w:val="00950D13"/>
    <w:rsid w:val="009514A5"/>
    <w:rsid w:val="00951870"/>
    <w:rsid w:val="00951AD1"/>
    <w:rsid w:val="00951AE8"/>
    <w:rsid w:val="00951DAD"/>
    <w:rsid w:val="00952120"/>
    <w:rsid w:val="00952841"/>
    <w:rsid w:val="009529B8"/>
    <w:rsid w:val="00952C5D"/>
    <w:rsid w:val="00952EFB"/>
    <w:rsid w:val="00953272"/>
    <w:rsid w:val="009539A7"/>
    <w:rsid w:val="0095440F"/>
    <w:rsid w:val="00954BC0"/>
    <w:rsid w:val="00954E20"/>
    <w:rsid w:val="0095581C"/>
    <w:rsid w:val="00955D95"/>
    <w:rsid w:val="00956173"/>
    <w:rsid w:val="009561CB"/>
    <w:rsid w:val="00956366"/>
    <w:rsid w:val="009563F2"/>
    <w:rsid w:val="00956552"/>
    <w:rsid w:val="00956ADF"/>
    <w:rsid w:val="00956BF5"/>
    <w:rsid w:val="00956CFF"/>
    <w:rsid w:val="009570DE"/>
    <w:rsid w:val="00957BF5"/>
    <w:rsid w:val="00957E77"/>
    <w:rsid w:val="0096050B"/>
    <w:rsid w:val="00960A1E"/>
    <w:rsid w:val="00960BAE"/>
    <w:rsid w:val="00960CEB"/>
    <w:rsid w:val="00960D31"/>
    <w:rsid w:val="0096132A"/>
    <w:rsid w:val="0096236E"/>
    <w:rsid w:val="0096247C"/>
    <w:rsid w:val="00962BFB"/>
    <w:rsid w:val="0096383C"/>
    <w:rsid w:val="0096385A"/>
    <w:rsid w:val="00963965"/>
    <w:rsid w:val="00963FF4"/>
    <w:rsid w:val="00964004"/>
    <w:rsid w:val="0096455B"/>
    <w:rsid w:val="00964A81"/>
    <w:rsid w:val="00964DF5"/>
    <w:rsid w:val="00965D2E"/>
    <w:rsid w:val="00965FB0"/>
    <w:rsid w:val="009666E4"/>
    <w:rsid w:val="00966748"/>
    <w:rsid w:val="00966D7A"/>
    <w:rsid w:val="00966E8A"/>
    <w:rsid w:val="00967277"/>
    <w:rsid w:val="0096760D"/>
    <w:rsid w:val="00970743"/>
    <w:rsid w:val="00970B00"/>
    <w:rsid w:val="00970CD2"/>
    <w:rsid w:val="009711E9"/>
    <w:rsid w:val="009717AC"/>
    <w:rsid w:val="00971E56"/>
    <w:rsid w:val="00972883"/>
    <w:rsid w:val="00972BC8"/>
    <w:rsid w:val="00972CC2"/>
    <w:rsid w:val="00972DAE"/>
    <w:rsid w:val="00973040"/>
    <w:rsid w:val="009732B8"/>
    <w:rsid w:val="00973511"/>
    <w:rsid w:val="0097361F"/>
    <w:rsid w:val="009739CD"/>
    <w:rsid w:val="00973A6E"/>
    <w:rsid w:val="00973CF2"/>
    <w:rsid w:val="00973E73"/>
    <w:rsid w:val="00974233"/>
    <w:rsid w:val="00974434"/>
    <w:rsid w:val="009747C6"/>
    <w:rsid w:val="00974FF4"/>
    <w:rsid w:val="009751E1"/>
    <w:rsid w:val="00975736"/>
    <w:rsid w:val="00975D68"/>
    <w:rsid w:val="009763EF"/>
    <w:rsid w:val="00976ABA"/>
    <w:rsid w:val="00976B55"/>
    <w:rsid w:val="00977054"/>
    <w:rsid w:val="00977234"/>
    <w:rsid w:val="00977717"/>
    <w:rsid w:val="00977A19"/>
    <w:rsid w:val="00977AF2"/>
    <w:rsid w:val="0098065A"/>
    <w:rsid w:val="009809EA"/>
    <w:rsid w:val="00980D0B"/>
    <w:rsid w:val="0098113B"/>
    <w:rsid w:val="00981388"/>
    <w:rsid w:val="00981EA8"/>
    <w:rsid w:val="00982116"/>
    <w:rsid w:val="00982B1F"/>
    <w:rsid w:val="00982D39"/>
    <w:rsid w:val="00982DD7"/>
    <w:rsid w:val="00982F57"/>
    <w:rsid w:val="00983076"/>
    <w:rsid w:val="00983833"/>
    <w:rsid w:val="00983A0A"/>
    <w:rsid w:val="00983C19"/>
    <w:rsid w:val="00983D09"/>
    <w:rsid w:val="00984E65"/>
    <w:rsid w:val="00985098"/>
    <w:rsid w:val="00985627"/>
    <w:rsid w:val="009859F7"/>
    <w:rsid w:val="00985CBD"/>
    <w:rsid w:val="009861DA"/>
    <w:rsid w:val="009865BF"/>
    <w:rsid w:val="00986672"/>
    <w:rsid w:val="0098679F"/>
    <w:rsid w:val="0098705C"/>
    <w:rsid w:val="00987A6B"/>
    <w:rsid w:val="00987B46"/>
    <w:rsid w:val="00990E5E"/>
    <w:rsid w:val="009913F5"/>
    <w:rsid w:val="0099155C"/>
    <w:rsid w:val="00991745"/>
    <w:rsid w:val="00991DDD"/>
    <w:rsid w:val="00992116"/>
    <w:rsid w:val="0099251D"/>
    <w:rsid w:val="00993430"/>
    <w:rsid w:val="009938D8"/>
    <w:rsid w:val="009945B5"/>
    <w:rsid w:val="00994A2F"/>
    <w:rsid w:val="009954FC"/>
    <w:rsid w:val="0099579D"/>
    <w:rsid w:val="0099587E"/>
    <w:rsid w:val="009960C5"/>
    <w:rsid w:val="00996241"/>
    <w:rsid w:val="00996367"/>
    <w:rsid w:val="00996679"/>
    <w:rsid w:val="00996AF5"/>
    <w:rsid w:val="00996B83"/>
    <w:rsid w:val="00996D29"/>
    <w:rsid w:val="00997213"/>
    <w:rsid w:val="00997624"/>
    <w:rsid w:val="009A06CF"/>
    <w:rsid w:val="009A071A"/>
    <w:rsid w:val="009A08CD"/>
    <w:rsid w:val="009A09C6"/>
    <w:rsid w:val="009A0C44"/>
    <w:rsid w:val="009A14FB"/>
    <w:rsid w:val="009A1912"/>
    <w:rsid w:val="009A1A78"/>
    <w:rsid w:val="009A2191"/>
    <w:rsid w:val="009A23F3"/>
    <w:rsid w:val="009A2709"/>
    <w:rsid w:val="009A2B5D"/>
    <w:rsid w:val="009A330B"/>
    <w:rsid w:val="009A3378"/>
    <w:rsid w:val="009A34D6"/>
    <w:rsid w:val="009A37E7"/>
    <w:rsid w:val="009A38D9"/>
    <w:rsid w:val="009A3CFF"/>
    <w:rsid w:val="009A4569"/>
    <w:rsid w:val="009A49AC"/>
    <w:rsid w:val="009A49B4"/>
    <w:rsid w:val="009A4C7A"/>
    <w:rsid w:val="009A518A"/>
    <w:rsid w:val="009A51F2"/>
    <w:rsid w:val="009A5406"/>
    <w:rsid w:val="009A5AA5"/>
    <w:rsid w:val="009A5B90"/>
    <w:rsid w:val="009A63FD"/>
    <w:rsid w:val="009A6CF2"/>
    <w:rsid w:val="009A6D63"/>
    <w:rsid w:val="009A7209"/>
    <w:rsid w:val="009A721C"/>
    <w:rsid w:val="009A72BB"/>
    <w:rsid w:val="009A730C"/>
    <w:rsid w:val="009A7550"/>
    <w:rsid w:val="009A7736"/>
    <w:rsid w:val="009A7958"/>
    <w:rsid w:val="009B0749"/>
    <w:rsid w:val="009B0E1D"/>
    <w:rsid w:val="009B1266"/>
    <w:rsid w:val="009B1A73"/>
    <w:rsid w:val="009B31A8"/>
    <w:rsid w:val="009B374D"/>
    <w:rsid w:val="009B39C6"/>
    <w:rsid w:val="009B5493"/>
    <w:rsid w:val="009B549A"/>
    <w:rsid w:val="009B5644"/>
    <w:rsid w:val="009B5D39"/>
    <w:rsid w:val="009B61FE"/>
    <w:rsid w:val="009B6273"/>
    <w:rsid w:val="009B6576"/>
    <w:rsid w:val="009B6810"/>
    <w:rsid w:val="009B709A"/>
    <w:rsid w:val="009B720B"/>
    <w:rsid w:val="009B727E"/>
    <w:rsid w:val="009B73BA"/>
    <w:rsid w:val="009B76C5"/>
    <w:rsid w:val="009B7BBE"/>
    <w:rsid w:val="009B7E02"/>
    <w:rsid w:val="009B7F65"/>
    <w:rsid w:val="009C0071"/>
    <w:rsid w:val="009C0901"/>
    <w:rsid w:val="009C0B5C"/>
    <w:rsid w:val="009C0E2B"/>
    <w:rsid w:val="009C11FA"/>
    <w:rsid w:val="009C1623"/>
    <w:rsid w:val="009C187D"/>
    <w:rsid w:val="009C24C7"/>
    <w:rsid w:val="009C29D8"/>
    <w:rsid w:val="009C3014"/>
    <w:rsid w:val="009C3133"/>
    <w:rsid w:val="009C31D8"/>
    <w:rsid w:val="009C34E4"/>
    <w:rsid w:val="009C368F"/>
    <w:rsid w:val="009C5117"/>
    <w:rsid w:val="009C5704"/>
    <w:rsid w:val="009C6022"/>
    <w:rsid w:val="009C6345"/>
    <w:rsid w:val="009C6D3B"/>
    <w:rsid w:val="009C7291"/>
    <w:rsid w:val="009C74BA"/>
    <w:rsid w:val="009C76D4"/>
    <w:rsid w:val="009C7C7B"/>
    <w:rsid w:val="009D0047"/>
    <w:rsid w:val="009D05C7"/>
    <w:rsid w:val="009D0E88"/>
    <w:rsid w:val="009D0EA3"/>
    <w:rsid w:val="009D1ED1"/>
    <w:rsid w:val="009D1F9A"/>
    <w:rsid w:val="009D2AA6"/>
    <w:rsid w:val="009D2E54"/>
    <w:rsid w:val="009D318E"/>
    <w:rsid w:val="009D31FC"/>
    <w:rsid w:val="009D38E7"/>
    <w:rsid w:val="009D3BE4"/>
    <w:rsid w:val="009D3C90"/>
    <w:rsid w:val="009D406C"/>
    <w:rsid w:val="009D4A63"/>
    <w:rsid w:val="009D54E6"/>
    <w:rsid w:val="009D54F6"/>
    <w:rsid w:val="009D5A7C"/>
    <w:rsid w:val="009D5B6E"/>
    <w:rsid w:val="009D62EA"/>
    <w:rsid w:val="009D6B2E"/>
    <w:rsid w:val="009D6E6E"/>
    <w:rsid w:val="009D707C"/>
    <w:rsid w:val="009D7B79"/>
    <w:rsid w:val="009D7F94"/>
    <w:rsid w:val="009E0256"/>
    <w:rsid w:val="009E0C51"/>
    <w:rsid w:val="009E1165"/>
    <w:rsid w:val="009E1382"/>
    <w:rsid w:val="009E187C"/>
    <w:rsid w:val="009E1DDF"/>
    <w:rsid w:val="009E1F8D"/>
    <w:rsid w:val="009E2095"/>
    <w:rsid w:val="009E2598"/>
    <w:rsid w:val="009E2A88"/>
    <w:rsid w:val="009E31CC"/>
    <w:rsid w:val="009E32A0"/>
    <w:rsid w:val="009E36BB"/>
    <w:rsid w:val="009E37A5"/>
    <w:rsid w:val="009E461E"/>
    <w:rsid w:val="009E5132"/>
    <w:rsid w:val="009E5399"/>
    <w:rsid w:val="009E54AA"/>
    <w:rsid w:val="009E54C2"/>
    <w:rsid w:val="009E5601"/>
    <w:rsid w:val="009E5C12"/>
    <w:rsid w:val="009E5E05"/>
    <w:rsid w:val="009E68C6"/>
    <w:rsid w:val="009E6D70"/>
    <w:rsid w:val="009E6ED4"/>
    <w:rsid w:val="009E6F5A"/>
    <w:rsid w:val="009E769C"/>
    <w:rsid w:val="009E7F36"/>
    <w:rsid w:val="009F16E8"/>
    <w:rsid w:val="009F20B9"/>
    <w:rsid w:val="009F20E5"/>
    <w:rsid w:val="009F22CC"/>
    <w:rsid w:val="009F3796"/>
    <w:rsid w:val="009F3D42"/>
    <w:rsid w:val="009F3DD8"/>
    <w:rsid w:val="009F466D"/>
    <w:rsid w:val="009F47F2"/>
    <w:rsid w:val="009F544B"/>
    <w:rsid w:val="009F56AB"/>
    <w:rsid w:val="009F5E8A"/>
    <w:rsid w:val="009F6B80"/>
    <w:rsid w:val="009F6D0B"/>
    <w:rsid w:val="009F7207"/>
    <w:rsid w:val="009F7553"/>
    <w:rsid w:val="009F75CA"/>
    <w:rsid w:val="009F760D"/>
    <w:rsid w:val="009F77BE"/>
    <w:rsid w:val="00A00E5C"/>
    <w:rsid w:val="00A011B0"/>
    <w:rsid w:val="00A013A1"/>
    <w:rsid w:val="00A0186A"/>
    <w:rsid w:val="00A01D17"/>
    <w:rsid w:val="00A01E04"/>
    <w:rsid w:val="00A021F4"/>
    <w:rsid w:val="00A0220E"/>
    <w:rsid w:val="00A02BD5"/>
    <w:rsid w:val="00A02C09"/>
    <w:rsid w:val="00A02F1D"/>
    <w:rsid w:val="00A030F3"/>
    <w:rsid w:val="00A03B91"/>
    <w:rsid w:val="00A03B95"/>
    <w:rsid w:val="00A03C7A"/>
    <w:rsid w:val="00A03C8C"/>
    <w:rsid w:val="00A043C3"/>
    <w:rsid w:val="00A047A0"/>
    <w:rsid w:val="00A04828"/>
    <w:rsid w:val="00A05078"/>
    <w:rsid w:val="00A05636"/>
    <w:rsid w:val="00A05782"/>
    <w:rsid w:val="00A05900"/>
    <w:rsid w:val="00A059B2"/>
    <w:rsid w:val="00A059D7"/>
    <w:rsid w:val="00A05ACF"/>
    <w:rsid w:val="00A05DEC"/>
    <w:rsid w:val="00A0627B"/>
    <w:rsid w:val="00A0649A"/>
    <w:rsid w:val="00A06B43"/>
    <w:rsid w:val="00A06C7C"/>
    <w:rsid w:val="00A071AC"/>
    <w:rsid w:val="00A071FC"/>
    <w:rsid w:val="00A07CFB"/>
    <w:rsid w:val="00A07E39"/>
    <w:rsid w:val="00A10022"/>
    <w:rsid w:val="00A107C1"/>
    <w:rsid w:val="00A10E88"/>
    <w:rsid w:val="00A111FE"/>
    <w:rsid w:val="00A112C0"/>
    <w:rsid w:val="00A11541"/>
    <w:rsid w:val="00A1190C"/>
    <w:rsid w:val="00A11C32"/>
    <w:rsid w:val="00A12A0E"/>
    <w:rsid w:val="00A12DD6"/>
    <w:rsid w:val="00A12EF5"/>
    <w:rsid w:val="00A12F7C"/>
    <w:rsid w:val="00A13A89"/>
    <w:rsid w:val="00A13B19"/>
    <w:rsid w:val="00A13B7F"/>
    <w:rsid w:val="00A13FFB"/>
    <w:rsid w:val="00A1458D"/>
    <w:rsid w:val="00A1477B"/>
    <w:rsid w:val="00A154E3"/>
    <w:rsid w:val="00A15513"/>
    <w:rsid w:val="00A16104"/>
    <w:rsid w:val="00A1669A"/>
    <w:rsid w:val="00A168C0"/>
    <w:rsid w:val="00A1709B"/>
    <w:rsid w:val="00A17CFE"/>
    <w:rsid w:val="00A2105F"/>
    <w:rsid w:val="00A21085"/>
    <w:rsid w:val="00A215C0"/>
    <w:rsid w:val="00A21A09"/>
    <w:rsid w:val="00A2204E"/>
    <w:rsid w:val="00A220B8"/>
    <w:rsid w:val="00A229D8"/>
    <w:rsid w:val="00A22B39"/>
    <w:rsid w:val="00A234BD"/>
    <w:rsid w:val="00A2391D"/>
    <w:rsid w:val="00A23954"/>
    <w:rsid w:val="00A23BC2"/>
    <w:rsid w:val="00A240EC"/>
    <w:rsid w:val="00A24429"/>
    <w:rsid w:val="00A24743"/>
    <w:rsid w:val="00A249C2"/>
    <w:rsid w:val="00A25B1F"/>
    <w:rsid w:val="00A26C9A"/>
    <w:rsid w:val="00A26D26"/>
    <w:rsid w:val="00A26FF6"/>
    <w:rsid w:val="00A27411"/>
    <w:rsid w:val="00A27C73"/>
    <w:rsid w:val="00A301BB"/>
    <w:rsid w:val="00A30840"/>
    <w:rsid w:val="00A30BBF"/>
    <w:rsid w:val="00A32043"/>
    <w:rsid w:val="00A323BD"/>
    <w:rsid w:val="00A324BE"/>
    <w:rsid w:val="00A3261A"/>
    <w:rsid w:val="00A32AE5"/>
    <w:rsid w:val="00A33033"/>
    <w:rsid w:val="00A33071"/>
    <w:rsid w:val="00A3351F"/>
    <w:rsid w:val="00A33ADB"/>
    <w:rsid w:val="00A33B39"/>
    <w:rsid w:val="00A348FE"/>
    <w:rsid w:val="00A34E24"/>
    <w:rsid w:val="00A352A8"/>
    <w:rsid w:val="00A354D7"/>
    <w:rsid w:val="00A359EA"/>
    <w:rsid w:val="00A36848"/>
    <w:rsid w:val="00A36B6F"/>
    <w:rsid w:val="00A36FE9"/>
    <w:rsid w:val="00A37257"/>
    <w:rsid w:val="00A3727C"/>
    <w:rsid w:val="00A3748B"/>
    <w:rsid w:val="00A3775E"/>
    <w:rsid w:val="00A400FD"/>
    <w:rsid w:val="00A4075B"/>
    <w:rsid w:val="00A4154C"/>
    <w:rsid w:val="00A41F6A"/>
    <w:rsid w:val="00A42228"/>
    <w:rsid w:val="00A429AF"/>
    <w:rsid w:val="00A42BD0"/>
    <w:rsid w:val="00A432B0"/>
    <w:rsid w:val="00A43478"/>
    <w:rsid w:val="00A43B82"/>
    <w:rsid w:val="00A44012"/>
    <w:rsid w:val="00A449D0"/>
    <w:rsid w:val="00A44C8B"/>
    <w:rsid w:val="00A44D67"/>
    <w:rsid w:val="00A450D3"/>
    <w:rsid w:val="00A4532C"/>
    <w:rsid w:val="00A456C2"/>
    <w:rsid w:val="00A46063"/>
    <w:rsid w:val="00A468F3"/>
    <w:rsid w:val="00A477A0"/>
    <w:rsid w:val="00A47953"/>
    <w:rsid w:val="00A47C15"/>
    <w:rsid w:val="00A47FF8"/>
    <w:rsid w:val="00A501F2"/>
    <w:rsid w:val="00A5067C"/>
    <w:rsid w:val="00A50728"/>
    <w:rsid w:val="00A507E5"/>
    <w:rsid w:val="00A50E90"/>
    <w:rsid w:val="00A50F68"/>
    <w:rsid w:val="00A50FF3"/>
    <w:rsid w:val="00A51128"/>
    <w:rsid w:val="00A51798"/>
    <w:rsid w:val="00A51814"/>
    <w:rsid w:val="00A52269"/>
    <w:rsid w:val="00A529CA"/>
    <w:rsid w:val="00A52C15"/>
    <w:rsid w:val="00A52E45"/>
    <w:rsid w:val="00A52EA5"/>
    <w:rsid w:val="00A52FDE"/>
    <w:rsid w:val="00A536AB"/>
    <w:rsid w:val="00A537A5"/>
    <w:rsid w:val="00A53B0B"/>
    <w:rsid w:val="00A54A40"/>
    <w:rsid w:val="00A54F92"/>
    <w:rsid w:val="00A5547E"/>
    <w:rsid w:val="00A555AC"/>
    <w:rsid w:val="00A5568B"/>
    <w:rsid w:val="00A55A3E"/>
    <w:rsid w:val="00A55CAA"/>
    <w:rsid w:val="00A5669E"/>
    <w:rsid w:val="00A567DC"/>
    <w:rsid w:val="00A56989"/>
    <w:rsid w:val="00A56F04"/>
    <w:rsid w:val="00A57163"/>
    <w:rsid w:val="00A576F3"/>
    <w:rsid w:val="00A577E9"/>
    <w:rsid w:val="00A57D0D"/>
    <w:rsid w:val="00A6037E"/>
    <w:rsid w:val="00A603B5"/>
    <w:rsid w:val="00A60A50"/>
    <w:rsid w:val="00A60D87"/>
    <w:rsid w:val="00A61111"/>
    <w:rsid w:val="00A61320"/>
    <w:rsid w:val="00A6146B"/>
    <w:rsid w:val="00A6162C"/>
    <w:rsid w:val="00A61671"/>
    <w:rsid w:val="00A61C06"/>
    <w:rsid w:val="00A61CC3"/>
    <w:rsid w:val="00A62285"/>
    <w:rsid w:val="00A624E6"/>
    <w:rsid w:val="00A62A66"/>
    <w:rsid w:val="00A62B13"/>
    <w:rsid w:val="00A63657"/>
    <w:rsid w:val="00A63C79"/>
    <w:rsid w:val="00A6401E"/>
    <w:rsid w:val="00A645F9"/>
    <w:rsid w:val="00A6467D"/>
    <w:rsid w:val="00A649DC"/>
    <w:rsid w:val="00A64B67"/>
    <w:rsid w:val="00A64D9B"/>
    <w:rsid w:val="00A65235"/>
    <w:rsid w:val="00A652F2"/>
    <w:rsid w:val="00A65347"/>
    <w:rsid w:val="00A659B8"/>
    <w:rsid w:val="00A65BC8"/>
    <w:rsid w:val="00A65C7B"/>
    <w:rsid w:val="00A65ED6"/>
    <w:rsid w:val="00A65FEF"/>
    <w:rsid w:val="00A6660C"/>
    <w:rsid w:val="00A66AC9"/>
    <w:rsid w:val="00A66AEA"/>
    <w:rsid w:val="00A66D01"/>
    <w:rsid w:val="00A66DB0"/>
    <w:rsid w:val="00A66EDA"/>
    <w:rsid w:val="00A67042"/>
    <w:rsid w:val="00A675F9"/>
    <w:rsid w:val="00A67A93"/>
    <w:rsid w:val="00A709BD"/>
    <w:rsid w:val="00A70B77"/>
    <w:rsid w:val="00A70D44"/>
    <w:rsid w:val="00A716CF"/>
    <w:rsid w:val="00A71817"/>
    <w:rsid w:val="00A71D2D"/>
    <w:rsid w:val="00A71F5C"/>
    <w:rsid w:val="00A726E4"/>
    <w:rsid w:val="00A727A3"/>
    <w:rsid w:val="00A72FE1"/>
    <w:rsid w:val="00A73A7F"/>
    <w:rsid w:val="00A7410D"/>
    <w:rsid w:val="00A7457C"/>
    <w:rsid w:val="00A7469E"/>
    <w:rsid w:val="00A7470D"/>
    <w:rsid w:val="00A7540F"/>
    <w:rsid w:val="00A7548B"/>
    <w:rsid w:val="00A7558B"/>
    <w:rsid w:val="00A75A01"/>
    <w:rsid w:val="00A75A59"/>
    <w:rsid w:val="00A75D82"/>
    <w:rsid w:val="00A764F7"/>
    <w:rsid w:val="00A76797"/>
    <w:rsid w:val="00A769E2"/>
    <w:rsid w:val="00A76B8B"/>
    <w:rsid w:val="00A76D7D"/>
    <w:rsid w:val="00A77653"/>
    <w:rsid w:val="00A77BD2"/>
    <w:rsid w:val="00A77FD1"/>
    <w:rsid w:val="00A8039C"/>
    <w:rsid w:val="00A80458"/>
    <w:rsid w:val="00A81F11"/>
    <w:rsid w:val="00A838D9"/>
    <w:rsid w:val="00A840C3"/>
    <w:rsid w:val="00A84935"/>
    <w:rsid w:val="00A849F1"/>
    <w:rsid w:val="00A84F8D"/>
    <w:rsid w:val="00A8566A"/>
    <w:rsid w:val="00A8576E"/>
    <w:rsid w:val="00A85F05"/>
    <w:rsid w:val="00A86004"/>
    <w:rsid w:val="00A862CC"/>
    <w:rsid w:val="00A87254"/>
    <w:rsid w:val="00A87513"/>
    <w:rsid w:val="00A87E52"/>
    <w:rsid w:val="00A9061B"/>
    <w:rsid w:val="00A90738"/>
    <w:rsid w:val="00A90891"/>
    <w:rsid w:val="00A91197"/>
    <w:rsid w:val="00A91495"/>
    <w:rsid w:val="00A91FC6"/>
    <w:rsid w:val="00A920D4"/>
    <w:rsid w:val="00A932AB"/>
    <w:rsid w:val="00A933C8"/>
    <w:rsid w:val="00A94033"/>
    <w:rsid w:val="00A94135"/>
    <w:rsid w:val="00A941B7"/>
    <w:rsid w:val="00A9471D"/>
    <w:rsid w:val="00A9478F"/>
    <w:rsid w:val="00A94813"/>
    <w:rsid w:val="00A948EA"/>
    <w:rsid w:val="00A9491A"/>
    <w:rsid w:val="00A95463"/>
    <w:rsid w:val="00A955E4"/>
    <w:rsid w:val="00A9588B"/>
    <w:rsid w:val="00A95B79"/>
    <w:rsid w:val="00A96072"/>
    <w:rsid w:val="00A96C40"/>
    <w:rsid w:val="00A973EE"/>
    <w:rsid w:val="00A9745C"/>
    <w:rsid w:val="00A9746D"/>
    <w:rsid w:val="00A97D1A"/>
    <w:rsid w:val="00A97E0C"/>
    <w:rsid w:val="00AA0283"/>
    <w:rsid w:val="00AA0293"/>
    <w:rsid w:val="00AA036C"/>
    <w:rsid w:val="00AA0928"/>
    <w:rsid w:val="00AA0D2E"/>
    <w:rsid w:val="00AA1AD1"/>
    <w:rsid w:val="00AA1D03"/>
    <w:rsid w:val="00AA1D5F"/>
    <w:rsid w:val="00AA2C53"/>
    <w:rsid w:val="00AA3098"/>
    <w:rsid w:val="00AA34A2"/>
    <w:rsid w:val="00AA360C"/>
    <w:rsid w:val="00AA3F87"/>
    <w:rsid w:val="00AA4842"/>
    <w:rsid w:val="00AA491A"/>
    <w:rsid w:val="00AA498E"/>
    <w:rsid w:val="00AA4DBF"/>
    <w:rsid w:val="00AA4E44"/>
    <w:rsid w:val="00AA4E49"/>
    <w:rsid w:val="00AA537B"/>
    <w:rsid w:val="00AA575A"/>
    <w:rsid w:val="00AA5867"/>
    <w:rsid w:val="00AA67E3"/>
    <w:rsid w:val="00AA7283"/>
    <w:rsid w:val="00AA781A"/>
    <w:rsid w:val="00AA7C4A"/>
    <w:rsid w:val="00AA7EED"/>
    <w:rsid w:val="00AB00C1"/>
    <w:rsid w:val="00AB037B"/>
    <w:rsid w:val="00AB07DC"/>
    <w:rsid w:val="00AB0A00"/>
    <w:rsid w:val="00AB1880"/>
    <w:rsid w:val="00AB1C6C"/>
    <w:rsid w:val="00AB1DDE"/>
    <w:rsid w:val="00AB270C"/>
    <w:rsid w:val="00AB3B03"/>
    <w:rsid w:val="00AB3BB5"/>
    <w:rsid w:val="00AB4D8D"/>
    <w:rsid w:val="00AB520B"/>
    <w:rsid w:val="00AB53C7"/>
    <w:rsid w:val="00AB5DF4"/>
    <w:rsid w:val="00AB63D0"/>
    <w:rsid w:val="00AB65F2"/>
    <w:rsid w:val="00AB685A"/>
    <w:rsid w:val="00AB720E"/>
    <w:rsid w:val="00AB7D7E"/>
    <w:rsid w:val="00AB7FF7"/>
    <w:rsid w:val="00AC06F6"/>
    <w:rsid w:val="00AC08CC"/>
    <w:rsid w:val="00AC11D5"/>
    <w:rsid w:val="00AC1483"/>
    <w:rsid w:val="00AC1573"/>
    <w:rsid w:val="00AC1B13"/>
    <w:rsid w:val="00AC1DCC"/>
    <w:rsid w:val="00AC27C9"/>
    <w:rsid w:val="00AC2D59"/>
    <w:rsid w:val="00AC31E1"/>
    <w:rsid w:val="00AC33D4"/>
    <w:rsid w:val="00AC3847"/>
    <w:rsid w:val="00AC385D"/>
    <w:rsid w:val="00AC38B0"/>
    <w:rsid w:val="00AC4020"/>
    <w:rsid w:val="00AC4520"/>
    <w:rsid w:val="00AC4E33"/>
    <w:rsid w:val="00AC4EDF"/>
    <w:rsid w:val="00AC5309"/>
    <w:rsid w:val="00AC5AF7"/>
    <w:rsid w:val="00AC60CF"/>
    <w:rsid w:val="00AC6402"/>
    <w:rsid w:val="00AC6E60"/>
    <w:rsid w:val="00AC6F99"/>
    <w:rsid w:val="00AC719F"/>
    <w:rsid w:val="00AC7247"/>
    <w:rsid w:val="00AC74B0"/>
    <w:rsid w:val="00AC7654"/>
    <w:rsid w:val="00AC76C8"/>
    <w:rsid w:val="00AC7A19"/>
    <w:rsid w:val="00AC7C15"/>
    <w:rsid w:val="00AC7F0A"/>
    <w:rsid w:val="00AC7FBF"/>
    <w:rsid w:val="00AD00BF"/>
    <w:rsid w:val="00AD0833"/>
    <w:rsid w:val="00AD099A"/>
    <w:rsid w:val="00AD09A6"/>
    <w:rsid w:val="00AD1595"/>
    <w:rsid w:val="00AD1E02"/>
    <w:rsid w:val="00AD2059"/>
    <w:rsid w:val="00AD3286"/>
    <w:rsid w:val="00AD39A8"/>
    <w:rsid w:val="00AD3AB5"/>
    <w:rsid w:val="00AD3DD9"/>
    <w:rsid w:val="00AD41E4"/>
    <w:rsid w:val="00AD4598"/>
    <w:rsid w:val="00AD4C72"/>
    <w:rsid w:val="00AD4F7D"/>
    <w:rsid w:val="00AD507C"/>
    <w:rsid w:val="00AD54C2"/>
    <w:rsid w:val="00AD58E8"/>
    <w:rsid w:val="00AD639E"/>
    <w:rsid w:val="00AD6740"/>
    <w:rsid w:val="00AD6A31"/>
    <w:rsid w:val="00AD6A4F"/>
    <w:rsid w:val="00AD758B"/>
    <w:rsid w:val="00AD7805"/>
    <w:rsid w:val="00AD79C6"/>
    <w:rsid w:val="00AD7A79"/>
    <w:rsid w:val="00AE0291"/>
    <w:rsid w:val="00AE04EE"/>
    <w:rsid w:val="00AE0922"/>
    <w:rsid w:val="00AE0D37"/>
    <w:rsid w:val="00AE0F90"/>
    <w:rsid w:val="00AE1576"/>
    <w:rsid w:val="00AE1791"/>
    <w:rsid w:val="00AE1BBD"/>
    <w:rsid w:val="00AE1C56"/>
    <w:rsid w:val="00AE1DDD"/>
    <w:rsid w:val="00AE207D"/>
    <w:rsid w:val="00AE2418"/>
    <w:rsid w:val="00AE27DB"/>
    <w:rsid w:val="00AE2B70"/>
    <w:rsid w:val="00AE2C45"/>
    <w:rsid w:val="00AE3002"/>
    <w:rsid w:val="00AE312C"/>
    <w:rsid w:val="00AE3A7A"/>
    <w:rsid w:val="00AE3BD0"/>
    <w:rsid w:val="00AE3E6B"/>
    <w:rsid w:val="00AE4C32"/>
    <w:rsid w:val="00AE4CC1"/>
    <w:rsid w:val="00AE5223"/>
    <w:rsid w:val="00AE578F"/>
    <w:rsid w:val="00AE5A67"/>
    <w:rsid w:val="00AE5D35"/>
    <w:rsid w:val="00AE5D7E"/>
    <w:rsid w:val="00AE5DF8"/>
    <w:rsid w:val="00AE616B"/>
    <w:rsid w:val="00AE6F12"/>
    <w:rsid w:val="00AE71B8"/>
    <w:rsid w:val="00AE759F"/>
    <w:rsid w:val="00AE7992"/>
    <w:rsid w:val="00AE7F2E"/>
    <w:rsid w:val="00AE7F96"/>
    <w:rsid w:val="00AF03B6"/>
    <w:rsid w:val="00AF0486"/>
    <w:rsid w:val="00AF0634"/>
    <w:rsid w:val="00AF06FC"/>
    <w:rsid w:val="00AF07A8"/>
    <w:rsid w:val="00AF0829"/>
    <w:rsid w:val="00AF10B9"/>
    <w:rsid w:val="00AF1B97"/>
    <w:rsid w:val="00AF1FC9"/>
    <w:rsid w:val="00AF23B3"/>
    <w:rsid w:val="00AF23F6"/>
    <w:rsid w:val="00AF284B"/>
    <w:rsid w:val="00AF28C4"/>
    <w:rsid w:val="00AF2AB6"/>
    <w:rsid w:val="00AF2B1F"/>
    <w:rsid w:val="00AF32F1"/>
    <w:rsid w:val="00AF3348"/>
    <w:rsid w:val="00AF340A"/>
    <w:rsid w:val="00AF3772"/>
    <w:rsid w:val="00AF3C92"/>
    <w:rsid w:val="00AF415D"/>
    <w:rsid w:val="00AF50B7"/>
    <w:rsid w:val="00AF532F"/>
    <w:rsid w:val="00AF53F9"/>
    <w:rsid w:val="00AF61E9"/>
    <w:rsid w:val="00AF61F5"/>
    <w:rsid w:val="00AF720C"/>
    <w:rsid w:val="00AF723A"/>
    <w:rsid w:val="00AF74B5"/>
    <w:rsid w:val="00AF7610"/>
    <w:rsid w:val="00AF79D3"/>
    <w:rsid w:val="00AF7B52"/>
    <w:rsid w:val="00AF7C1F"/>
    <w:rsid w:val="00B00348"/>
    <w:rsid w:val="00B0072C"/>
    <w:rsid w:val="00B00959"/>
    <w:rsid w:val="00B00B3E"/>
    <w:rsid w:val="00B00B7A"/>
    <w:rsid w:val="00B00C3C"/>
    <w:rsid w:val="00B00F30"/>
    <w:rsid w:val="00B01512"/>
    <w:rsid w:val="00B01C78"/>
    <w:rsid w:val="00B02793"/>
    <w:rsid w:val="00B02B89"/>
    <w:rsid w:val="00B03441"/>
    <w:rsid w:val="00B0350D"/>
    <w:rsid w:val="00B03E2F"/>
    <w:rsid w:val="00B043F3"/>
    <w:rsid w:val="00B044E8"/>
    <w:rsid w:val="00B04639"/>
    <w:rsid w:val="00B04687"/>
    <w:rsid w:val="00B04834"/>
    <w:rsid w:val="00B0488A"/>
    <w:rsid w:val="00B04B7C"/>
    <w:rsid w:val="00B04BEB"/>
    <w:rsid w:val="00B04C5B"/>
    <w:rsid w:val="00B04E4A"/>
    <w:rsid w:val="00B0600D"/>
    <w:rsid w:val="00B067CF"/>
    <w:rsid w:val="00B06B79"/>
    <w:rsid w:val="00B06D9D"/>
    <w:rsid w:val="00B06F01"/>
    <w:rsid w:val="00B06FBC"/>
    <w:rsid w:val="00B07494"/>
    <w:rsid w:val="00B074B4"/>
    <w:rsid w:val="00B07532"/>
    <w:rsid w:val="00B0774B"/>
    <w:rsid w:val="00B10281"/>
    <w:rsid w:val="00B10558"/>
    <w:rsid w:val="00B10B20"/>
    <w:rsid w:val="00B1116C"/>
    <w:rsid w:val="00B111FC"/>
    <w:rsid w:val="00B123A4"/>
    <w:rsid w:val="00B124E9"/>
    <w:rsid w:val="00B12927"/>
    <w:rsid w:val="00B12E4F"/>
    <w:rsid w:val="00B12ED7"/>
    <w:rsid w:val="00B130F0"/>
    <w:rsid w:val="00B1316E"/>
    <w:rsid w:val="00B1402F"/>
    <w:rsid w:val="00B140A2"/>
    <w:rsid w:val="00B143B9"/>
    <w:rsid w:val="00B14C85"/>
    <w:rsid w:val="00B152AB"/>
    <w:rsid w:val="00B155D4"/>
    <w:rsid w:val="00B162CB"/>
    <w:rsid w:val="00B163A4"/>
    <w:rsid w:val="00B165F3"/>
    <w:rsid w:val="00B16DAD"/>
    <w:rsid w:val="00B17195"/>
    <w:rsid w:val="00B174E2"/>
    <w:rsid w:val="00B17528"/>
    <w:rsid w:val="00B17A79"/>
    <w:rsid w:val="00B201D4"/>
    <w:rsid w:val="00B2081A"/>
    <w:rsid w:val="00B20954"/>
    <w:rsid w:val="00B20974"/>
    <w:rsid w:val="00B20D0B"/>
    <w:rsid w:val="00B20E45"/>
    <w:rsid w:val="00B2153C"/>
    <w:rsid w:val="00B21E5F"/>
    <w:rsid w:val="00B227A0"/>
    <w:rsid w:val="00B22EE3"/>
    <w:rsid w:val="00B23035"/>
    <w:rsid w:val="00B23B67"/>
    <w:rsid w:val="00B241A8"/>
    <w:rsid w:val="00B2483E"/>
    <w:rsid w:val="00B24A34"/>
    <w:rsid w:val="00B257F1"/>
    <w:rsid w:val="00B263DF"/>
    <w:rsid w:val="00B26DAA"/>
    <w:rsid w:val="00B27927"/>
    <w:rsid w:val="00B2794A"/>
    <w:rsid w:val="00B2796F"/>
    <w:rsid w:val="00B27EF4"/>
    <w:rsid w:val="00B3022C"/>
    <w:rsid w:val="00B304AC"/>
    <w:rsid w:val="00B30B26"/>
    <w:rsid w:val="00B30EC0"/>
    <w:rsid w:val="00B31140"/>
    <w:rsid w:val="00B316F2"/>
    <w:rsid w:val="00B31733"/>
    <w:rsid w:val="00B31D38"/>
    <w:rsid w:val="00B322EE"/>
    <w:rsid w:val="00B3276E"/>
    <w:rsid w:val="00B32849"/>
    <w:rsid w:val="00B32C65"/>
    <w:rsid w:val="00B330CF"/>
    <w:rsid w:val="00B3322E"/>
    <w:rsid w:val="00B33A3B"/>
    <w:rsid w:val="00B33CFE"/>
    <w:rsid w:val="00B34368"/>
    <w:rsid w:val="00B343B7"/>
    <w:rsid w:val="00B34B31"/>
    <w:rsid w:val="00B34DE3"/>
    <w:rsid w:val="00B34F86"/>
    <w:rsid w:val="00B354DC"/>
    <w:rsid w:val="00B36B6E"/>
    <w:rsid w:val="00B36BEA"/>
    <w:rsid w:val="00B36C66"/>
    <w:rsid w:val="00B36F29"/>
    <w:rsid w:val="00B372BC"/>
    <w:rsid w:val="00B37922"/>
    <w:rsid w:val="00B40078"/>
    <w:rsid w:val="00B400D5"/>
    <w:rsid w:val="00B40818"/>
    <w:rsid w:val="00B40B1C"/>
    <w:rsid w:val="00B41019"/>
    <w:rsid w:val="00B41680"/>
    <w:rsid w:val="00B41EA3"/>
    <w:rsid w:val="00B41F23"/>
    <w:rsid w:val="00B421C2"/>
    <w:rsid w:val="00B42472"/>
    <w:rsid w:val="00B425E1"/>
    <w:rsid w:val="00B435F6"/>
    <w:rsid w:val="00B43796"/>
    <w:rsid w:val="00B437FB"/>
    <w:rsid w:val="00B4392B"/>
    <w:rsid w:val="00B43D6D"/>
    <w:rsid w:val="00B44240"/>
    <w:rsid w:val="00B44370"/>
    <w:rsid w:val="00B444ED"/>
    <w:rsid w:val="00B44A3C"/>
    <w:rsid w:val="00B44DA7"/>
    <w:rsid w:val="00B44E1C"/>
    <w:rsid w:val="00B452C3"/>
    <w:rsid w:val="00B455FC"/>
    <w:rsid w:val="00B45D9B"/>
    <w:rsid w:val="00B46126"/>
    <w:rsid w:val="00B46BAB"/>
    <w:rsid w:val="00B47513"/>
    <w:rsid w:val="00B47672"/>
    <w:rsid w:val="00B47BA9"/>
    <w:rsid w:val="00B47E29"/>
    <w:rsid w:val="00B50640"/>
    <w:rsid w:val="00B50E16"/>
    <w:rsid w:val="00B510AF"/>
    <w:rsid w:val="00B519EC"/>
    <w:rsid w:val="00B51A0E"/>
    <w:rsid w:val="00B51CE3"/>
    <w:rsid w:val="00B5220F"/>
    <w:rsid w:val="00B528B5"/>
    <w:rsid w:val="00B533C3"/>
    <w:rsid w:val="00B53588"/>
    <w:rsid w:val="00B5371B"/>
    <w:rsid w:val="00B54428"/>
    <w:rsid w:val="00B5472D"/>
    <w:rsid w:val="00B5496F"/>
    <w:rsid w:val="00B54993"/>
    <w:rsid w:val="00B54F66"/>
    <w:rsid w:val="00B5527E"/>
    <w:rsid w:val="00B5566F"/>
    <w:rsid w:val="00B55A27"/>
    <w:rsid w:val="00B55FC4"/>
    <w:rsid w:val="00B5612E"/>
    <w:rsid w:val="00B5643D"/>
    <w:rsid w:val="00B56D31"/>
    <w:rsid w:val="00B56F8A"/>
    <w:rsid w:val="00B57004"/>
    <w:rsid w:val="00B572BF"/>
    <w:rsid w:val="00B57383"/>
    <w:rsid w:val="00B573E7"/>
    <w:rsid w:val="00B5744C"/>
    <w:rsid w:val="00B57497"/>
    <w:rsid w:val="00B575B5"/>
    <w:rsid w:val="00B579C1"/>
    <w:rsid w:val="00B57B87"/>
    <w:rsid w:val="00B57CEB"/>
    <w:rsid w:val="00B57E64"/>
    <w:rsid w:val="00B60A63"/>
    <w:rsid w:val="00B61070"/>
    <w:rsid w:val="00B61170"/>
    <w:rsid w:val="00B617D8"/>
    <w:rsid w:val="00B61828"/>
    <w:rsid w:val="00B61A12"/>
    <w:rsid w:val="00B61B15"/>
    <w:rsid w:val="00B622D8"/>
    <w:rsid w:val="00B62D8F"/>
    <w:rsid w:val="00B63184"/>
    <w:rsid w:val="00B6328F"/>
    <w:rsid w:val="00B63888"/>
    <w:rsid w:val="00B638E0"/>
    <w:rsid w:val="00B6395D"/>
    <w:rsid w:val="00B63C4E"/>
    <w:rsid w:val="00B6441E"/>
    <w:rsid w:val="00B64822"/>
    <w:rsid w:val="00B64CC8"/>
    <w:rsid w:val="00B64EFA"/>
    <w:rsid w:val="00B650AD"/>
    <w:rsid w:val="00B65672"/>
    <w:rsid w:val="00B65B33"/>
    <w:rsid w:val="00B6608F"/>
    <w:rsid w:val="00B66505"/>
    <w:rsid w:val="00B6664D"/>
    <w:rsid w:val="00B66731"/>
    <w:rsid w:val="00B668E2"/>
    <w:rsid w:val="00B67BE0"/>
    <w:rsid w:val="00B70048"/>
    <w:rsid w:val="00B701EB"/>
    <w:rsid w:val="00B707E5"/>
    <w:rsid w:val="00B70E0C"/>
    <w:rsid w:val="00B71409"/>
    <w:rsid w:val="00B71B80"/>
    <w:rsid w:val="00B71DFA"/>
    <w:rsid w:val="00B720DB"/>
    <w:rsid w:val="00B723B0"/>
    <w:rsid w:val="00B7337C"/>
    <w:rsid w:val="00B73E69"/>
    <w:rsid w:val="00B74229"/>
    <w:rsid w:val="00B74242"/>
    <w:rsid w:val="00B74D34"/>
    <w:rsid w:val="00B75075"/>
    <w:rsid w:val="00B75148"/>
    <w:rsid w:val="00B75253"/>
    <w:rsid w:val="00B7532E"/>
    <w:rsid w:val="00B767B8"/>
    <w:rsid w:val="00B76936"/>
    <w:rsid w:val="00B769DB"/>
    <w:rsid w:val="00B76A4C"/>
    <w:rsid w:val="00B777D4"/>
    <w:rsid w:val="00B779CE"/>
    <w:rsid w:val="00B80355"/>
    <w:rsid w:val="00B8046D"/>
    <w:rsid w:val="00B80543"/>
    <w:rsid w:val="00B80905"/>
    <w:rsid w:val="00B8113A"/>
    <w:rsid w:val="00B8194E"/>
    <w:rsid w:val="00B81E91"/>
    <w:rsid w:val="00B81F67"/>
    <w:rsid w:val="00B82146"/>
    <w:rsid w:val="00B82361"/>
    <w:rsid w:val="00B824EC"/>
    <w:rsid w:val="00B82A7D"/>
    <w:rsid w:val="00B83016"/>
    <w:rsid w:val="00B830F2"/>
    <w:rsid w:val="00B8312D"/>
    <w:rsid w:val="00B83217"/>
    <w:rsid w:val="00B83751"/>
    <w:rsid w:val="00B84BCD"/>
    <w:rsid w:val="00B84F54"/>
    <w:rsid w:val="00B853F0"/>
    <w:rsid w:val="00B854B8"/>
    <w:rsid w:val="00B85549"/>
    <w:rsid w:val="00B8580C"/>
    <w:rsid w:val="00B87157"/>
    <w:rsid w:val="00B872F5"/>
    <w:rsid w:val="00B87C44"/>
    <w:rsid w:val="00B90060"/>
    <w:rsid w:val="00B90208"/>
    <w:rsid w:val="00B90ACE"/>
    <w:rsid w:val="00B90D7E"/>
    <w:rsid w:val="00B91466"/>
    <w:rsid w:val="00B917F6"/>
    <w:rsid w:val="00B91AE0"/>
    <w:rsid w:val="00B921AA"/>
    <w:rsid w:val="00B929DA"/>
    <w:rsid w:val="00B92B4B"/>
    <w:rsid w:val="00B93206"/>
    <w:rsid w:val="00B9321C"/>
    <w:rsid w:val="00B932D6"/>
    <w:rsid w:val="00B9334A"/>
    <w:rsid w:val="00B9347A"/>
    <w:rsid w:val="00B937A7"/>
    <w:rsid w:val="00B9389A"/>
    <w:rsid w:val="00B93C2C"/>
    <w:rsid w:val="00B942B2"/>
    <w:rsid w:val="00B942CE"/>
    <w:rsid w:val="00B94523"/>
    <w:rsid w:val="00B94588"/>
    <w:rsid w:val="00B94659"/>
    <w:rsid w:val="00B947E6"/>
    <w:rsid w:val="00B95786"/>
    <w:rsid w:val="00B95E5A"/>
    <w:rsid w:val="00B97250"/>
    <w:rsid w:val="00B97598"/>
    <w:rsid w:val="00B976B2"/>
    <w:rsid w:val="00B979E0"/>
    <w:rsid w:val="00BA04DE"/>
    <w:rsid w:val="00BA07F0"/>
    <w:rsid w:val="00BA0A83"/>
    <w:rsid w:val="00BA164A"/>
    <w:rsid w:val="00BA1892"/>
    <w:rsid w:val="00BA298E"/>
    <w:rsid w:val="00BA3158"/>
    <w:rsid w:val="00BA45BE"/>
    <w:rsid w:val="00BA4B6C"/>
    <w:rsid w:val="00BA4BAA"/>
    <w:rsid w:val="00BA5540"/>
    <w:rsid w:val="00BA561D"/>
    <w:rsid w:val="00BA5CA7"/>
    <w:rsid w:val="00BA5E40"/>
    <w:rsid w:val="00BA6001"/>
    <w:rsid w:val="00BA60F8"/>
    <w:rsid w:val="00BA622C"/>
    <w:rsid w:val="00BA6674"/>
    <w:rsid w:val="00BA6693"/>
    <w:rsid w:val="00BA6A3B"/>
    <w:rsid w:val="00BA6C32"/>
    <w:rsid w:val="00BA6E44"/>
    <w:rsid w:val="00BA706F"/>
    <w:rsid w:val="00BA7564"/>
    <w:rsid w:val="00BA76ED"/>
    <w:rsid w:val="00BA7772"/>
    <w:rsid w:val="00BA7C2C"/>
    <w:rsid w:val="00BB059C"/>
    <w:rsid w:val="00BB0BE5"/>
    <w:rsid w:val="00BB1536"/>
    <w:rsid w:val="00BB1E05"/>
    <w:rsid w:val="00BB26EA"/>
    <w:rsid w:val="00BB2CD5"/>
    <w:rsid w:val="00BB361F"/>
    <w:rsid w:val="00BB4A6F"/>
    <w:rsid w:val="00BB4CB9"/>
    <w:rsid w:val="00BB4F4D"/>
    <w:rsid w:val="00BB4F5C"/>
    <w:rsid w:val="00BB52EF"/>
    <w:rsid w:val="00BB56D9"/>
    <w:rsid w:val="00BB57F7"/>
    <w:rsid w:val="00BB5829"/>
    <w:rsid w:val="00BB5F3B"/>
    <w:rsid w:val="00BB6267"/>
    <w:rsid w:val="00BB6CA5"/>
    <w:rsid w:val="00BB7231"/>
    <w:rsid w:val="00BB7354"/>
    <w:rsid w:val="00BB7EBB"/>
    <w:rsid w:val="00BC0873"/>
    <w:rsid w:val="00BC0C17"/>
    <w:rsid w:val="00BC101D"/>
    <w:rsid w:val="00BC16AC"/>
    <w:rsid w:val="00BC18CA"/>
    <w:rsid w:val="00BC1955"/>
    <w:rsid w:val="00BC1A49"/>
    <w:rsid w:val="00BC1BC7"/>
    <w:rsid w:val="00BC1DEF"/>
    <w:rsid w:val="00BC22EE"/>
    <w:rsid w:val="00BC2437"/>
    <w:rsid w:val="00BC318C"/>
    <w:rsid w:val="00BC34AE"/>
    <w:rsid w:val="00BC42D4"/>
    <w:rsid w:val="00BC46C6"/>
    <w:rsid w:val="00BC4C8F"/>
    <w:rsid w:val="00BC52F9"/>
    <w:rsid w:val="00BC5345"/>
    <w:rsid w:val="00BC544B"/>
    <w:rsid w:val="00BC571D"/>
    <w:rsid w:val="00BC5D47"/>
    <w:rsid w:val="00BC73D5"/>
    <w:rsid w:val="00BC7A2E"/>
    <w:rsid w:val="00BC7D56"/>
    <w:rsid w:val="00BD049C"/>
    <w:rsid w:val="00BD04E9"/>
    <w:rsid w:val="00BD0A98"/>
    <w:rsid w:val="00BD13E8"/>
    <w:rsid w:val="00BD157C"/>
    <w:rsid w:val="00BD16C0"/>
    <w:rsid w:val="00BD1C47"/>
    <w:rsid w:val="00BD20E5"/>
    <w:rsid w:val="00BD23FF"/>
    <w:rsid w:val="00BD25A9"/>
    <w:rsid w:val="00BD28BD"/>
    <w:rsid w:val="00BD2C80"/>
    <w:rsid w:val="00BD3D1F"/>
    <w:rsid w:val="00BD482C"/>
    <w:rsid w:val="00BD4CAA"/>
    <w:rsid w:val="00BD4D6B"/>
    <w:rsid w:val="00BD53D3"/>
    <w:rsid w:val="00BD54DB"/>
    <w:rsid w:val="00BD5789"/>
    <w:rsid w:val="00BD5A70"/>
    <w:rsid w:val="00BD5D01"/>
    <w:rsid w:val="00BD5E6A"/>
    <w:rsid w:val="00BD5EC6"/>
    <w:rsid w:val="00BD5F09"/>
    <w:rsid w:val="00BD6114"/>
    <w:rsid w:val="00BD69F5"/>
    <w:rsid w:val="00BD79C0"/>
    <w:rsid w:val="00BD7DCE"/>
    <w:rsid w:val="00BE04FA"/>
    <w:rsid w:val="00BE0A34"/>
    <w:rsid w:val="00BE0C7F"/>
    <w:rsid w:val="00BE0E71"/>
    <w:rsid w:val="00BE22B6"/>
    <w:rsid w:val="00BE248D"/>
    <w:rsid w:val="00BE31C2"/>
    <w:rsid w:val="00BE38C3"/>
    <w:rsid w:val="00BE3A3A"/>
    <w:rsid w:val="00BE4B74"/>
    <w:rsid w:val="00BE5281"/>
    <w:rsid w:val="00BE56A2"/>
    <w:rsid w:val="00BE5CFD"/>
    <w:rsid w:val="00BE6055"/>
    <w:rsid w:val="00BE6490"/>
    <w:rsid w:val="00BE64D2"/>
    <w:rsid w:val="00BE662F"/>
    <w:rsid w:val="00BE68B1"/>
    <w:rsid w:val="00BE6DF6"/>
    <w:rsid w:val="00BE7123"/>
    <w:rsid w:val="00BE78DE"/>
    <w:rsid w:val="00BE78F5"/>
    <w:rsid w:val="00BE7B5D"/>
    <w:rsid w:val="00BE7C44"/>
    <w:rsid w:val="00BF05F2"/>
    <w:rsid w:val="00BF0809"/>
    <w:rsid w:val="00BF0D67"/>
    <w:rsid w:val="00BF16CD"/>
    <w:rsid w:val="00BF1DF8"/>
    <w:rsid w:val="00BF207D"/>
    <w:rsid w:val="00BF2189"/>
    <w:rsid w:val="00BF225E"/>
    <w:rsid w:val="00BF26EF"/>
    <w:rsid w:val="00BF282F"/>
    <w:rsid w:val="00BF3288"/>
    <w:rsid w:val="00BF39D4"/>
    <w:rsid w:val="00BF3BEA"/>
    <w:rsid w:val="00BF3CC3"/>
    <w:rsid w:val="00BF43BA"/>
    <w:rsid w:val="00BF506F"/>
    <w:rsid w:val="00BF563C"/>
    <w:rsid w:val="00BF5B8E"/>
    <w:rsid w:val="00BF5DCE"/>
    <w:rsid w:val="00BF6482"/>
    <w:rsid w:val="00BF6F24"/>
    <w:rsid w:val="00BF76DA"/>
    <w:rsid w:val="00BF7EDD"/>
    <w:rsid w:val="00C00051"/>
    <w:rsid w:val="00C005C8"/>
    <w:rsid w:val="00C007E3"/>
    <w:rsid w:val="00C01272"/>
    <w:rsid w:val="00C01A76"/>
    <w:rsid w:val="00C01B27"/>
    <w:rsid w:val="00C02288"/>
    <w:rsid w:val="00C029B0"/>
    <w:rsid w:val="00C033E0"/>
    <w:rsid w:val="00C034CF"/>
    <w:rsid w:val="00C036C6"/>
    <w:rsid w:val="00C0426C"/>
    <w:rsid w:val="00C04816"/>
    <w:rsid w:val="00C04BC5"/>
    <w:rsid w:val="00C05706"/>
    <w:rsid w:val="00C05831"/>
    <w:rsid w:val="00C05BEE"/>
    <w:rsid w:val="00C05F70"/>
    <w:rsid w:val="00C062A3"/>
    <w:rsid w:val="00C06544"/>
    <w:rsid w:val="00C06CA2"/>
    <w:rsid w:val="00C06D8B"/>
    <w:rsid w:val="00C06EFA"/>
    <w:rsid w:val="00C073D2"/>
    <w:rsid w:val="00C073DD"/>
    <w:rsid w:val="00C07517"/>
    <w:rsid w:val="00C07ED1"/>
    <w:rsid w:val="00C07F76"/>
    <w:rsid w:val="00C10D96"/>
    <w:rsid w:val="00C10F45"/>
    <w:rsid w:val="00C1177D"/>
    <w:rsid w:val="00C117F4"/>
    <w:rsid w:val="00C118F3"/>
    <w:rsid w:val="00C118F4"/>
    <w:rsid w:val="00C11C96"/>
    <w:rsid w:val="00C124C4"/>
    <w:rsid w:val="00C13302"/>
    <w:rsid w:val="00C14310"/>
    <w:rsid w:val="00C14405"/>
    <w:rsid w:val="00C14B46"/>
    <w:rsid w:val="00C14C68"/>
    <w:rsid w:val="00C14C8A"/>
    <w:rsid w:val="00C15330"/>
    <w:rsid w:val="00C15737"/>
    <w:rsid w:val="00C15C76"/>
    <w:rsid w:val="00C16793"/>
    <w:rsid w:val="00C16DF2"/>
    <w:rsid w:val="00C16EE9"/>
    <w:rsid w:val="00C16F1E"/>
    <w:rsid w:val="00C1709E"/>
    <w:rsid w:val="00C1715D"/>
    <w:rsid w:val="00C2073C"/>
    <w:rsid w:val="00C20E4E"/>
    <w:rsid w:val="00C20E66"/>
    <w:rsid w:val="00C20ED7"/>
    <w:rsid w:val="00C21232"/>
    <w:rsid w:val="00C217E3"/>
    <w:rsid w:val="00C21926"/>
    <w:rsid w:val="00C21C1E"/>
    <w:rsid w:val="00C22CFF"/>
    <w:rsid w:val="00C22E5A"/>
    <w:rsid w:val="00C2340B"/>
    <w:rsid w:val="00C238E6"/>
    <w:rsid w:val="00C2394C"/>
    <w:rsid w:val="00C23D5C"/>
    <w:rsid w:val="00C23E73"/>
    <w:rsid w:val="00C24A6A"/>
    <w:rsid w:val="00C24E5E"/>
    <w:rsid w:val="00C25503"/>
    <w:rsid w:val="00C258D4"/>
    <w:rsid w:val="00C260D4"/>
    <w:rsid w:val="00C265EE"/>
    <w:rsid w:val="00C26FC5"/>
    <w:rsid w:val="00C2719A"/>
    <w:rsid w:val="00C2746D"/>
    <w:rsid w:val="00C27876"/>
    <w:rsid w:val="00C279AD"/>
    <w:rsid w:val="00C27A54"/>
    <w:rsid w:val="00C27C02"/>
    <w:rsid w:val="00C27DDD"/>
    <w:rsid w:val="00C314B5"/>
    <w:rsid w:val="00C3155D"/>
    <w:rsid w:val="00C32018"/>
    <w:rsid w:val="00C3207A"/>
    <w:rsid w:val="00C32A25"/>
    <w:rsid w:val="00C32BED"/>
    <w:rsid w:val="00C32D02"/>
    <w:rsid w:val="00C33628"/>
    <w:rsid w:val="00C337A0"/>
    <w:rsid w:val="00C3384A"/>
    <w:rsid w:val="00C33FDE"/>
    <w:rsid w:val="00C3416D"/>
    <w:rsid w:val="00C3480D"/>
    <w:rsid w:val="00C361E7"/>
    <w:rsid w:val="00C36A40"/>
    <w:rsid w:val="00C37201"/>
    <w:rsid w:val="00C37694"/>
    <w:rsid w:val="00C41058"/>
    <w:rsid w:val="00C4187B"/>
    <w:rsid w:val="00C42073"/>
    <w:rsid w:val="00C42A43"/>
    <w:rsid w:val="00C42FBD"/>
    <w:rsid w:val="00C43040"/>
    <w:rsid w:val="00C43774"/>
    <w:rsid w:val="00C439FC"/>
    <w:rsid w:val="00C439FF"/>
    <w:rsid w:val="00C43CA8"/>
    <w:rsid w:val="00C4439B"/>
    <w:rsid w:val="00C44471"/>
    <w:rsid w:val="00C44F8D"/>
    <w:rsid w:val="00C45E99"/>
    <w:rsid w:val="00C46740"/>
    <w:rsid w:val="00C46E60"/>
    <w:rsid w:val="00C47164"/>
    <w:rsid w:val="00C47726"/>
    <w:rsid w:val="00C47A11"/>
    <w:rsid w:val="00C47B06"/>
    <w:rsid w:val="00C47EDB"/>
    <w:rsid w:val="00C501EE"/>
    <w:rsid w:val="00C50388"/>
    <w:rsid w:val="00C50B7D"/>
    <w:rsid w:val="00C50E22"/>
    <w:rsid w:val="00C512F6"/>
    <w:rsid w:val="00C51430"/>
    <w:rsid w:val="00C517A6"/>
    <w:rsid w:val="00C5362D"/>
    <w:rsid w:val="00C54996"/>
    <w:rsid w:val="00C5541B"/>
    <w:rsid w:val="00C556E5"/>
    <w:rsid w:val="00C55C23"/>
    <w:rsid w:val="00C56714"/>
    <w:rsid w:val="00C572F0"/>
    <w:rsid w:val="00C57B52"/>
    <w:rsid w:val="00C60125"/>
    <w:rsid w:val="00C607D0"/>
    <w:rsid w:val="00C61003"/>
    <w:rsid w:val="00C613DC"/>
    <w:rsid w:val="00C61B4C"/>
    <w:rsid w:val="00C620DD"/>
    <w:rsid w:val="00C626C3"/>
    <w:rsid w:val="00C62D71"/>
    <w:rsid w:val="00C6339E"/>
    <w:rsid w:val="00C6353D"/>
    <w:rsid w:val="00C63E63"/>
    <w:rsid w:val="00C641BB"/>
    <w:rsid w:val="00C64BB7"/>
    <w:rsid w:val="00C65298"/>
    <w:rsid w:val="00C65712"/>
    <w:rsid w:val="00C658A8"/>
    <w:rsid w:val="00C658DB"/>
    <w:rsid w:val="00C6633B"/>
    <w:rsid w:val="00C672A3"/>
    <w:rsid w:val="00C70E8D"/>
    <w:rsid w:val="00C7163A"/>
    <w:rsid w:val="00C71ABF"/>
    <w:rsid w:val="00C71E6A"/>
    <w:rsid w:val="00C7213C"/>
    <w:rsid w:val="00C72A42"/>
    <w:rsid w:val="00C72FA4"/>
    <w:rsid w:val="00C73260"/>
    <w:rsid w:val="00C7398F"/>
    <w:rsid w:val="00C73E65"/>
    <w:rsid w:val="00C7407C"/>
    <w:rsid w:val="00C74780"/>
    <w:rsid w:val="00C74A05"/>
    <w:rsid w:val="00C75AB7"/>
    <w:rsid w:val="00C75B4D"/>
    <w:rsid w:val="00C75F91"/>
    <w:rsid w:val="00C763B4"/>
    <w:rsid w:val="00C7726F"/>
    <w:rsid w:val="00C77795"/>
    <w:rsid w:val="00C77EE2"/>
    <w:rsid w:val="00C80491"/>
    <w:rsid w:val="00C80C1C"/>
    <w:rsid w:val="00C80CB7"/>
    <w:rsid w:val="00C8143A"/>
    <w:rsid w:val="00C8154A"/>
    <w:rsid w:val="00C817E6"/>
    <w:rsid w:val="00C81BD9"/>
    <w:rsid w:val="00C82226"/>
    <w:rsid w:val="00C82908"/>
    <w:rsid w:val="00C83546"/>
    <w:rsid w:val="00C83949"/>
    <w:rsid w:val="00C83A0F"/>
    <w:rsid w:val="00C83B69"/>
    <w:rsid w:val="00C83C03"/>
    <w:rsid w:val="00C83C40"/>
    <w:rsid w:val="00C842C4"/>
    <w:rsid w:val="00C84458"/>
    <w:rsid w:val="00C8491B"/>
    <w:rsid w:val="00C84CCA"/>
    <w:rsid w:val="00C84DC9"/>
    <w:rsid w:val="00C84F20"/>
    <w:rsid w:val="00C85084"/>
    <w:rsid w:val="00C85122"/>
    <w:rsid w:val="00C85390"/>
    <w:rsid w:val="00C85435"/>
    <w:rsid w:val="00C86199"/>
    <w:rsid w:val="00C86D6D"/>
    <w:rsid w:val="00C86E60"/>
    <w:rsid w:val="00C87821"/>
    <w:rsid w:val="00C87FA6"/>
    <w:rsid w:val="00C90474"/>
    <w:rsid w:val="00C90A87"/>
    <w:rsid w:val="00C90BF6"/>
    <w:rsid w:val="00C90DC6"/>
    <w:rsid w:val="00C915F3"/>
    <w:rsid w:val="00C9181F"/>
    <w:rsid w:val="00C918C8"/>
    <w:rsid w:val="00C91964"/>
    <w:rsid w:val="00C91FF2"/>
    <w:rsid w:val="00C92241"/>
    <w:rsid w:val="00C923FD"/>
    <w:rsid w:val="00C92494"/>
    <w:rsid w:val="00C92D01"/>
    <w:rsid w:val="00C92D03"/>
    <w:rsid w:val="00C9364F"/>
    <w:rsid w:val="00C93D12"/>
    <w:rsid w:val="00C940D6"/>
    <w:rsid w:val="00C9432C"/>
    <w:rsid w:val="00C9443F"/>
    <w:rsid w:val="00C9472A"/>
    <w:rsid w:val="00C949D9"/>
    <w:rsid w:val="00C949FE"/>
    <w:rsid w:val="00C950BC"/>
    <w:rsid w:val="00C9513B"/>
    <w:rsid w:val="00C952C4"/>
    <w:rsid w:val="00C95688"/>
    <w:rsid w:val="00C956D6"/>
    <w:rsid w:val="00C9581C"/>
    <w:rsid w:val="00C95FE2"/>
    <w:rsid w:val="00C96595"/>
    <w:rsid w:val="00C97504"/>
    <w:rsid w:val="00CA03A9"/>
    <w:rsid w:val="00CA0B28"/>
    <w:rsid w:val="00CA0CF4"/>
    <w:rsid w:val="00CA0F8C"/>
    <w:rsid w:val="00CA0FD3"/>
    <w:rsid w:val="00CA0FE8"/>
    <w:rsid w:val="00CA146D"/>
    <w:rsid w:val="00CA1849"/>
    <w:rsid w:val="00CA19C6"/>
    <w:rsid w:val="00CA1CAD"/>
    <w:rsid w:val="00CA1DBD"/>
    <w:rsid w:val="00CA1FB9"/>
    <w:rsid w:val="00CA2D23"/>
    <w:rsid w:val="00CA3213"/>
    <w:rsid w:val="00CA391D"/>
    <w:rsid w:val="00CA3CBC"/>
    <w:rsid w:val="00CA3D8B"/>
    <w:rsid w:val="00CA4005"/>
    <w:rsid w:val="00CA4B6F"/>
    <w:rsid w:val="00CA4CB2"/>
    <w:rsid w:val="00CA4F75"/>
    <w:rsid w:val="00CA51B7"/>
    <w:rsid w:val="00CA540C"/>
    <w:rsid w:val="00CA55FB"/>
    <w:rsid w:val="00CA5C7F"/>
    <w:rsid w:val="00CA5EA1"/>
    <w:rsid w:val="00CA6475"/>
    <w:rsid w:val="00CA6C5E"/>
    <w:rsid w:val="00CA6D69"/>
    <w:rsid w:val="00CA7302"/>
    <w:rsid w:val="00CB01F0"/>
    <w:rsid w:val="00CB036C"/>
    <w:rsid w:val="00CB052B"/>
    <w:rsid w:val="00CB0589"/>
    <w:rsid w:val="00CB05A5"/>
    <w:rsid w:val="00CB07C4"/>
    <w:rsid w:val="00CB152E"/>
    <w:rsid w:val="00CB17E9"/>
    <w:rsid w:val="00CB20CC"/>
    <w:rsid w:val="00CB23C8"/>
    <w:rsid w:val="00CB2691"/>
    <w:rsid w:val="00CB28E7"/>
    <w:rsid w:val="00CB3912"/>
    <w:rsid w:val="00CB42FD"/>
    <w:rsid w:val="00CB47ED"/>
    <w:rsid w:val="00CB4A53"/>
    <w:rsid w:val="00CB4BA5"/>
    <w:rsid w:val="00CB5F94"/>
    <w:rsid w:val="00CB6721"/>
    <w:rsid w:val="00CB6888"/>
    <w:rsid w:val="00CB6BBF"/>
    <w:rsid w:val="00CB6CE6"/>
    <w:rsid w:val="00CB74C5"/>
    <w:rsid w:val="00CB7523"/>
    <w:rsid w:val="00CB79F6"/>
    <w:rsid w:val="00CC016F"/>
    <w:rsid w:val="00CC0281"/>
    <w:rsid w:val="00CC02BF"/>
    <w:rsid w:val="00CC0AA4"/>
    <w:rsid w:val="00CC0B6B"/>
    <w:rsid w:val="00CC0DC7"/>
    <w:rsid w:val="00CC1966"/>
    <w:rsid w:val="00CC1A10"/>
    <w:rsid w:val="00CC1A2B"/>
    <w:rsid w:val="00CC1FDE"/>
    <w:rsid w:val="00CC219A"/>
    <w:rsid w:val="00CC2232"/>
    <w:rsid w:val="00CC2317"/>
    <w:rsid w:val="00CC23DF"/>
    <w:rsid w:val="00CC25CE"/>
    <w:rsid w:val="00CC294C"/>
    <w:rsid w:val="00CC3009"/>
    <w:rsid w:val="00CC3841"/>
    <w:rsid w:val="00CC388F"/>
    <w:rsid w:val="00CC4804"/>
    <w:rsid w:val="00CC48DC"/>
    <w:rsid w:val="00CC5263"/>
    <w:rsid w:val="00CC5F48"/>
    <w:rsid w:val="00CC60F0"/>
    <w:rsid w:val="00CC7B9C"/>
    <w:rsid w:val="00CC7DD9"/>
    <w:rsid w:val="00CD068B"/>
    <w:rsid w:val="00CD07E6"/>
    <w:rsid w:val="00CD07F0"/>
    <w:rsid w:val="00CD08C2"/>
    <w:rsid w:val="00CD0957"/>
    <w:rsid w:val="00CD1563"/>
    <w:rsid w:val="00CD21CE"/>
    <w:rsid w:val="00CD25D3"/>
    <w:rsid w:val="00CD2624"/>
    <w:rsid w:val="00CD2A45"/>
    <w:rsid w:val="00CD2BD9"/>
    <w:rsid w:val="00CD3417"/>
    <w:rsid w:val="00CD361C"/>
    <w:rsid w:val="00CD3A62"/>
    <w:rsid w:val="00CD4359"/>
    <w:rsid w:val="00CD44B1"/>
    <w:rsid w:val="00CD4597"/>
    <w:rsid w:val="00CD463F"/>
    <w:rsid w:val="00CD4A8F"/>
    <w:rsid w:val="00CD5208"/>
    <w:rsid w:val="00CD555A"/>
    <w:rsid w:val="00CD5809"/>
    <w:rsid w:val="00CD580A"/>
    <w:rsid w:val="00CD5BB9"/>
    <w:rsid w:val="00CD653E"/>
    <w:rsid w:val="00CD6A8C"/>
    <w:rsid w:val="00CD6CCB"/>
    <w:rsid w:val="00CD6F5A"/>
    <w:rsid w:val="00CD71C5"/>
    <w:rsid w:val="00CD793A"/>
    <w:rsid w:val="00CE016A"/>
    <w:rsid w:val="00CE0339"/>
    <w:rsid w:val="00CE0895"/>
    <w:rsid w:val="00CE0AD3"/>
    <w:rsid w:val="00CE0F7A"/>
    <w:rsid w:val="00CE111B"/>
    <w:rsid w:val="00CE11CD"/>
    <w:rsid w:val="00CE1518"/>
    <w:rsid w:val="00CE17B7"/>
    <w:rsid w:val="00CE189C"/>
    <w:rsid w:val="00CE1912"/>
    <w:rsid w:val="00CE1E8B"/>
    <w:rsid w:val="00CE1F49"/>
    <w:rsid w:val="00CE2399"/>
    <w:rsid w:val="00CE2779"/>
    <w:rsid w:val="00CE2951"/>
    <w:rsid w:val="00CE2B2A"/>
    <w:rsid w:val="00CE2F36"/>
    <w:rsid w:val="00CE2F8F"/>
    <w:rsid w:val="00CE325A"/>
    <w:rsid w:val="00CE3846"/>
    <w:rsid w:val="00CE39CF"/>
    <w:rsid w:val="00CE408F"/>
    <w:rsid w:val="00CE440D"/>
    <w:rsid w:val="00CE547E"/>
    <w:rsid w:val="00CE54F3"/>
    <w:rsid w:val="00CE5A02"/>
    <w:rsid w:val="00CE5E3E"/>
    <w:rsid w:val="00CE6A03"/>
    <w:rsid w:val="00CE754D"/>
    <w:rsid w:val="00CE77A1"/>
    <w:rsid w:val="00CF0148"/>
    <w:rsid w:val="00CF063B"/>
    <w:rsid w:val="00CF0CDE"/>
    <w:rsid w:val="00CF0E4A"/>
    <w:rsid w:val="00CF0E80"/>
    <w:rsid w:val="00CF1222"/>
    <w:rsid w:val="00CF196D"/>
    <w:rsid w:val="00CF196E"/>
    <w:rsid w:val="00CF1C3E"/>
    <w:rsid w:val="00CF2365"/>
    <w:rsid w:val="00CF2624"/>
    <w:rsid w:val="00CF2FCB"/>
    <w:rsid w:val="00CF318C"/>
    <w:rsid w:val="00CF37B4"/>
    <w:rsid w:val="00CF3DC3"/>
    <w:rsid w:val="00CF3E15"/>
    <w:rsid w:val="00CF468D"/>
    <w:rsid w:val="00CF4820"/>
    <w:rsid w:val="00CF4FAD"/>
    <w:rsid w:val="00CF57B9"/>
    <w:rsid w:val="00CF5ABD"/>
    <w:rsid w:val="00CF61AB"/>
    <w:rsid w:val="00CF6239"/>
    <w:rsid w:val="00CF6496"/>
    <w:rsid w:val="00CF68E1"/>
    <w:rsid w:val="00CF6933"/>
    <w:rsid w:val="00CF69CF"/>
    <w:rsid w:val="00CF6A69"/>
    <w:rsid w:val="00CF6DD9"/>
    <w:rsid w:val="00CF6ED9"/>
    <w:rsid w:val="00CF6F2D"/>
    <w:rsid w:val="00CF70C9"/>
    <w:rsid w:val="00CF743D"/>
    <w:rsid w:val="00CF7829"/>
    <w:rsid w:val="00CF7913"/>
    <w:rsid w:val="00D0040A"/>
    <w:rsid w:val="00D005F2"/>
    <w:rsid w:val="00D00E1A"/>
    <w:rsid w:val="00D01572"/>
    <w:rsid w:val="00D01D3A"/>
    <w:rsid w:val="00D02AA0"/>
    <w:rsid w:val="00D02E25"/>
    <w:rsid w:val="00D033D6"/>
    <w:rsid w:val="00D0368C"/>
    <w:rsid w:val="00D03FFD"/>
    <w:rsid w:val="00D042A0"/>
    <w:rsid w:val="00D044BC"/>
    <w:rsid w:val="00D04988"/>
    <w:rsid w:val="00D0498B"/>
    <w:rsid w:val="00D04A85"/>
    <w:rsid w:val="00D04B7C"/>
    <w:rsid w:val="00D0510C"/>
    <w:rsid w:val="00D056A2"/>
    <w:rsid w:val="00D058A4"/>
    <w:rsid w:val="00D0678C"/>
    <w:rsid w:val="00D07036"/>
    <w:rsid w:val="00D0703F"/>
    <w:rsid w:val="00D07F57"/>
    <w:rsid w:val="00D104AC"/>
    <w:rsid w:val="00D106D4"/>
    <w:rsid w:val="00D10B09"/>
    <w:rsid w:val="00D10B13"/>
    <w:rsid w:val="00D10BD1"/>
    <w:rsid w:val="00D110FA"/>
    <w:rsid w:val="00D1236E"/>
    <w:rsid w:val="00D12A7B"/>
    <w:rsid w:val="00D12ABA"/>
    <w:rsid w:val="00D13344"/>
    <w:rsid w:val="00D13927"/>
    <w:rsid w:val="00D13A63"/>
    <w:rsid w:val="00D13EC2"/>
    <w:rsid w:val="00D141AF"/>
    <w:rsid w:val="00D143FE"/>
    <w:rsid w:val="00D1476A"/>
    <w:rsid w:val="00D14C90"/>
    <w:rsid w:val="00D14D7D"/>
    <w:rsid w:val="00D150D1"/>
    <w:rsid w:val="00D15DE4"/>
    <w:rsid w:val="00D15F33"/>
    <w:rsid w:val="00D1606C"/>
    <w:rsid w:val="00D16A83"/>
    <w:rsid w:val="00D16F70"/>
    <w:rsid w:val="00D17229"/>
    <w:rsid w:val="00D179A5"/>
    <w:rsid w:val="00D2034F"/>
    <w:rsid w:val="00D20B1A"/>
    <w:rsid w:val="00D20EBE"/>
    <w:rsid w:val="00D210C4"/>
    <w:rsid w:val="00D21361"/>
    <w:rsid w:val="00D2226B"/>
    <w:rsid w:val="00D2361D"/>
    <w:rsid w:val="00D237FD"/>
    <w:rsid w:val="00D23AF0"/>
    <w:rsid w:val="00D2414A"/>
    <w:rsid w:val="00D241D7"/>
    <w:rsid w:val="00D24247"/>
    <w:rsid w:val="00D244CD"/>
    <w:rsid w:val="00D24E8A"/>
    <w:rsid w:val="00D25465"/>
    <w:rsid w:val="00D2554A"/>
    <w:rsid w:val="00D2554C"/>
    <w:rsid w:val="00D25A3B"/>
    <w:rsid w:val="00D25B8A"/>
    <w:rsid w:val="00D25E52"/>
    <w:rsid w:val="00D26293"/>
    <w:rsid w:val="00D265C7"/>
    <w:rsid w:val="00D26B36"/>
    <w:rsid w:val="00D26F1A"/>
    <w:rsid w:val="00D26F5F"/>
    <w:rsid w:val="00D27696"/>
    <w:rsid w:val="00D3087A"/>
    <w:rsid w:val="00D30A29"/>
    <w:rsid w:val="00D30E0B"/>
    <w:rsid w:val="00D31024"/>
    <w:rsid w:val="00D318FB"/>
    <w:rsid w:val="00D32FCA"/>
    <w:rsid w:val="00D330F0"/>
    <w:rsid w:val="00D33324"/>
    <w:rsid w:val="00D33F4E"/>
    <w:rsid w:val="00D36834"/>
    <w:rsid w:val="00D37072"/>
    <w:rsid w:val="00D3733B"/>
    <w:rsid w:val="00D37A5C"/>
    <w:rsid w:val="00D37ADA"/>
    <w:rsid w:val="00D37B6A"/>
    <w:rsid w:val="00D37BAE"/>
    <w:rsid w:val="00D37E7E"/>
    <w:rsid w:val="00D4023A"/>
    <w:rsid w:val="00D40485"/>
    <w:rsid w:val="00D406A4"/>
    <w:rsid w:val="00D40774"/>
    <w:rsid w:val="00D41040"/>
    <w:rsid w:val="00D413AB"/>
    <w:rsid w:val="00D41B07"/>
    <w:rsid w:val="00D41B42"/>
    <w:rsid w:val="00D429B0"/>
    <w:rsid w:val="00D42C4A"/>
    <w:rsid w:val="00D43369"/>
    <w:rsid w:val="00D433FC"/>
    <w:rsid w:val="00D436A1"/>
    <w:rsid w:val="00D436DE"/>
    <w:rsid w:val="00D43845"/>
    <w:rsid w:val="00D43A73"/>
    <w:rsid w:val="00D4426B"/>
    <w:rsid w:val="00D44274"/>
    <w:rsid w:val="00D44702"/>
    <w:rsid w:val="00D4504B"/>
    <w:rsid w:val="00D454AC"/>
    <w:rsid w:val="00D45889"/>
    <w:rsid w:val="00D46270"/>
    <w:rsid w:val="00D46B09"/>
    <w:rsid w:val="00D4795F"/>
    <w:rsid w:val="00D47A9B"/>
    <w:rsid w:val="00D47F27"/>
    <w:rsid w:val="00D50A7C"/>
    <w:rsid w:val="00D50F7F"/>
    <w:rsid w:val="00D5156D"/>
    <w:rsid w:val="00D51B8D"/>
    <w:rsid w:val="00D51BC3"/>
    <w:rsid w:val="00D51E6B"/>
    <w:rsid w:val="00D51EEA"/>
    <w:rsid w:val="00D52119"/>
    <w:rsid w:val="00D52E7C"/>
    <w:rsid w:val="00D53309"/>
    <w:rsid w:val="00D535EA"/>
    <w:rsid w:val="00D53873"/>
    <w:rsid w:val="00D543EF"/>
    <w:rsid w:val="00D5509C"/>
    <w:rsid w:val="00D55341"/>
    <w:rsid w:val="00D55F80"/>
    <w:rsid w:val="00D563D8"/>
    <w:rsid w:val="00D56657"/>
    <w:rsid w:val="00D56C14"/>
    <w:rsid w:val="00D5712C"/>
    <w:rsid w:val="00D577A7"/>
    <w:rsid w:val="00D601BD"/>
    <w:rsid w:val="00D601EC"/>
    <w:rsid w:val="00D60700"/>
    <w:rsid w:val="00D60FF0"/>
    <w:rsid w:val="00D61403"/>
    <w:rsid w:val="00D61B8A"/>
    <w:rsid w:val="00D61C4B"/>
    <w:rsid w:val="00D6235F"/>
    <w:rsid w:val="00D62CCE"/>
    <w:rsid w:val="00D6354C"/>
    <w:rsid w:val="00D63AFD"/>
    <w:rsid w:val="00D63E02"/>
    <w:rsid w:val="00D63EBF"/>
    <w:rsid w:val="00D6406E"/>
    <w:rsid w:val="00D644A9"/>
    <w:rsid w:val="00D64525"/>
    <w:rsid w:val="00D65320"/>
    <w:rsid w:val="00D6576D"/>
    <w:rsid w:val="00D65A5C"/>
    <w:rsid w:val="00D65AD5"/>
    <w:rsid w:val="00D66EA1"/>
    <w:rsid w:val="00D67B32"/>
    <w:rsid w:val="00D67BD4"/>
    <w:rsid w:val="00D67CA9"/>
    <w:rsid w:val="00D70254"/>
    <w:rsid w:val="00D7041E"/>
    <w:rsid w:val="00D7055C"/>
    <w:rsid w:val="00D7070F"/>
    <w:rsid w:val="00D708DC"/>
    <w:rsid w:val="00D70993"/>
    <w:rsid w:val="00D709AB"/>
    <w:rsid w:val="00D70E08"/>
    <w:rsid w:val="00D70EF6"/>
    <w:rsid w:val="00D71750"/>
    <w:rsid w:val="00D72500"/>
    <w:rsid w:val="00D7263B"/>
    <w:rsid w:val="00D7268F"/>
    <w:rsid w:val="00D72706"/>
    <w:rsid w:val="00D72963"/>
    <w:rsid w:val="00D72CB3"/>
    <w:rsid w:val="00D72D13"/>
    <w:rsid w:val="00D73415"/>
    <w:rsid w:val="00D74D1A"/>
    <w:rsid w:val="00D7563D"/>
    <w:rsid w:val="00D7599C"/>
    <w:rsid w:val="00D76033"/>
    <w:rsid w:val="00D760B4"/>
    <w:rsid w:val="00D7616A"/>
    <w:rsid w:val="00D76368"/>
    <w:rsid w:val="00D7661F"/>
    <w:rsid w:val="00D76EF9"/>
    <w:rsid w:val="00D76F2C"/>
    <w:rsid w:val="00D771D6"/>
    <w:rsid w:val="00D77915"/>
    <w:rsid w:val="00D77DE8"/>
    <w:rsid w:val="00D77E10"/>
    <w:rsid w:val="00D77F9D"/>
    <w:rsid w:val="00D800A9"/>
    <w:rsid w:val="00D80A7E"/>
    <w:rsid w:val="00D80ACB"/>
    <w:rsid w:val="00D80C08"/>
    <w:rsid w:val="00D80D9A"/>
    <w:rsid w:val="00D81378"/>
    <w:rsid w:val="00D81B34"/>
    <w:rsid w:val="00D82598"/>
    <w:rsid w:val="00D8266F"/>
    <w:rsid w:val="00D82930"/>
    <w:rsid w:val="00D82EDB"/>
    <w:rsid w:val="00D83914"/>
    <w:rsid w:val="00D8481C"/>
    <w:rsid w:val="00D84857"/>
    <w:rsid w:val="00D84C59"/>
    <w:rsid w:val="00D84F3B"/>
    <w:rsid w:val="00D84F97"/>
    <w:rsid w:val="00D85940"/>
    <w:rsid w:val="00D85D13"/>
    <w:rsid w:val="00D85ECF"/>
    <w:rsid w:val="00D8616F"/>
    <w:rsid w:val="00D86589"/>
    <w:rsid w:val="00D8678B"/>
    <w:rsid w:val="00D869A2"/>
    <w:rsid w:val="00D86AE5"/>
    <w:rsid w:val="00D86DA2"/>
    <w:rsid w:val="00D86F16"/>
    <w:rsid w:val="00D870C0"/>
    <w:rsid w:val="00D871BF"/>
    <w:rsid w:val="00D874D2"/>
    <w:rsid w:val="00D87549"/>
    <w:rsid w:val="00D87BD7"/>
    <w:rsid w:val="00D90727"/>
    <w:rsid w:val="00D90E5F"/>
    <w:rsid w:val="00D9117B"/>
    <w:rsid w:val="00D91758"/>
    <w:rsid w:val="00D91D3D"/>
    <w:rsid w:val="00D9273A"/>
    <w:rsid w:val="00D92887"/>
    <w:rsid w:val="00D92B8D"/>
    <w:rsid w:val="00D92B97"/>
    <w:rsid w:val="00D92BE6"/>
    <w:rsid w:val="00D92C22"/>
    <w:rsid w:val="00D92FCB"/>
    <w:rsid w:val="00D93232"/>
    <w:rsid w:val="00D9372E"/>
    <w:rsid w:val="00D939C7"/>
    <w:rsid w:val="00D93FB5"/>
    <w:rsid w:val="00D9481D"/>
    <w:rsid w:val="00D94A1F"/>
    <w:rsid w:val="00D96213"/>
    <w:rsid w:val="00D96963"/>
    <w:rsid w:val="00D969AB"/>
    <w:rsid w:val="00D96CD4"/>
    <w:rsid w:val="00D97634"/>
    <w:rsid w:val="00D977A9"/>
    <w:rsid w:val="00D9781B"/>
    <w:rsid w:val="00D97F67"/>
    <w:rsid w:val="00D97FF5"/>
    <w:rsid w:val="00DA04CA"/>
    <w:rsid w:val="00DA0669"/>
    <w:rsid w:val="00DA0B27"/>
    <w:rsid w:val="00DA0D20"/>
    <w:rsid w:val="00DA0FA9"/>
    <w:rsid w:val="00DA10E0"/>
    <w:rsid w:val="00DA130F"/>
    <w:rsid w:val="00DA164E"/>
    <w:rsid w:val="00DA18ED"/>
    <w:rsid w:val="00DA24AC"/>
    <w:rsid w:val="00DA299E"/>
    <w:rsid w:val="00DA2A62"/>
    <w:rsid w:val="00DA2C2F"/>
    <w:rsid w:val="00DA2DA2"/>
    <w:rsid w:val="00DA3678"/>
    <w:rsid w:val="00DA37CE"/>
    <w:rsid w:val="00DA3A5F"/>
    <w:rsid w:val="00DA3FBE"/>
    <w:rsid w:val="00DA4117"/>
    <w:rsid w:val="00DA4398"/>
    <w:rsid w:val="00DA4807"/>
    <w:rsid w:val="00DA4B7A"/>
    <w:rsid w:val="00DA4BF9"/>
    <w:rsid w:val="00DA5C0A"/>
    <w:rsid w:val="00DA5C94"/>
    <w:rsid w:val="00DA5F33"/>
    <w:rsid w:val="00DA6097"/>
    <w:rsid w:val="00DA6997"/>
    <w:rsid w:val="00DA69B6"/>
    <w:rsid w:val="00DA69B9"/>
    <w:rsid w:val="00DA6ADE"/>
    <w:rsid w:val="00DA6E69"/>
    <w:rsid w:val="00DA70BC"/>
    <w:rsid w:val="00DA75B2"/>
    <w:rsid w:val="00DA77A1"/>
    <w:rsid w:val="00DA7A50"/>
    <w:rsid w:val="00DA7FE4"/>
    <w:rsid w:val="00DB01A6"/>
    <w:rsid w:val="00DB0719"/>
    <w:rsid w:val="00DB0B6B"/>
    <w:rsid w:val="00DB1259"/>
    <w:rsid w:val="00DB1644"/>
    <w:rsid w:val="00DB17DB"/>
    <w:rsid w:val="00DB2A39"/>
    <w:rsid w:val="00DB2C60"/>
    <w:rsid w:val="00DB2CA1"/>
    <w:rsid w:val="00DB324F"/>
    <w:rsid w:val="00DB3480"/>
    <w:rsid w:val="00DB3F4C"/>
    <w:rsid w:val="00DB3FCB"/>
    <w:rsid w:val="00DB48A0"/>
    <w:rsid w:val="00DB4984"/>
    <w:rsid w:val="00DB4C84"/>
    <w:rsid w:val="00DB5106"/>
    <w:rsid w:val="00DB555F"/>
    <w:rsid w:val="00DB58A0"/>
    <w:rsid w:val="00DB5C27"/>
    <w:rsid w:val="00DB5EB8"/>
    <w:rsid w:val="00DB5F8D"/>
    <w:rsid w:val="00DB6F99"/>
    <w:rsid w:val="00DB727D"/>
    <w:rsid w:val="00DB729D"/>
    <w:rsid w:val="00DB7380"/>
    <w:rsid w:val="00DB742F"/>
    <w:rsid w:val="00DC087B"/>
    <w:rsid w:val="00DC092E"/>
    <w:rsid w:val="00DC14C4"/>
    <w:rsid w:val="00DC1513"/>
    <w:rsid w:val="00DC2157"/>
    <w:rsid w:val="00DC2893"/>
    <w:rsid w:val="00DC3071"/>
    <w:rsid w:val="00DC36FB"/>
    <w:rsid w:val="00DC3ABB"/>
    <w:rsid w:val="00DC3E89"/>
    <w:rsid w:val="00DC407E"/>
    <w:rsid w:val="00DC4442"/>
    <w:rsid w:val="00DC4FB9"/>
    <w:rsid w:val="00DC502B"/>
    <w:rsid w:val="00DC53B2"/>
    <w:rsid w:val="00DC5899"/>
    <w:rsid w:val="00DC5B65"/>
    <w:rsid w:val="00DC603D"/>
    <w:rsid w:val="00DC643A"/>
    <w:rsid w:val="00DC64F9"/>
    <w:rsid w:val="00DC6837"/>
    <w:rsid w:val="00DC6A52"/>
    <w:rsid w:val="00DC7BA4"/>
    <w:rsid w:val="00DD0410"/>
    <w:rsid w:val="00DD0AAB"/>
    <w:rsid w:val="00DD0F30"/>
    <w:rsid w:val="00DD1007"/>
    <w:rsid w:val="00DD10B1"/>
    <w:rsid w:val="00DD126A"/>
    <w:rsid w:val="00DD1699"/>
    <w:rsid w:val="00DD18A2"/>
    <w:rsid w:val="00DD28CD"/>
    <w:rsid w:val="00DD2D5E"/>
    <w:rsid w:val="00DD2E01"/>
    <w:rsid w:val="00DD35F3"/>
    <w:rsid w:val="00DD3E3C"/>
    <w:rsid w:val="00DD5246"/>
    <w:rsid w:val="00DD52BF"/>
    <w:rsid w:val="00DD5397"/>
    <w:rsid w:val="00DD595C"/>
    <w:rsid w:val="00DD5FCC"/>
    <w:rsid w:val="00DD668B"/>
    <w:rsid w:val="00DD695C"/>
    <w:rsid w:val="00DD7354"/>
    <w:rsid w:val="00DD7355"/>
    <w:rsid w:val="00DD7575"/>
    <w:rsid w:val="00DE013F"/>
    <w:rsid w:val="00DE06AB"/>
    <w:rsid w:val="00DE0ACA"/>
    <w:rsid w:val="00DE0C04"/>
    <w:rsid w:val="00DE0DBB"/>
    <w:rsid w:val="00DE0F74"/>
    <w:rsid w:val="00DE13DE"/>
    <w:rsid w:val="00DE1D1B"/>
    <w:rsid w:val="00DE1D64"/>
    <w:rsid w:val="00DE1DF8"/>
    <w:rsid w:val="00DE2195"/>
    <w:rsid w:val="00DE2F96"/>
    <w:rsid w:val="00DE361C"/>
    <w:rsid w:val="00DE3ABD"/>
    <w:rsid w:val="00DE3BEA"/>
    <w:rsid w:val="00DE3CFE"/>
    <w:rsid w:val="00DE3D2F"/>
    <w:rsid w:val="00DE3ED4"/>
    <w:rsid w:val="00DE483C"/>
    <w:rsid w:val="00DE4A12"/>
    <w:rsid w:val="00DE5148"/>
    <w:rsid w:val="00DE5565"/>
    <w:rsid w:val="00DE5D51"/>
    <w:rsid w:val="00DE6AF1"/>
    <w:rsid w:val="00DE6BA9"/>
    <w:rsid w:val="00DE6C05"/>
    <w:rsid w:val="00DE6F4F"/>
    <w:rsid w:val="00DE71A6"/>
    <w:rsid w:val="00DE77EE"/>
    <w:rsid w:val="00DE79F1"/>
    <w:rsid w:val="00DF0292"/>
    <w:rsid w:val="00DF12DC"/>
    <w:rsid w:val="00DF13FB"/>
    <w:rsid w:val="00DF1502"/>
    <w:rsid w:val="00DF166F"/>
    <w:rsid w:val="00DF1731"/>
    <w:rsid w:val="00DF2252"/>
    <w:rsid w:val="00DF2F30"/>
    <w:rsid w:val="00DF3509"/>
    <w:rsid w:val="00DF3B48"/>
    <w:rsid w:val="00DF44EE"/>
    <w:rsid w:val="00DF4524"/>
    <w:rsid w:val="00DF4DDE"/>
    <w:rsid w:val="00DF4FF1"/>
    <w:rsid w:val="00DF57AA"/>
    <w:rsid w:val="00DF5940"/>
    <w:rsid w:val="00DF5A0C"/>
    <w:rsid w:val="00DF5C3C"/>
    <w:rsid w:val="00DF5C70"/>
    <w:rsid w:val="00DF60A8"/>
    <w:rsid w:val="00DF6356"/>
    <w:rsid w:val="00DF658C"/>
    <w:rsid w:val="00DF6AB9"/>
    <w:rsid w:val="00DF6F8E"/>
    <w:rsid w:val="00DF7221"/>
    <w:rsid w:val="00DF727F"/>
    <w:rsid w:val="00DF7AF1"/>
    <w:rsid w:val="00E00017"/>
    <w:rsid w:val="00E00140"/>
    <w:rsid w:val="00E00336"/>
    <w:rsid w:val="00E00967"/>
    <w:rsid w:val="00E00A2C"/>
    <w:rsid w:val="00E00DC6"/>
    <w:rsid w:val="00E01437"/>
    <w:rsid w:val="00E01516"/>
    <w:rsid w:val="00E0180F"/>
    <w:rsid w:val="00E01BB0"/>
    <w:rsid w:val="00E01EDF"/>
    <w:rsid w:val="00E02F26"/>
    <w:rsid w:val="00E03338"/>
    <w:rsid w:val="00E033A8"/>
    <w:rsid w:val="00E0344D"/>
    <w:rsid w:val="00E04FE2"/>
    <w:rsid w:val="00E0510D"/>
    <w:rsid w:val="00E0524A"/>
    <w:rsid w:val="00E055CA"/>
    <w:rsid w:val="00E059DD"/>
    <w:rsid w:val="00E06ADB"/>
    <w:rsid w:val="00E07111"/>
    <w:rsid w:val="00E073F2"/>
    <w:rsid w:val="00E075ED"/>
    <w:rsid w:val="00E079E2"/>
    <w:rsid w:val="00E07A43"/>
    <w:rsid w:val="00E07C9B"/>
    <w:rsid w:val="00E07E39"/>
    <w:rsid w:val="00E07F65"/>
    <w:rsid w:val="00E1018A"/>
    <w:rsid w:val="00E1023D"/>
    <w:rsid w:val="00E10926"/>
    <w:rsid w:val="00E10DFE"/>
    <w:rsid w:val="00E10E9A"/>
    <w:rsid w:val="00E11034"/>
    <w:rsid w:val="00E1171B"/>
    <w:rsid w:val="00E1187A"/>
    <w:rsid w:val="00E119BB"/>
    <w:rsid w:val="00E1226C"/>
    <w:rsid w:val="00E12532"/>
    <w:rsid w:val="00E13742"/>
    <w:rsid w:val="00E13917"/>
    <w:rsid w:val="00E14451"/>
    <w:rsid w:val="00E144E6"/>
    <w:rsid w:val="00E14A5E"/>
    <w:rsid w:val="00E14AC7"/>
    <w:rsid w:val="00E14BBD"/>
    <w:rsid w:val="00E14CA2"/>
    <w:rsid w:val="00E15179"/>
    <w:rsid w:val="00E1592B"/>
    <w:rsid w:val="00E15D8C"/>
    <w:rsid w:val="00E15DD4"/>
    <w:rsid w:val="00E15F94"/>
    <w:rsid w:val="00E16613"/>
    <w:rsid w:val="00E16BA3"/>
    <w:rsid w:val="00E174CE"/>
    <w:rsid w:val="00E17A4E"/>
    <w:rsid w:val="00E17F46"/>
    <w:rsid w:val="00E20472"/>
    <w:rsid w:val="00E20736"/>
    <w:rsid w:val="00E20E3B"/>
    <w:rsid w:val="00E20FAB"/>
    <w:rsid w:val="00E216D1"/>
    <w:rsid w:val="00E219B6"/>
    <w:rsid w:val="00E21EB1"/>
    <w:rsid w:val="00E21F93"/>
    <w:rsid w:val="00E22210"/>
    <w:rsid w:val="00E222E8"/>
    <w:rsid w:val="00E22F79"/>
    <w:rsid w:val="00E2397E"/>
    <w:rsid w:val="00E23F74"/>
    <w:rsid w:val="00E243FF"/>
    <w:rsid w:val="00E24C03"/>
    <w:rsid w:val="00E24E36"/>
    <w:rsid w:val="00E24F32"/>
    <w:rsid w:val="00E2507C"/>
    <w:rsid w:val="00E25102"/>
    <w:rsid w:val="00E265A3"/>
    <w:rsid w:val="00E273C7"/>
    <w:rsid w:val="00E27413"/>
    <w:rsid w:val="00E27CDF"/>
    <w:rsid w:val="00E27DF4"/>
    <w:rsid w:val="00E27FD7"/>
    <w:rsid w:val="00E307FB"/>
    <w:rsid w:val="00E30980"/>
    <w:rsid w:val="00E30A60"/>
    <w:rsid w:val="00E30FD9"/>
    <w:rsid w:val="00E3105C"/>
    <w:rsid w:val="00E312F5"/>
    <w:rsid w:val="00E31429"/>
    <w:rsid w:val="00E3143C"/>
    <w:rsid w:val="00E31BE3"/>
    <w:rsid w:val="00E32454"/>
    <w:rsid w:val="00E3291E"/>
    <w:rsid w:val="00E32F86"/>
    <w:rsid w:val="00E3366E"/>
    <w:rsid w:val="00E336C1"/>
    <w:rsid w:val="00E33901"/>
    <w:rsid w:val="00E33E6A"/>
    <w:rsid w:val="00E33E6E"/>
    <w:rsid w:val="00E34D09"/>
    <w:rsid w:val="00E34E84"/>
    <w:rsid w:val="00E3594A"/>
    <w:rsid w:val="00E36B45"/>
    <w:rsid w:val="00E36B4C"/>
    <w:rsid w:val="00E377C5"/>
    <w:rsid w:val="00E4008E"/>
    <w:rsid w:val="00E406D5"/>
    <w:rsid w:val="00E40732"/>
    <w:rsid w:val="00E40979"/>
    <w:rsid w:val="00E40A9C"/>
    <w:rsid w:val="00E40D5C"/>
    <w:rsid w:val="00E41262"/>
    <w:rsid w:val="00E41B4D"/>
    <w:rsid w:val="00E42119"/>
    <w:rsid w:val="00E4213A"/>
    <w:rsid w:val="00E42967"/>
    <w:rsid w:val="00E4323C"/>
    <w:rsid w:val="00E436D8"/>
    <w:rsid w:val="00E43C51"/>
    <w:rsid w:val="00E43F80"/>
    <w:rsid w:val="00E4407B"/>
    <w:rsid w:val="00E44136"/>
    <w:rsid w:val="00E442BE"/>
    <w:rsid w:val="00E447DE"/>
    <w:rsid w:val="00E448F5"/>
    <w:rsid w:val="00E4521F"/>
    <w:rsid w:val="00E453E2"/>
    <w:rsid w:val="00E454EE"/>
    <w:rsid w:val="00E4563E"/>
    <w:rsid w:val="00E45A7E"/>
    <w:rsid w:val="00E46A60"/>
    <w:rsid w:val="00E46FCE"/>
    <w:rsid w:val="00E47C60"/>
    <w:rsid w:val="00E50113"/>
    <w:rsid w:val="00E50227"/>
    <w:rsid w:val="00E50469"/>
    <w:rsid w:val="00E506D9"/>
    <w:rsid w:val="00E5144C"/>
    <w:rsid w:val="00E51ED7"/>
    <w:rsid w:val="00E522DF"/>
    <w:rsid w:val="00E52402"/>
    <w:rsid w:val="00E52A3C"/>
    <w:rsid w:val="00E535B6"/>
    <w:rsid w:val="00E53A55"/>
    <w:rsid w:val="00E53B60"/>
    <w:rsid w:val="00E53BE6"/>
    <w:rsid w:val="00E54293"/>
    <w:rsid w:val="00E54703"/>
    <w:rsid w:val="00E54B20"/>
    <w:rsid w:val="00E55252"/>
    <w:rsid w:val="00E55BED"/>
    <w:rsid w:val="00E56160"/>
    <w:rsid w:val="00E56967"/>
    <w:rsid w:val="00E57580"/>
    <w:rsid w:val="00E60332"/>
    <w:rsid w:val="00E6040E"/>
    <w:rsid w:val="00E61062"/>
    <w:rsid w:val="00E61105"/>
    <w:rsid w:val="00E61146"/>
    <w:rsid w:val="00E616A6"/>
    <w:rsid w:val="00E61DED"/>
    <w:rsid w:val="00E61EE8"/>
    <w:rsid w:val="00E629E6"/>
    <w:rsid w:val="00E62FB6"/>
    <w:rsid w:val="00E6301B"/>
    <w:rsid w:val="00E63118"/>
    <w:rsid w:val="00E634C3"/>
    <w:rsid w:val="00E63EFC"/>
    <w:rsid w:val="00E64468"/>
    <w:rsid w:val="00E64651"/>
    <w:rsid w:val="00E6481F"/>
    <w:rsid w:val="00E64E4D"/>
    <w:rsid w:val="00E64FC9"/>
    <w:rsid w:val="00E650A8"/>
    <w:rsid w:val="00E65604"/>
    <w:rsid w:val="00E65712"/>
    <w:rsid w:val="00E66398"/>
    <w:rsid w:val="00E666C7"/>
    <w:rsid w:val="00E6686C"/>
    <w:rsid w:val="00E66921"/>
    <w:rsid w:val="00E66ABF"/>
    <w:rsid w:val="00E671AB"/>
    <w:rsid w:val="00E67A48"/>
    <w:rsid w:val="00E67CCB"/>
    <w:rsid w:val="00E7059D"/>
    <w:rsid w:val="00E707EE"/>
    <w:rsid w:val="00E7082A"/>
    <w:rsid w:val="00E70C86"/>
    <w:rsid w:val="00E710B6"/>
    <w:rsid w:val="00E716F4"/>
    <w:rsid w:val="00E71F47"/>
    <w:rsid w:val="00E7243B"/>
    <w:rsid w:val="00E73009"/>
    <w:rsid w:val="00E73116"/>
    <w:rsid w:val="00E736CE"/>
    <w:rsid w:val="00E737DB"/>
    <w:rsid w:val="00E73FA6"/>
    <w:rsid w:val="00E73FFC"/>
    <w:rsid w:val="00E74099"/>
    <w:rsid w:val="00E740BE"/>
    <w:rsid w:val="00E743A7"/>
    <w:rsid w:val="00E748DF"/>
    <w:rsid w:val="00E75506"/>
    <w:rsid w:val="00E75B9E"/>
    <w:rsid w:val="00E75F29"/>
    <w:rsid w:val="00E75F74"/>
    <w:rsid w:val="00E76521"/>
    <w:rsid w:val="00E76583"/>
    <w:rsid w:val="00E7686B"/>
    <w:rsid w:val="00E769F4"/>
    <w:rsid w:val="00E76B1B"/>
    <w:rsid w:val="00E76B64"/>
    <w:rsid w:val="00E77F35"/>
    <w:rsid w:val="00E80020"/>
    <w:rsid w:val="00E806A4"/>
    <w:rsid w:val="00E807CB"/>
    <w:rsid w:val="00E80DE7"/>
    <w:rsid w:val="00E81292"/>
    <w:rsid w:val="00E8130B"/>
    <w:rsid w:val="00E81395"/>
    <w:rsid w:val="00E81662"/>
    <w:rsid w:val="00E81A6D"/>
    <w:rsid w:val="00E81ACF"/>
    <w:rsid w:val="00E8203F"/>
    <w:rsid w:val="00E82323"/>
    <w:rsid w:val="00E82712"/>
    <w:rsid w:val="00E82C2F"/>
    <w:rsid w:val="00E82CEB"/>
    <w:rsid w:val="00E82D0D"/>
    <w:rsid w:val="00E83261"/>
    <w:rsid w:val="00E83573"/>
    <w:rsid w:val="00E837EB"/>
    <w:rsid w:val="00E83AF7"/>
    <w:rsid w:val="00E841B0"/>
    <w:rsid w:val="00E842CC"/>
    <w:rsid w:val="00E84443"/>
    <w:rsid w:val="00E84484"/>
    <w:rsid w:val="00E84B8B"/>
    <w:rsid w:val="00E84DD5"/>
    <w:rsid w:val="00E854C4"/>
    <w:rsid w:val="00E8552D"/>
    <w:rsid w:val="00E855EB"/>
    <w:rsid w:val="00E8579E"/>
    <w:rsid w:val="00E85A46"/>
    <w:rsid w:val="00E85B6C"/>
    <w:rsid w:val="00E869CA"/>
    <w:rsid w:val="00E86CB9"/>
    <w:rsid w:val="00E86FFC"/>
    <w:rsid w:val="00E87010"/>
    <w:rsid w:val="00E8725B"/>
    <w:rsid w:val="00E877E5"/>
    <w:rsid w:val="00E87E31"/>
    <w:rsid w:val="00E90815"/>
    <w:rsid w:val="00E90DC4"/>
    <w:rsid w:val="00E90FEB"/>
    <w:rsid w:val="00E9109A"/>
    <w:rsid w:val="00E9162F"/>
    <w:rsid w:val="00E923A4"/>
    <w:rsid w:val="00E92531"/>
    <w:rsid w:val="00E9267A"/>
    <w:rsid w:val="00E92960"/>
    <w:rsid w:val="00E93A8D"/>
    <w:rsid w:val="00E943A8"/>
    <w:rsid w:val="00E9472F"/>
    <w:rsid w:val="00E94842"/>
    <w:rsid w:val="00E94A5A"/>
    <w:rsid w:val="00E94B03"/>
    <w:rsid w:val="00E94C66"/>
    <w:rsid w:val="00E94D9F"/>
    <w:rsid w:val="00E95289"/>
    <w:rsid w:val="00E954F5"/>
    <w:rsid w:val="00E955CF"/>
    <w:rsid w:val="00E95BD9"/>
    <w:rsid w:val="00E95E14"/>
    <w:rsid w:val="00E95EC0"/>
    <w:rsid w:val="00E974DD"/>
    <w:rsid w:val="00E97C24"/>
    <w:rsid w:val="00E97D03"/>
    <w:rsid w:val="00EA08B7"/>
    <w:rsid w:val="00EA0949"/>
    <w:rsid w:val="00EA0A24"/>
    <w:rsid w:val="00EA0D45"/>
    <w:rsid w:val="00EA0E70"/>
    <w:rsid w:val="00EA1A54"/>
    <w:rsid w:val="00EA1AC5"/>
    <w:rsid w:val="00EA2A76"/>
    <w:rsid w:val="00EA322A"/>
    <w:rsid w:val="00EA37D3"/>
    <w:rsid w:val="00EA3AD5"/>
    <w:rsid w:val="00EA3D04"/>
    <w:rsid w:val="00EA410C"/>
    <w:rsid w:val="00EA41BD"/>
    <w:rsid w:val="00EA4573"/>
    <w:rsid w:val="00EA4A3E"/>
    <w:rsid w:val="00EA4B57"/>
    <w:rsid w:val="00EA546F"/>
    <w:rsid w:val="00EA55E9"/>
    <w:rsid w:val="00EA5666"/>
    <w:rsid w:val="00EA5758"/>
    <w:rsid w:val="00EA5762"/>
    <w:rsid w:val="00EA590A"/>
    <w:rsid w:val="00EA5EAE"/>
    <w:rsid w:val="00EA614E"/>
    <w:rsid w:val="00EA6D52"/>
    <w:rsid w:val="00EA72FA"/>
    <w:rsid w:val="00EA7C64"/>
    <w:rsid w:val="00EB0275"/>
    <w:rsid w:val="00EB06F2"/>
    <w:rsid w:val="00EB0BAA"/>
    <w:rsid w:val="00EB0C98"/>
    <w:rsid w:val="00EB0E2A"/>
    <w:rsid w:val="00EB10AD"/>
    <w:rsid w:val="00EB16B8"/>
    <w:rsid w:val="00EB1BE6"/>
    <w:rsid w:val="00EB2009"/>
    <w:rsid w:val="00EB28FA"/>
    <w:rsid w:val="00EB2C20"/>
    <w:rsid w:val="00EB30FA"/>
    <w:rsid w:val="00EB3215"/>
    <w:rsid w:val="00EB3629"/>
    <w:rsid w:val="00EB3C72"/>
    <w:rsid w:val="00EB4D98"/>
    <w:rsid w:val="00EB55B4"/>
    <w:rsid w:val="00EB55CD"/>
    <w:rsid w:val="00EB5832"/>
    <w:rsid w:val="00EB5E38"/>
    <w:rsid w:val="00EB5FB4"/>
    <w:rsid w:val="00EB6055"/>
    <w:rsid w:val="00EB6491"/>
    <w:rsid w:val="00EB665D"/>
    <w:rsid w:val="00EB673F"/>
    <w:rsid w:val="00EB7531"/>
    <w:rsid w:val="00EB76C6"/>
    <w:rsid w:val="00EB78F3"/>
    <w:rsid w:val="00EB7C0A"/>
    <w:rsid w:val="00EC025B"/>
    <w:rsid w:val="00EC0486"/>
    <w:rsid w:val="00EC139C"/>
    <w:rsid w:val="00EC1A32"/>
    <w:rsid w:val="00EC1ED8"/>
    <w:rsid w:val="00EC27BE"/>
    <w:rsid w:val="00EC2D51"/>
    <w:rsid w:val="00EC2F58"/>
    <w:rsid w:val="00EC3016"/>
    <w:rsid w:val="00EC3407"/>
    <w:rsid w:val="00EC4097"/>
    <w:rsid w:val="00EC4F83"/>
    <w:rsid w:val="00EC4FD9"/>
    <w:rsid w:val="00EC53D0"/>
    <w:rsid w:val="00EC547B"/>
    <w:rsid w:val="00EC55AB"/>
    <w:rsid w:val="00EC5833"/>
    <w:rsid w:val="00EC5978"/>
    <w:rsid w:val="00EC5CB7"/>
    <w:rsid w:val="00EC6459"/>
    <w:rsid w:val="00EC6460"/>
    <w:rsid w:val="00EC662F"/>
    <w:rsid w:val="00EC7045"/>
    <w:rsid w:val="00EC71EC"/>
    <w:rsid w:val="00EC73CA"/>
    <w:rsid w:val="00EC74E1"/>
    <w:rsid w:val="00EC7588"/>
    <w:rsid w:val="00EC787B"/>
    <w:rsid w:val="00EC7B47"/>
    <w:rsid w:val="00EC7CD6"/>
    <w:rsid w:val="00EC7DDC"/>
    <w:rsid w:val="00EC7EF3"/>
    <w:rsid w:val="00EC7F7A"/>
    <w:rsid w:val="00ED0675"/>
    <w:rsid w:val="00ED0CD3"/>
    <w:rsid w:val="00ED11D9"/>
    <w:rsid w:val="00ED169D"/>
    <w:rsid w:val="00ED1721"/>
    <w:rsid w:val="00ED188D"/>
    <w:rsid w:val="00ED18BC"/>
    <w:rsid w:val="00ED2C3D"/>
    <w:rsid w:val="00ED2C9D"/>
    <w:rsid w:val="00ED31CD"/>
    <w:rsid w:val="00ED3478"/>
    <w:rsid w:val="00ED34AF"/>
    <w:rsid w:val="00ED35DC"/>
    <w:rsid w:val="00ED3742"/>
    <w:rsid w:val="00ED3AC5"/>
    <w:rsid w:val="00ED3ACE"/>
    <w:rsid w:val="00ED3CC1"/>
    <w:rsid w:val="00ED4481"/>
    <w:rsid w:val="00ED4652"/>
    <w:rsid w:val="00ED4932"/>
    <w:rsid w:val="00ED5086"/>
    <w:rsid w:val="00ED5387"/>
    <w:rsid w:val="00ED558C"/>
    <w:rsid w:val="00ED617F"/>
    <w:rsid w:val="00ED6A9D"/>
    <w:rsid w:val="00ED7048"/>
    <w:rsid w:val="00ED76B1"/>
    <w:rsid w:val="00ED78C5"/>
    <w:rsid w:val="00ED7F38"/>
    <w:rsid w:val="00EE07AB"/>
    <w:rsid w:val="00EE07FD"/>
    <w:rsid w:val="00EE179A"/>
    <w:rsid w:val="00EE20B0"/>
    <w:rsid w:val="00EE21BE"/>
    <w:rsid w:val="00EE25BD"/>
    <w:rsid w:val="00EE2739"/>
    <w:rsid w:val="00EE3D91"/>
    <w:rsid w:val="00EE3F78"/>
    <w:rsid w:val="00EE4318"/>
    <w:rsid w:val="00EE542C"/>
    <w:rsid w:val="00EE6B68"/>
    <w:rsid w:val="00EE6EE6"/>
    <w:rsid w:val="00EE7981"/>
    <w:rsid w:val="00EE7FA5"/>
    <w:rsid w:val="00EF011C"/>
    <w:rsid w:val="00EF0226"/>
    <w:rsid w:val="00EF09FD"/>
    <w:rsid w:val="00EF0C98"/>
    <w:rsid w:val="00EF0E8E"/>
    <w:rsid w:val="00EF10EC"/>
    <w:rsid w:val="00EF1452"/>
    <w:rsid w:val="00EF1499"/>
    <w:rsid w:val="00EF15BF"/>
    <w:rsid w:val="00EF1A10"/>
    <w:rsid w:val="00EF2013"/>
    <w:rsid w:val="00EF2257"/>
    <w:rsid w:val="00EF2745"/>
    <w:rsid w:val="00EF28F4"/>
    <w:rsid w:val="00EF2A1D"/>
    <w:rsid w:val="00EF3027"/>
    <w:rsid w:val="00EF38FF"/>
    <w:rsid w:val="00EF45E2"/>
    <w:rsid w:val="00EF546D"/>
    <w:rsid w:val="00EF553D"/>
    <w:rsid w:val="00EF5629"/>
    <w:rsid w:val="00EF58C8"/>
    <w:rsid w:val="00EF5CAB"/>
    <w:rsid w:val="00EF5D1C"/>
    <w:rsid w:val="00EF5F6B"/>
    <w:rsid w:val="00EF5F97"/>
    <w:rsid w:val="00EF720C"/>
    <w:rsid w:val="00EF7D2B"/>
    <w:rsid w:val="00EF7E93"/>
    <w:rsid w:val="00F001F0"/>
    <w:rsid w:val="00F002DD"/>
    <w:rsid w:val="00F00EAE"/>
    <w:rsid w:val="00F013A8"/>
    <w:rsid w:val="00F014E8"/>
    <w:rsid w:val="00F01748"/>
    <w:rsid w:val="00F01812"/>
    <w:rsid w:val="00F0182C"/>
    <w:rsid w:val="00F01FC2"/>
    <w:rsid w:val="00F01FDF"/>
    <w:rsid w:val="00F025CB"/>
    <w:rsid w:val="00F026E2"/>
    <w:rsid w:val="00F03315"/>
    <w:rsid w:val="00F03983"/>
    <w:rsid w:val="00F03D41"/>
    <w:rsid w:val="00F04396"/>
    <w:rsid w:val="00F0504B"/>
    <w:rsid w:val="00F05484"/>
    <w:rsid w:val="00F05779"/>
    <w:rsid w:val="00F058DA"/>
    <w:rsid w:val="00F05E6E"/>
    <w:rsid w:val="00F063C5"/>
    <w:rsid w:val="00F0654E"/>
    <w:rsid w:val="00F06A19"/>
    <w:rsid w:val="00F06DAE"/>
    <w:rsid w:val="00F06E47"/>
    <w:rsid w:val="00F07367"/>
    <w:rsid w:val="00F07379"/>
    <w:rsid w:val="00F10974"/>
    <w:rsid w:val="00F10DC6"/>
    <w:rsid w:val="00F10E8B"/>
    <w:rsid w:val="00F11F52"/>
    <w:rsid w:val="00F1267F"/>
    <w:rsid w:val="00F126A3"/>
    <w:rsid w:val="00F12764"/>
    <w:rsid w:val="00F13085"/>
    <w:rsid w:val="00F13150"/>
    <w:rsid w:val="00F13CAA"/>
    <w:rsid w:val="00F13FB9"/>
    <w:rsid w:val="00F1412C"/>
    <w:rsid w:val="00F1444D"/>
    <w:rsid w:val="00F14546"/>
    <w:rsid w:val="00F14614"/>
    <w:rsid w:val="00F155CE"/>
    <w:rsid w:val="00F156B6"/>
    <w:rsid w:val="00F15D3A"/>
    <w:rsid w:val="00F16051"/>
    <w:rsid w:val="00F16713"/>
    <w:rsid w:val="00F16C51"/>
    <w:rsid w:val="00F16CD3"/>
    <w:rsid w:val="00F16DBA"/>
    <w:rsid w:val="00F17528"/>
    <w:rsid w:val="00F17A9A"/>
    <w:rsid w:val="00F17F0E"/>
    <w:rsid w:val="00F17FC2"/>
    <w:rsid w:val="00F17FDB"/>
    <w:rsid w:val="00F20008"/>
    <w:rsid w:val="00F2007D"/>
    <w:rsid w:val="00F20140"/>
    <w:rsid w:val="00F2069A"/>
    <w:rsid w:val="00F20734"/>
    <w:rsid w:val="00F207A8"/>
    <w:rsid w:val="00F20A26"/>
    <w:rsid w:val="00F20A38"/>
    <w:rsid w:val="00F20BB8"/>
    <w:rsid w:val="00F20C7F"/>
    <w:rsid w:val="00F21126"/>
    <w:rsid w:val="00F21C9F"/>
    <w:rsid w:val="00F220DE"/>
    <w:rsid w:val="00F2223A"/>
    <w:rsid w:val="00F22560"/>
    <w:rsid w:val="00F22590"/>
    <w:rsid w:val="00F22830"/>
    <w:rsid w:val="00F22946"/>
    <w:rsid w:val="00F23033"/>
    <w:rsid w:val="00F23D7D"/>
    <w:rsid w:val="00F2491F"/>
    <w:rsid w:val="00F24F3E"/>
    <w:rsid w:val="00F2579F"/>
    <w:rsid w:val="00F2667E"/>
    <w:rsid w:val="00F26682"/>
    <w:rsid w:val="00F26997"/>
    <w:rsid w:val="00F26F3F"/>
    <w:rsid w:val="00F27B8F"/>
    <w:rsid w:val="00F27DFE"/>
    <w:rsid w:val="00F305B0"/>
    <w:rsid w:val="00F3073E"/>
    <w:rsid w:val="00F31220"/>
    <w:rsid w:val="00F3135D"/>
    <w:rsid w:val="00F317E4"/>
    <w:rsid w:val="00F31ACE"/>
    <w:rsid w:val="00F31C6D"/>
    <w:rsid w:val="00F31E59"/>
    <w:rsid w:val="00F324BE"/>
    <w:rsid w:val="00F32678"/>
    <w:rsid w:val="00F32C3C"/>
    <w:rsid w:val="00F32EB7"/>
    <w:rsid w:val="00F32F61"/>
    <w:rsid w:val="00F3326E"/>
    <w:rsid w:val="00F333D0"/>
    <w:rsid w:val="00F335C1"/>
    <w:rsid w:val="00F336A4"/>
    <w:rsid w:val="00F33A3B"/>
    <w:rsid w:val="00F33B47"/>
    <w:rsid w:val="00F33ED3"/>
    <w:rsid w:val="00F3481C"/>
    <w:rsid w:val="00F35229"/>
    <w:rsid w:val="00F35354"/>
    <w:rsid w:val="00F3556F"/>
    <w:rsid w:val="00F35571"/>
    <w:rsid w:val="00F3581A"/>
    <w:rsid w:val="00F35A02"/>
    <w:rsid w:val="00F35D65"/>
    <w:rsid w:val="00F36431"/>
    <w:rsid w:val="00F36C32"/>
    <w:rsid w:val="00F3783A"/>
    <w:rsid w:val="00F37E04"/>
    <w:rsid w:val="00F37EA0"/>
    <w:rsid w:val="00F40054"/>
    <w:rsid w:val="00F40B4D"/>
    <w:rsid w:val="00F40D7F"/>
    <w:rsid w:val="00F40F71"/>
    <w:rsid w:val="00F41117"/>
    <w:rsid w:val="00F4134A"/>
    <w:rsid w:val="00F41C90"/>
    <w:rsid w:val="00F41CCA"/>
    <w:rsid w:val="00F4212C"/>
    <w:rsid w:val="00F423AB"/>
    <w:rsid w:val="00F4272E"/>
    <w:rsid w:val="00F42E78"/>
    <w:rsid w:val="00F434CA"/>
    <w:rsid w:val="00F434D0"/>
    <w:rsid w:val="00F43F04"/>
    <w:rsid w:val="00F44108"/>
    <w:rsid w:val="00F44239"/>
    <w:rsid w:val="00F453E3"/>
    <w:rsid w:val="00F45B87"/>
    <w:rsid w:val="00F45FFB"/>
    <w:rsid w:val="00F461A2"/>
    <w:rsid w:val="00F4650B"/>
    <w:rsid w:val="00F4676B"/>
    <w:rsid w:val="00F46AA3"/>
    <w:rsid w:val="00F46CA1"/>
    <w:rsid w:val="00F47D1F"/>
    <w:rsid w:val="00F501F8"/>
    <w:rsid w:val="00F502C1"/>
    <w:rsid w:val="00F503D8"/>
    <w:rsid w:val="00F50516"/>
    <w:rsid w:val="00F5084B"/>
    <w:rsid w:val="00F50F22"/>
    <w:rsid w:val="00F51461"/>
    <w:rsid w:val="00F5159D"/>
    <w:rsid w:val="00F51BBE"/>
    <w:rsid w:val="00F51D52"/>
    <w:rsid w:val="00F5262C"/>
    <w:rsid w:val="00F52BA0"/>
    <w:rsid w:val="00F52BA5"/>
    <w:rsid w:val="00F53078"/>
    <w:rsid w:val="00F533C4"/>
    <w:rsid w:val="00F53483"/>
    <w:rsid w:val="00F53CCF"/>
    <w:rsid w:val="00F53FF4"/>
    <w:rsid w:val="00F5439E"/>
    <w:rsid w:val="00F543EA"/>
    <w:rsid w:val="00F54706"/>
    <w:rsid w:val="00F54810"/>
    <w:rsid w:val="00F5482C"/>
    <w:rsid w:val="00F550EA"/>
    <w:rsid w:val="00F553A7"/>
    <w:rsid w:val="00F5564D"/>
    <w:rsid w:val="00F56D3A"/>
    <w:rsid w:val="00F57B3B"/>
    <w:rsid w:val="00F600DE"/>
    <w:rsid w:val="00F60210"/>
    <w:rsid w:val="00F603BB"/>
    <w:rsid w:val="00F60E22"/>
    <w:rsid w:val="00F61C4B"/>
    <w:rsid w:val="00F62480"/>
    <w:rsid w:val="00F6313D"/>
    <w:rsid w:val="00F633F9"/>
    <w:rsid w:val="00F633FB"/>
    <w:rsid w:val="00F63838"/>
    <w:rsid w:val="00F639C8"/>
    <w:rsid w:val="00F63E72"/>
    <w:rsid w:val="00F64134"/>
    <w:rsid w:val="00F645C8"/>
    <w:rsid w:val="00F6475D"/>
    <w:rsid w:val="00F648C4"/>
    <w:rsid w:val="00F64DC8"/>
    <w:rsid w:val="00F64EC7"/>
    <w:rsid w:val="00F655B3"/>
    <w:rsid w:val="00F66113"/>
    <w:rsid w:val="00F66481"/>
    <w:rsid w:val="00F665F7"/>
    <w:rsid w:val="00F669B6"/>
    <w:rsid w:val="00F672C4"/>
    <w:rsid w:val="00F67732"/>
    <w:rsid w:val="00F6782E"/>
    <w:rsid w:val="00F70214"/>
    <w:rsid w:val="00F70985"/>
    <w:rsid w:val="00F70DAA"/>
    <w:rsid w:val="00F71242"/>
    <w:rsid w:val="00F7131A"/>
    <w:rsid w:val="00F71E40"/>
    <w:rsid w:val="00F72F9F"/>
    <w:rsid w:val="00F73E08"/>
    <w:rsid w:val="00F74468"/>
    <w:rsid w:val="00F745F2"/>
    <w:rsid w:val="00F74662"/>
    <w:rsid w:val="00F74A48"/>
    <w:rsid w:val="00F756DA"/>
    <w:rsid w:val="00F75EF0"/>
    <w:rsid w:val="00F7690F"/>
    <w:rsid w:val="00F76911"/>
    <w:rsid w:val="00F76A4F"/>
    <w:rsid w:val="00F77064"/>
    <w:rsid w:val="00F771EC"/>
    <w:rsid w:val="00F77247"/>
    <w:rsid w:val="00F77F19"/>
    <w:rsid w:val="00F802B0"/>
    <w:rsid w:val="00F80590"/>
    <w:rsid w:val="00F805F7"/>
    <w:rsid w:val="00F80726"/>
    <w:rsid w:val="00F81A2F"/>
    <w:rsid w:val="00F81E68"/>
    <w:rsid w:val="00F8203E"/>
    <w:rsid w:val="00F825E5"/>
    <w:rsid w:val="00F82824"/>
    <w:rsid w:val="00F83302"/>
    <w:rsid w:val="00F8336B"/>
    <w:rsid w:val="00F83393"/>
    <w:rsid w:val="00F833A9"/>
    <w:rsid w:val="00F8368B"/>
    <w:rsid w:val="00F8395F"/>
    <w:rsid w:val="00F83F92"/>
    <w:rsid w:val="00F843BD"/>
    <w:rsid w:val="00F848B9"/>
    <w:rsid w:val="00F8494F"/>
    <w:rsid w:val="00F84FCF"/>
    <w:rsid w:val="00F860B0"/>
    <w:rsid w:val="00F86360"/>
    <w:rsid w:val="00F86B1B"/>
    <w:rsid w:val="00F8726A"/>
    <w:rsid w:val="00F877EE"/>
    <w:rsid w:val="00F87A28"/>
    <w:rsid w:val="00F87D2A"/>
    <w:rsid w:val="00F87E4A"/>
    <w:rsid w:val="00F87E6D"/>
    <w:rsid w:val="00F90277"/>
    <w:rsid w:val="00F90391"/>
    <w:rsid w:val="00F907C8"/>
    <w:rsid w:val="00F9082E"/>
    <w:rsid w:val="00F90C18"/>
    <w:rsid w:val="00F914F0"/>
    <w:rsid w:val="00F917C5"/>
    <w:rsid w:val="00F91AB3"/>
    <w:rsid w:val="00F92199"/>
    <w:rsid w:val="00F92529"/>
    <w:rsid w:val="00F92768"/>
    <w:rsid w:val="00F92941"/>
    <w:rsid w:val="00F929BF"/>
    <w:rsid w:val="00F9336A"/>
    <w:rsid w:val="00F93F7B"/>
    <w:rsid w:val="00F952B9"/>
    <w:rsid w:val="00F95A41"/>
    <w:rsid w:val="00F96369"/>
    <w:rsid w:val="00F96468"/>
    <w:rsid w:val="00F96643"/>
    <w:rsid w:val="00F96795"/>
    <w:rsid w:val="00F968E2"/>
    <w:rsid w:val="00F96EAC"/>
    <w:rsid w:val="00F97167"/>
    <w:rsid w:val="00F972DB"/>
    <w:rsid w:val="00F97949"/>
    <w:rsid w:val="00F97EA3"/>
    <w:rsid w:val="00FA0383"/>
    <w:rsid w:val="00FA0B34"/>
    <w:rsid w:val="00FA128C"/>
    <w:rsid w:val="00FA1AD9"/>
    <w:rsid w:val="00FA2087"/>
    <w:rsid w:val="00FA20D5"/>
    <w:rsid w:val="00FA212C"/>
    <w:rsid w:val="00FA2747"/>
    <w:rsid w:val="00FA2853"/>
    <w:rsid w:val="00FA3020"/>
    <w:rsid w:val="00FA3292"/>
    <w:rsid w:val="00FA3687"/>
    <w:rsid w:val="00FA36B7"/>
    <w:rsid w:val="00FA4273"/>
    <w:rsid w:val="00FA4A1B"/>
    <w:rsid w:val="00FA4CBC"/>
    <w:rsid w:val="00FA4D4F"/>
    <w:rsid w:val="00FA4FFF"/>
    <w:rsid w:val="00FA556A"/>
    <w:rsid w:val="00FA55D9"/>
    <w:rsid w:val="00FA56DA"/>
    <w:rsid w:val="00FA5F64"/>
    <w:rsid w:val="00FA63F6"/>
    <w:rsid w:val="00FA673D"/>
    <w:rsid w:val="00FA6FE5"/>
    <w:rsid w:val="00FA7695"/>
    <w:rsid w:val="00FA7F85"/>
    <w:rsid w:val="00FB0071"/>
    <w:rsid w:val="00FB076C"/>
    <w:rsid w:val="00FB099E"/>
    <w:rsid w:val="00FB0D8D"/>
    <w:rsid w:val="00FB1F5A"/>
    <w:rsid w:val="00FB2548"/>
    <w:rsid w:val="00FB2682"/>
    <w:rsid w:val="00FB2F9A"/>
    <w:rsid w:val="00FB334B"/>
    <w:rsid w:val="00FB35E6"/>
    <w:rsid w:val="00FB3668"/>
    <w:rsid w:val="00FB3B14"/>
    <w:rsid w:val="00FB3CCB"/>
    <w:rsid w:val="00FB3FD6"/>
    <w:rsid w:val="00FB4014"/>
    <w:rsid w:val="00FB4097"/>
    <w:rsid w:val="00FB4177"/>
    <w:rsid w:val="00FB4251"/>
    <w:rsid w:val="00FB4535"/>
    <w:rsid w:val="00FB489E"/>
    <w:rsid w:val="00FB5880"/>
    <w:rsid w:val="00FB59F3"/>
    <w:rsid w:val="00FB6AD5"/>
    <w:rsid w:val="00FB77C5"/>
    <w:rsid w:val="00FB78F2"/>
    <w:rsid w:val="00FB7972"/>
    <w:rsid w:val="00FB7D0A"/>
    <w:rsid w:val="00FC0844"/>
    <w:rsid w:val="00FC0FD9"/>
    <w:rsid w:val="00FC151C"/>
    <w:rsid w:val="00FC1711"/>
    <w:rsid w:val="00FC23F5"/>
    <w:rsid w:val="00FC24A9"/>
    <w:rsid w:val="00FC2D05"/>
    <w:rsid w:val="00FC3537"/>
    <w:rsid w:val="00FC3572"/>
    <w:rsid w:val="00FC3CD3"/>
    <w:rsid w:val="00FC41CB"/>
    <w:rsid w:val="00FC4477"/>
    <w:rsid w:val="00FC4CFE"/>
    <w:rsid w:val="00FC4E8F"/>
    <w:rsid w:val="00FC57CA"/>
    <w:rsid w:val="00FC59BB"/>
    <w:rsid w:val="00FC5FBF"/>
    <w:rsid w:val="00FC6088"/>
    <w:rsid w:val="00FC66C4"/>
    <w:rsid w:val="00FC66FF"/>
    <w:rsid w:val="00FC6AE0"/>
    <w:rsid w:val="00FC74CF"/>
    <w:rsid w:val="00FC7684"/>
    <w:rsid w:val="00FC7CAF"/>
    <w:rsid w:val="00FD1112"/>
    <w:rsid w:val="00FD11EA"/>
    <w:rsid w:val="00FD12D0"/>
    <w:rsid w:val="00FD1C73"/>
    <w:rsid w:val="00FD2B76"/>
    <w:rsid w:val="00FD2BC4"/>
    <w:rsid w:val="00FD3737"/>
    <w:rsid w:val="00FD3D53"/>
    <w:rsid w:val="00FD3F9C"/>
    <w:rsid w:val="00FD4478"/>
    <w:rsid w:val="00FD467F"/>
    <w:rsid w:val="00FD4688"/>
    <w:rsid w:val="00FD48E5"/>
    <w:rsid w:val="00FD4979"/>
    <w:rsid w:val="00FD4C92"/>
    <w:rsid w:val="00FD5364"/>
    <w:rsid w:val="00FD5CED"/>
    <w:rsid w:val="00FD5F75"/>
    <w:rsid w:val="00FD6A0A"/>
    <w:rsid w:val="00FD6C78"/>
    <w:rsid w:val="00FD7761"/>
    <w:rsid w:val="00FD7860"/>
    <w:rsid w:val="00FD79F8"/>
    <w:rsid w:val="00FD7CC4"/>
    <w:rsid w:val="00FD7F3A"/>
    <w:rsid w:val="00FE04B5"/>
    <w:rsid w:val="00FE0746"/>
    <w:rsid w:val="00FE0DF3"/>
    <w:rsid w:val="00FE0EFD"/>
    <w:rsid w:val="00FE1442"/>
    <w:rsid w:val="00FE1778"/>
    <w:rsid w:val="00FE18A3"/>
    <w:rsid w:val="00FE1A2F"/>
    <w:rsid w:val="00FE2EC2"/>
    <w:rsid w:val="00FE3137"/>
    <w:rsid w:val="00FE336D"/>
    <w:rsid w:val="00FE35F5"/>
    <w:rsid w:val="00FE39E6"/>
    <w:rsid w:val="00FE44AA"/>
    <w:rsid w:val="00FE4614"/>
    <w:rsid w:val="00FE4F3F"/>
    <w:rsid w:val="00FE5E19"/>
    <w:rsid w:val="00FE5E54"/>
    <w:rsid w:val="00FE5EE3"/>
    <w:rsid w:val="00FE634A"/>
    <w:rsid w:val="00FE65A4"/>
    <w:rsid w:val="00FE67DC"/>
    <w:rsid w:val="00FE6873"/>
    <w:rsid w:val="00FE6F45"/>
    <w:rsid w:val="00FE7056"/>
    <w:rsid w:val="00FE709B"/>
    <w:rsid w:val="00FE735F"/>
    <w:rsid w:val="00FE73A3"/>
    <w:rsid w:val="00FE782B"/>
    <w:rsid w:val="00FF0622"/>
    <w:rsid w:val="00FF066D"/>
    <w:rsid w:val="00FF07B6"/>
    <w:rsid w:val="00FF0C4D"/>
    <w:rsid w:val="00FF0CF9"/>
    <w:rsid w:val="00FF224B"/>
    <w:rsid w:val="00FF377D"/>
    <w:rsid w:val="00FF3B4A"/>
    <w:rsid w:val="00FF42A8"/>
    <w:rsid w:val="00FF4871"/>
    <w:rsid w:val="00FF4A4D"/>
    <w:rsid w:val="00FF4AE9"/>
    <w:rsid w:val="00FF575F"/>
    <w:rsid w:val="00FF5883"/>
    <w:rsid w:val="00FF5EAC"/>
    <w:rsid w:val="00FF6149"/>
    <w:rsid w:val="00FF6317"/>
    <w:rsid w:val="00FF656D"/>
    <w:rsid w:val="00FF67AB"/>
    <w:rsid w:val="00FF6A62"/>
    <w:rsid w:val="00FF6F36"/>
    <w:rsid w:val="00FF732F"/>
    <w:rsid w:val="00FF74D3"/>
    <w:rsid w:val="00FF7F89"/>
    <w:rsid w:val="00FF7FA9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C4D7C"/>
  <w15:docId w15:val="{AB0A0D7D-71CF-4157-BBF1-D5FE896E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A66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E7311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016744"/>
    <w:pPr>
      <w:ind w:left="720"/>
      <w:contextualSpacing/>
    </w:pPr>
  </w:style>
  <w:style w:type="paragraph" w:styleId="a5">
    <w:name w:val="Body Text"/>
    <w:basedOn w:val="a0"/>
    <w:link w:val="a6"/>
    <w:rsid w:val="00EC27BE"/>
    <w:pPr>
      <w:autoSpaceDE w:val="0"/>
      <w:autoSpaceDN w:val="0"/>
      <w:spacing w:after="120" w:line="240" w:lineRule="auto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customStyle="1" w:styleId="a6">
    <w:name w:val="Основной текст Знак"/>
    <w:link w:val="a5"/>
    <w:rsid w:val="00EC27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2"/>
    <w:uiPriority w:val="59"/>
    <w:rsid w:val="008F0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7B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7B4FC2"/>
  </w:style>
  <w:style w:type="paragraph" w:styleId="aa">
    <w:name w:val="footer"/>
    <w:basedOn w:val="a0"/>
    <w:link w:val="ab"/>
    <w:uiPriority w:val="99"/>
    <w:unhideWhenUsed/>
    <w:rsid w:val="007B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7B4FC2"/>
  </w:style>
  <w:style w:type="paragraph" w:customStyle="1" w:styleId="2">
    <w:name w:val="Знак Знак Знак Знак Знак Знак2 Знак"/>
    <w:basedOn w:val="a0"/>
    <w:rsid w:val="00F0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c">
    <w:name w:val="line number"/>
    <w:uiPriority w:val="99"/>
    <w:semiHidden/>
    <w:unhideWhenUsed/>
    <w:rsid w:val="0060295C"/>
  </w:style>
  <w:style w:type="paragraph" w:styleId="ad">
    <w:name w:val="Balloon Text"/>
    <w:basedOn w:val="a0"/>
    <w:link w:val="ae"/>
    <w:uiPriority w:val="99"/>
    <w:semiHidden/>
    <w:unhideWhenUsed/>
    <w:rsid w:val="0054025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54025A"/>
    <w:rPr>
      <w:rFonts w:ascii="Tahoma" w:hAnsi="Tahoma" w:cs="Tahoma"/>
      <w:sz w:val="16"/>
      <w:szCs w:val="16"/>
      <w:lang w:eastAsia="en-US"/>
    </w:rPr>
  </w:style>
  <w:style w:type="paragraph" w:customStyle="1" w:styleId="af">
    <w:name w:val="Обычный (веб)"/>
    <w:basedOn w:val="a0"/>
    <w:uiPriority w:val="99"/>
    <w:unhideWhenUsed/>
    <w:rsid w:val="00C22E5A"/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2"/>
    <w:next w:val="a7"/>
    <w:uiPriority w:val="59"/>
    <w:rsid w:val="004238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matches">
    <w:name w:val="auto-matches"/>
    <w:rsid w:val="00837372"/>
  </w:style>
  <w:style w:type="paragraph" w:styleId="20">
    <w:name w:val="List 2"/>
    <w:basedOn w:val="a0"/>
    <w:rsid w:val="00CE1912"/>
    <w:pPr>
      <w:spacing w:after="0" w:line="240" w:lineRule="auto"/>
      <w:ind w:left="566" w:hanging="283"/>
    </w:pPr>
    <w:rPr>
      <w:rFonts w:ascii="Times New Roman" w:eastAsia="Times New Roman" w:hAnsi="Times New Roman"/>
      <w:color w:val="000000"/>
      <w:kern w:val="16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05F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2">
    <w:name w:val="Font Style12"/>
    <w:uiPriority w:val="99"/>
    <w:rsid w:val="0006464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rsid w:val="00DF2F3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f0">
    <w:name w:val="footnote reference"/>
    <w:rsid w:val="00DF2F30"/>
    <w:rPr>
      <w:vertAlign w:val="superscript"/>
    </w:rPr>
  </w:style>
  <w:style w:type="character" w:customStyle="1" w:styleId="af1">
    <w:name w:val="Основной текст_"/>
    <w:link w:val="4"/>
    <w:rsid w:val="00213901"/>
    <w:rPr>
      <w:shd w:val="clear" w:color="auto" w:fill="FFFFFF"/>
    </w:rPr>
  </w:style>
  <w:style w:type="paragraph" w:customStyle="1" w:styleId="4">
    <w:name w:val="Основной текст4"/>
    <w:basedOn w:val="a0"/>
    <w:link w:val="af1"/>
    <w:rsid w:val="00213901"/>
    <w:pPr>
      <w:shd w:val="clear" w:color="auto" w:fill="FFFFFF"/>
      <w:spacing w:before="540" w:after="720" w:line="0" w:lineRule="atLeast"/>
    </w:pPr>
    <w:rPr>
      <w:sz w:val="20"/>
      <w:szCs w:val="20"/>
      <w:lang w:val="x-none" w:eastAsia="x-none"/>
    </w:rPr>
  </w:style>
  <w:style w:type="paragraph" w:styleId="af2">
    <w:name w:val="No Spacing"/>
    <w:uiPriority w:val="1"/>
    <w:qFormat/>
    <w:rsid w:val="00213901"/>
    <w:rPr>
      <w:sz w:val="22"/>
      <w:szCs w:val="22"/>
      <w:lang w:eastAsia="en-US"/>
    </w:rPr>
  </w:style>
  <w:style w:type="paragraph" w:customStyle="1" w:styleId="ConsPlusNormal">
    <w:name w:val="ConsPlusNormal"/>
    <w:rsid w:val="002139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2">
    <w:name w:val="Основной текст1"/>
    <w:rsid w:val="00247B23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0"/>
    <w:rsid w:val="00247B23"/>
    <w:pPr>
      <w:widowControl w:val="0"/>
      <w:shd w:val="clear" w:color="auto" w:fill="FFFFFF"/>
      <w:spacing w:before="360" w:after="540" w:line="298" w:lineRule="exact"/>
    </w:pPr>
    <w:rPr>
      <w:rFonts w:ascii="Times New Roman" w:eastAsia="Times New Roman" w:hAnsi="Times New Roman"/>
      <w:sz w:val="23"/>
      <w:szCs w:val="23"/>
    </w:rPr>
  </w:style>
  <w:style w:type="character" w:styleId="af3">
    <w:name w:val="Hyperlink"/>
    <w:uiPriority w:val="99"/>
    <w:semiHidden/>
    <w:unhideWhenUsed/>
    <w:rsid w:val="00F333D0"/>
    <w:rPr>
      <w:color w:val="0000FF"/>
      <w:u w:val="single"/>
    </w:rPr>
  </w:style>
  <w:style w:type="paragraph" w:customStyle="1" w:styleId="a">
    <w:name w:val="Стиль Заключения"/>
    <w:basedOn w:val="1"/>
    <w:link w:val="af4"/>
    <w:autoRedefine/>
    <w:qFormat/>
    <w:rsid w:val="00887372"/>
    <w:pPr>
      <w:numPr>
        <w:numId w:val="19"/>
      </w:numPr>
      <w:tabs>
        <w:tab w:val="left" w:pos="284"/>
      </w:tabs>
      <w:spacing w:after="120"/>
      <w:ind w:left="0" w:firstLine="0"/>
      <w:jc w:val="center"/>
    </w:pPr>
    <w:rPr>
      <w:rFonts w:ascii="Times New Roman" w:eastAsia="Times New Roman" w:hAnsi="Times New Roman"/>
      <w:bCs w:val="0"/>
      <w:sz w:val="26"/>
      <w:szCs w:val="26"/>
      <w:lang w:eastAsia="ru-RU"/>
    </w:rPr>
  </w:style>
  <w:style w:type="paragraph" w:customStyle="1" w:styleId="js-clipboard-title">
    <w:name w:val="js-clipboard-title"/>
    <w:basedOn w:val="a0"/>
    <w:rsid w:val="00CE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7311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af4">
    <w:name w:val="Стиль Заключения Знак"/>
    <w:basedOn w:val="10"/>
    <w:link w:val="a"/>
    <w:rsid w:val="00887372"/>
    <w:rPr>
      <w:rFonts w:ascii="Times New Roman" w:eastAsia="Times New Roman" w:hAnsi="Times New Roman" w:cstheme="majorBidi"/>
      <w:b/>
      <w:bCs w:val="0"/>
      <w:kern w:val="32"/>
      <w:sz w:val="26"/>
      <w:szCs w:val="26"/>
      <w:lang w:eastAsia="en-US"/>
    </w:rPr>
  </w:style>
  <w:style w:type="character" w:styleId="af5">
    <w:name w:val="Placeholder Text"/>
    <w:basedOn w:val="a1"/>
    <w:uiPriority w:val="99"/>
    <w:semiHidden/>
    <w:rsid w:val="009561CB"/>
    <w:rPr>
      <w:color w:val="808080"/>
    </w:rPr>
  </w:style>
  <w:style w:type="paragraph" w:styleId="af6">
    <w:name w:val="caption"/>
    <w:basedOn w:val="a0"/>
    <w:next w:val="a0"/>
    <w:uiPriority w:val="35"/>
    <w:unhideWhenUsed/>
    <w:qFormat/>
    <w:rsid w:val="00822FF0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af7">
    <w:name w:val="FollowedHyperlink"/>
    <w:basedOn w:val="a1"/>
    <w:uiPriority w:val="99"/>
    <w:semiHidden/>
    <w:unhideWhenUsed/>
    <w:rsid w:val="00E55252"/>
    <w:rPr>
      <w:color w:val="954F72"/>
      <w:u w:val="single"/>
    </w:rPr>
  </w:style>
  <w:style w:type="paragraph" w:customStyle="1" w:styleId="msonormal0">
    <w:name w:val="msonormal"/>
    <w:basedOn w:val="a0"/>
    <w:rsid w:val="00E55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0E0E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E0E0E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E0E0E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94">
    <w:name w:val="xl94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E0E0E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4">
    <w:name w:val="xl104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68F7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5">
    <w:name w:val="xl105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0"/>
    <w:rsid w:val="00E55252"/>
    <w:pP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E55252"/>
    <w:pPr>
      <w:pBdr>
        <w:bottom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0"/>
    <w:rsid w:val="00E55252"/>
    <w:pPr>
      <w:pBdr>
        <w:bottom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0"/>
    <w:rsid w:val="00E55252"/>
    <w:pPr>
      <w:pBdr>
        <w:bottom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0"/>
    <w:rsid w:val="00E55252"/>
    <w:pPr>
      <w:pBdr>
        <w:bottom w:val="single" w:sz="8" w:space="0" w:color="000000"/>
      </w:pBdr>
      <w:shd w:val="clear" w:color="000000" w:fill="E0E0E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0"/>
    <w:rsid w:val="00E55252"/>
    <w:pPr>
      <w:pBdr>
        <w:bottom w:val="single" w:sz="8" w:space="0" w:color="000000"/>
      </w:pBdr>
      <w:shd w:val="clear" w:color="000000" w:fill="F68F7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0"/>
    <w:rsid w:val="00E5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68F7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0"/>
    <w:rsid w:val="00E552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rsid w:val="00E55252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rsid w:val="00E55252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rsid w:val="00E5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E55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rsid w:val="00E5525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0"/>
    <w:rsid w:val="00E55252"/>
    <w:pP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0"/>
    <w:rsid w:val="00E5525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0"/>
    <w:rsid w:val="00E5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0"/>
    <w:rsid w:val="00E5525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0"/>
    <w:rsid w:val="00E5525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0"/>
    <w:rsid w:val="00E55252"/>
    <w:pPr>
      <w:pBdr>
        <w:left w:val="single" w:sz="8" w:space="0" w:color="000000"/>
        <w:right w:val="single" w:sz="8" w:space="0" w:color="000000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0"/>
    <w:rsid w:val="00E5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0"/>
    <w:rsid w:val="00E5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0"/>
    <w:rsid w:val="00E552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0"/>
    <w:rsid w:val="00E55252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0"/>
    <w:rsid w:val="00E55252"/>
    <w:pPr>
      <w:pBdr>
        <w:top w:val="single" w:sz="8" w:space="0" w:color="auto"/>
        <w:lef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E55252"/>
    <w:pPr>
      <w:pBdr>
        <w:lef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0"/>
    <w:rsid w:val="00E55252"/>
    <w:pPr>
      <w:pBdr>
        <w:top w:val="single" w:sz="8" w:space="0" w:color="auto"/>
        <w:lef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8">
    <w:name w:val="Normal (Web)"/>
    <w:basedOn w:val="a0"/>
    <w:uiPriority w:val="99"/>
    <w:semiHidden/>
    <w:unhideWhenUsed/>
    <w:rsid w:val="00807F4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D950F-A30F-44D5-A8F6-8F6E3AC3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8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KSP-2023</cp:lastModifiedBy>
  <cp:revision>6</cp:revision>
  <cp:lastPrinted>2023-04-12T04:10:00Z</cp:lastPrinted>
  <dcterms:created xsi:type="dcterms:W3CDTF">2023-04-12T05:34:00Z</dcterms:created>
  <dcterms:modified xsi:type="dcterms:W3CDTF">2023-04-14T02:02:00Z</dcterms:modified>
</cp:coreProperties>
</file>