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0CE5EEC7" w:rsidR="007D2BAB" w:rsidRPr="0060295C" w:rsidRDefault="00580A6C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0C8BC4" wp14:editId="56A82D7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DD945" id="Line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7D2BAB" w:rsidRPr="00AA67E3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3FC95C86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AB720E" w:rsidRPr="00D61C4B">
        <w:rPr>
          <w:rFonts w:ascii="Times New Roman" w:hAnsi="Times New Roman"/>
          <w:b/>
          <w:sz w:val="26"/>
          <w:szCs w:val="26"/>
        </w:rPr>
        <w:t>«</w:t>
      </w:r>
      <w:r w:rsidR="005B7DED">
        <w:rPr>
          <w:rFonts w:ascii="Times New Roman" w:hAnsi="Times New Roman"/>
          <w:b/>
          <w:sz w:val="26"/>
          <w:szCs w:val="26"/>
        </w:rPr>
        <w:t>Молодёжь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Дальнегорско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городско</w:t>
      </w:r>
      <w:r w:rsidR="0028077C">
        <w:rPr>
          <w:rFonts w:ascii="Times New Roman" w:hAnsi="Times New Roman"/>
          <w:b/>
          <w:sz w:val="26"/>
          <w:szCs w:val="26"/>
        </w:rPr>
        <w:t>го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округ</w:t>
      </w:r>
      <w:r w:rsidR="0028077C">
        <w:rPr>
          <w:rFonts w:ascii="Times New Roman" w:hAnsi="Times New Roman"/>
          <w:b/>
          <w:sz w:val="26"/>
          <w:szCs w:val="26"/>
        </w:rPr>
        <w:t>а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»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23484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35BFD201" w:rsidR="00603F78" w:rsidRPr="004846D5" w:rsidRDefault="00234846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659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6590E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14:paraId="04E90E91" w14:textId="77777777" w:rsidR="00BF3288" w:rsidRPr="00E73116" w:rsidRDefault="000650D7" w:rsidP="00887372">
      <w:pPr>
        <w:pStyle w:val="a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16AD947C" w14:textId="51F2DAA5" w:rsidR="00234846" w:rsidRPr="00234846" w:rsidRDefault="00234846" w:rsidP="0023484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4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   </w:t>
      </w:r>
      <w:r w:rsidRPr="00234846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017B40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«</w:t>
      </w:r>
      <w:r w:rsidRPr="00017B40">
        <w:rPr>
          <w:rFonts w:ascii="Times New Roman" w:hAnsi="Times New Roman"/>
          <w:sz w:val="26"/>
          <w:szCs w:val="26"/>
        </w:rPr>
        <w:t>Молодёжь Дальнегорского городского округа</w:t>
      </w:r>
      <w:r w:rsidRPr="00017B40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»</w:t>
      </w:r>
      <w:r w:rsidRPr="00234846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234846">
        <w:rPr>
          <w:rFonts w:ascii="Times New Roman" w:eastAsia="Times New Roman" w:hAnsi="Times New Roman"/>
          <w:sz w:val="26"/>
          <w:szCs w:val="26"/>
          <w:lang w:eastAsia="ru-RU"/>
        </w:rPr>
        <w:t>за 2023 год (далее – Программа, Муниципальная программа или МП) подготовлено в соответствии:</w:t>
      </w:r>
      <w:r w:rsidRPr="00234846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   </w:t>
      </w:r>
      <w:r w:rsidRPr="00234846">
        <w:rPr>
          <w:rFonts w:ascii="Times New Roman" w:eastAsia="Times New Roman" w:hAnsi="Times New Roman"/>
          <w:sz w:val="26"/>
          <w:szCs w:val="26"/>
        </w:rPr>
        <w:t>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23484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7A39CD82" w14:textId="77777777" w:rsidR="00FD2CDC" w:rsidRDefault="00234846" w:rsidP="00FD2CD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34846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2348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234846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2348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234846">
        <w:rPr>
          <w:rFonts w:ascii="Times New Roman" w:eastAsia="Times New Roman" w:hAnsi="Times New Roman"/>
          <w:sz w:val="26"/>
          <w:szCs w:val="26"/>
        </w:rPr>
        <w:t xml:space="preserve">и распоряжения председателя Контрольно-счётной палаты ДГО от 08.10.2024 г. № </w:t>
      </w:r>
      <w:r w:rsidR="00017B40">
        <w:rPr>
          <w:rFonts w:ascii="Times New Roman" w:eastAsia="Times New Roman" w:hAnsi="Times New Roman"/>
          <w:sz w:val="26"/>
          <w:szCs w:val="26"/>
        </w:rPr>
        <w:t>57</w:t>
      </w:r>
      <w:r w:rsidRPr="00234846">
        <w:rPr>
          <w:rFonts w:ascii="Times New Roman" w:eastAsia="Times New Roman" w:hAnsi="Times New Roman"/>
          <w:sz w:val="26"/>
          <w:szCs w:val="26"/>
        </w:rPr>
        <w:t xml:space="preserve">.      </w:t>
      </w:r>
    </w:p>
    <w:p w14:paraId="04E1B7BA" w14:textId="77777777" w:rsidR="00FD2CDC" w:rsidRDefault="00FD2CDC" w:rsidP="00FD2CD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B6ED79" w14:textId="1EF05460" w:rsidR="00E46FCE" w:rsidRPr="00E46FCE" w:rsidRDefault="00E46FCE" w:rsidP="00FD2CDC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7ADD9265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B660E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7626E5F1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r w:rsidR="009A1A78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Pr="007743F2">
        <w:rPr>
          <w:sz w:val="26"/>
          <w:szCs w:val="26"/>
        </w:rPr>
        <w:t xml:space="preserve"> 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исполнитель).</w:t>
      </w:r>
    </w:p>
    <w:p w14:paraId="0BB8DFC4" w14:textId="5A65BB14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8E780E">
        <w:rPr>
          <w:rFonts w:ascii="Times New Roman" w:hAnsi="Times New Roman"/>
          <w:sz w:val="26"/>
          <w:szCs w:val="26"/>
        </w:rPr>
        <w:t>а</w:t>
      </w:r>
      <w:r w:rsidRPr="008E780E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8E780E">
        <w:rPr>
          <w:rFonts w:ascii="Times New Roman" w:hAnsi="Times New Roman"/>
          <w:sz w:val="26"/>
          <w:szCs w:val="26"/>
        </w:rPr>
        <w:t xml:space="preserve"> </w:t>
      </w:r>
      <w:r w:rsidR="004564B3">
        <w:rPr>
          <w:rFonts w:ascii="Times New Roman" w:hAnsi="Times New Roman"/>
          <w:sz w:val="26"/>
          <w:szCs w:val="26"/>
        </w:rPr>
        <w:t>«Молодёжь Дальнегорского городского округа»</w:t>
      </w:r>
      <w:r w:rsidR="00BD04E9" w:rsidRPr="008E780E">
        <w:rPr>
          <w:rFonts w:ascii="Times New Roman" w:hAnsi="Times New Roman"/>
          <w:sz w:val="26"/>
          <w:szCs w:val="26"/>
        </w:rPr>
        <w:t xml:space="preserve"> за 202</w:t>
      </w:r>
      <w:r w:rsidR="00B660ED">
        <w:rPr>
          <w:rFonts w:ascii="Times New Roman" w:hAnsi="Times New Roman"/>
          <w:sz w:val="26"/>
          <w:szCs w:val="26"/>
        </w:rPr>
        <w:t>3</w:t>
      </w:r>
      <w:r w:rsidR="00BD04E9" w:rsidRPr="008E780E">
        <w:rPr>
          <w:rFonts w:ascii="Times New Roman" w:hAnsi="Times New Roman"/>
          <w:sz w:val="26"/>
          <w:szCs w:val="26"/>
        </w:rPr>
        <w:t xml:space="preserve"> год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Pr="007743F2">
        <w:rPr>
          <w:rFonts w:ascii="Times New Roman" w:hAnsi="Times New Roman"/>
          <w:sz w:val="26"/>
          <w:szCs w:val="26"/>
        </w:rPr>
        <w:t xml:space="preserve">(далее – </w:t>
      </w:r>
      <w:r w:rsidR="00CE2399" w:rsidRPr="007743F2">
        <w:rPr>
          <w:rFonts w:ascii="Times New Roman" w:hAnsi="Times New Roman"/>
          <w:sz w:val="26"/>
          <w:szCs w:val="26"/>
        </w:rPr>
        <w:t>Г</w:t>
      </w:r>
      <w:r w:rsidRPr="007743F2">
        <w:rPr>
          <w:rFonts w:ascii="Times New Roman" w:hAnsi="Times New Roman"/>
          <w:sz w:val="26"/>
          <w:szCs w:val="26"/>
        </w:rPr>
        <w:t>одовой отч</w:t>
      </w:r>
      <w:r w:rsidR="00BD04E9" w:rsidRPr="007743F2">
        <w:rPr>
          <w:rFonts w:ascii="Times New Roman" w:hAnsi="Times New Roman"/>
          <w:sz w:val="26"/>
          <w:szCs w:val="26"/>
        </w:rPr>
        <w:t>ё</w:t>
      </w:r>
      <w:r w:rsidRPr="007743F2">
        <w:rPr>
          <w:rFonts w:ascii="Times New Roman" w:hAnsi="Times New Roman"/>
          <w:sz w:val="26"/>
          <w:szCs w:val="26"/>
        </w:rPr>
        <w:t>т).</w:t>
      </w:r>
    </w:p>
    <w:p w14:paraId="4E6D171A" w14:textId="0DA1BC93" w:rsidR="00D60FF0" w:rsidRPr="008E780E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B660ED">
        <w:rPr>
          <w:sz w:val="26"/>
          <w:szCs w:val="26"/>
        </w:rPr>
        <w:t>3</w:t>
      </w:r>
      <w:r w:rsidRPr="007743F2">
        <w:rPr>
          <w:sz w:val="26"/>
          <w:szCs w:val="26"/>
        </w:rPr>
        <w:t xml:space="preserve"> год.</w:t>
      </w:r>
    </w:p>
    <w:p w14:paraId="4A1C236D" w14:textId="56C8C4B2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4564B3">
        <w:rPr>
          <w:rFonts w:ascii="Times New Roman" w:hAnsi="Times New Roman"/>
          <w:spacing w:val="-4"/>
          <w:sz w:val="26"/>
          <w:szCs w:val="26"/>
        </w:rPr>
        <w:t>«Молодёжь Дальнегорского городского округа»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B660ED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74D8FD40" w:rsidR="00D60FF0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B660ED">
        <w:rPr>
          <w:rFonts w:ascii="Times New Roman" w:eastAsia="Times New Roman" w:hAnsi="Times New Roman"/>
          <w:sz w:val="26"/>
          <w:szCs w:val="26"/>
          <w:lang w:eastAsia="ru-RU"/>
        </w:rPr>
        <w:t>08 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660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660ED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590E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660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2F5443" w14:textId="40B0956C" w:rsidR="00FD2CDC" w:rsidRPr="00FD2CDC" w:rsidRDefault="00FD2CDC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D2CDC">
        <w:rPr>
          <w:rFonts w:ascii="Times New Roman" w:eastAsia="Times New Roman" w:hAnsi="Times New Roman"/>
          <w:b/>
          <w:sz w:val="26"/>
          <w:szCs w:val="26"/>
          <w:lang w:eastAsia="ru-RU"/>
        </w:rPr>
        <w:t>Карта-47</w:t>
      </w:r>
    </w:p>
    <w:p w14:paraId="65CBFFC3" w14:textId="31056F97" w:rsidR="009B720B" w:rsidRPr="00E46FCE" w:rsidRDefault="00425784" w:rsidP="00887372">
      <w:pPr>
        <w:pStyle w:val="a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05955170" w:rsidR="00597CD6" w:rsidRPr="00974434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974434">
        <w:rPr>
          <w:spacing w:val="-2"/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974434">
        <w:rPr>
          <w:spacing w:val="-2"/>
          <w:sz w:val="26"/>
          <w:szCs w:val="26"/>
        </w:rPr>
        <w:t xml:space="preserve"> </w:t>
      </w:r>
      <w:r w:rsidR="004564B3">
        <w:rPr>
          <w:spacing w:val="-2"/>
          <w:sz w:val="26"/>
          <w:szCs w:val="26"/>
        </w:rPr>
        <w:t>«Молодёжь Дальнегорского городского округа»</w:t>
      </w:r>
      <w:r w:rsidRPr="00974434">
        <w:rPr>
          <w:spacing w:val="-2"/>
          <w:sz w:val="26"/>
          <w:szCs w:val="26"/>
        </w:rPr>
        <w:t xml:space="preserve"> за 202</w:t>
      </w:r>
      <w:r w:rsidR="00F66113" w:rsidRPr="00974434">
        <w:rPr>
          <w:spacing w:val="-2"/>
          <w:sz w:val="26"/>
          <w:szCs w:val="26"/>
        </w:rPr>
        <w:t>2</w:t>
      </w:r>
      <w:r w:rsidRPr="00974434">
        <w:rPr>
          <w:spacing w:val="-2"/>
          <w:sz w:val="26"/>
          <w:szCs w:val="26"/>
        </w:rPr>
        <w:t xml:space="preserve"> год</w:t>
      </w:r>
      <w:r w:rsidR="00F66113" w:rsidRPr="00974434">
        <w:rPr>
          <w:spacing w:val="-2"/>
          <w:sz w:val="26"/>
          <w:szCs w:val="26"/>
        </w:rPr>
        <w:t>;</w:t>
      </w:r>
    </w:p>
    <w:p w14:paraId="0407C92D" w14:textId="0BB03402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>за 202</w:t>
      </w:r>
      <w:r w:rsidR="00953C4F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326510D4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953C4F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10);</w:t>
      </w:r>
    </w:p>
    <w:p w14:paraId="35534504" w14:textId="12352ED0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за 202</w:t>
      </w:r>
      <w:r w:rsidR="00953C4F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(форма 11);</w:t>
      </w:r>
    </w:p>
    <w:p w14:paraId="568B67AB" w14:textId="79C872A3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953C4F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12);</w:t>
      </w:r>
    </w:p>
    <w:p w14:paraId="39B12334" w14:textId="77777777" w:rsidR="00FD2CDC" w:rsidRPr="00FD2CDC" w:rsidRDefault="006926E2" w:rsidP="00682E08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b/>
          <w:sz w:val="26"/>
          <w:szCs w:val="26"/>
        </w:rPr>
      </w:pPr>
      <w:r w:rsidRPr="00FD2CDC">
        <w:rPr>
          <w:sz w:val="26"/>
          <w:szCs w:val="26"/>
        </w:rPr>
        <w:t>Сведения о достижении значений индикаторов</w:t>
      </w:r>
      <w:r w:rsidR="003F60F5" w:rsidRPr="00FD2CDC">
        <w:rPr>
          <w:sz w:val="26"/>
          <w:szCs w:val="26"/>
        </w:rPr>
        <w:t xml:space="preserve"> (</w:t>
      </w:r>
      <w:r w:rsidRPr="00FD2CDC">
        <w:rPr>
          <w:sz w:val="26"/>
          <w:szCs w:val="26"/>
        </w:rPr>
        <w:t>показателей</w:t>
      </w:r>
      <w:r w:rsidR="003F60F5" w:rsidRPr="00FD2CDC">
        <w:rPr>
          <w:sz w:val="26"/>
          <w:szCs w:val="26"/>
        </w:rPr>
        <w:t>)</w:t>
      </w:r>
      <w:r w:rsidRPr="00FD2CDC">
        <w:rPr>
          <w:sz w:val="26"/>
          <w:szCs w:val="26"/>
        </w:rPr>
        <w:t xml:space="preserve"> </w:t>
      </w:r>
      <w:r w:rsidR="003F60F5" w:rsidRPr="00FD2CDC">
        <w:rPr>
          <w:sz w:val="26"/>
          <w:szCs w:val="26"/>
        </w:rPr>
        <w:t>М</w:t>
      </w:r>
      <w:r w:rsidRPr="00FD2CDC">
        <w:rPr>
          <w:sz w:val="26"/>
          <w:szCs w:val="26"/>
        </w:rPr>
        <w:t xml:space="preserve">униципальной программы </w:t>
      </w:r>
      <w:r w:rsidR="00953C4F" w:rsidRPr="00FD2CDC">
        <w:rPr>
          <w:sz w:val="26"/>
          <w:szCs w:val="26"/>
        </w:rPr>
        <w:t xml:space="preserve">за 2023 год </w:t>
      </w:r>
      <w:r w:rsidRPr="00FD2CDC">
        <w:rPr>
          <w:sz w:val="26"/>
          <w:szCs w:val="26"/>
        </w:rPr>
        <w:t>(Форма 13)</w:t>
      </w:r>
      <w:r w:rsidR="00F66113" w:rsidRPr="00FD2CDC">
        <w:rPr>
          <w:sz w:val="26"/>
          <w:szCs w:val="26"/>
        </w:rPr>
        <w:t>.</w:t>
      </w:r>
    </w:p>
    <w:p w14:paraId="4E1D1D13" w14:textId="77777777" w:rsidR="00FD2CDC" w:rsidRPr="00FD2CDC" w:rsidRDefault="00FD2CDC" w:rsidP="00FD2CD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</w:p>
    <w:p w14:paraId="0CF66090" w14:textId="77777777" w:rsidR="00FD2CDC" w:rsidRPr="00FD2CDC" w:rsidRDefault="00FD2CDC" w:rsidP="00FD2CD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</w:p>
    <w:p w14:paraId="5B6DE4D2" w14:textId="51C1A57C" w:rsidR="00671248" w:rsidRPr="00FD2CDC" w:rsidRDefault="00671248" w:rsidP="00D2740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b/>
          <w:sz w:val="26"/>
          <w:szCs w:val="26"/>
        </w:rPr>
      </w:pPr>
      <w:r w:rsidRPr="00FD2CDC">
        <w:rPr>
          <w:b/>
          <w:sz w:val="26"/>
          <w:szCs w:val="26"/>
        </w:rPr>
        <w:t>Анализ исполнения муниципальной программы, финансового обеспечения и фактически произведённых затрат на её реализацию.</w:t>
      </w:r>
    </w:p>
    <w:p w14:paraId="5F0EAC2D" w14:textId="087C9D48" w:rsidR="005A4DCB" w:rsidRPr="008E780E" w:rsidRDefault="005A4DCB" w:rsidP="00D274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4AC09D52" w14:textId="77777777" w:rsidR="00771392" w:rsidRPr="00F27F22" w:rsidRDefault="00771392" w:rsidP="00D2740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Постановлениями </w:t>
      </w:r>
      <w:r w:rsidRPr="00F27F22">
        <w:rPr>
          <w:rFonts w:ascii="Times New Roman" w:hAnsi="Times New Roman"/>
          <w:sz w:val="26"/>
          <w:szCs w:val="26"/>
        </w:rPr>
        <w:t>от 24.08.2018 № 582-па, от 31.10.2018 № 693-па, от 11.02.2019 № 92-па, от 27.02.2019 № 126-па, от 09.04.2019 № 234-па, от 13.05.2019 № 296-па, от 01.08.2019</w:t>
      </w:r>
      <w:r w:rsidRPr="00F27F22">
        <w:rPr>
          <w:rFonts w:ascii="Times New Roman" w:hAnsi="Times New Roman"/>
          <w:sz w:val="26"/>
          <w:szCs w:val="26"/>
        </w:rPr>
        <w:br/>
        <w:t xml:space="preserve">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</w:t>
      </w:r>
      <w:r w:rsidRPr="00F27F22">
        <w:rPr>
          <w:rFonts w:ascii="Times New Roman" w:hAnsi="Times New Roman"/>
          <w:sz w:val="26"/>
          <w:szCs w:val="26"/>
        </w:rPr>
        <w:br/>
        <w:t>от 25.02.2020 № 166-па,от 15.06.2020 № 512-па, от 13.07.2020 № 634-па, от 31.07.2020</w:t>
      </w:r>
      <w:r w:rsidRPr="00F27F22">
        <w:rPr>
          <w:rFonts w:ascii="Times New Roman" w:hAnsi="Times New Roman"/>
          <w:sz w:val="26"/>
          <w:szCs w:val="26"/>
        </w:rPr>
        <w:br/>
        <w:t xml:space="preserve">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</w:t>
      </w:r>
      <w:r w:rsidRPr="00F27F22">
        <w:rPr>
          <w:rFonts w:ascii="Times New Roman" w:hAnsi="Times New Roman"/>
          <w:sz w:val="26"/>
          <w:szCs w:val="26"/>
        </w:rPr>
        <w:br/>
        <w:t>от 14.12.2020 № 1213-па, от 23.04.2021 № 371-па, от 21.05.2021 № 482-па, от 28.05.2021 № 506-па, от 19.07.2021 № 692-па, от 30.08.2021 № 850-па, от 11.10.2021 № 1044-па,</w:t>
      </w:r>
      <w:r w:rsidRPr="00F27F22">
        <w:rPr>
          <w:rFonts w:ascii="Times New Roman" w:hAnsi="Times New Roman"/>
          <w:sz w:val="26"/>
          <w:szCs w:val="26"/>
        </w:rPr>
        <w:br/>
        <w:t>от 02.11.2021 № 1165-па, от 30.07.2021 № 738-па, от 29.11.2021 № 1256-па, от 07.02.2022 № 135-па, от 15.02.2022 № 178-па, от 11.03.2022 № 293-па, от 04.04.2022 № 384-па,</w:t>
      </w:r>
      <w:r w:rsidRPr="00F27F22">
        <w:rPr>
          <w:rFonts w:ascii="Times New Roman" w:hAnsi="Times New Roman"/>
          <w:sz w:val="26"/>
          <w:szCs w:val="26"/>
        </w:rPr>
        <w:br/>
        <w:t>от 06.05.2022№ 547-па, 16.05.2022 № 576-па; от 22.06.2022 № 845-па, от 06.07.2022</w:t>
      </w:r>
      <w:r w:rsidRPr="00F27F22">
        <w:rPr>
          <w:rFonts w:ascii="Times New Roman" w:hAnsi="Times New Roman"/>
          <w:sz w:val="26"/>
          <w:szCs w:val="26"/>
        </w:rPr>
        <w:br/>
        <w:t>№ 922-па, от 27.07.2022 № 1049-па, от 16.08.2022 № 1145-па, от 12.12.2022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27F22">
        <w:rPr>
          <w:rFonts w:ascii="Times New Roman" w:hAnsi="Times New Roman"/>
          <w:sz w:val="26"/>
          <w:szCs w:val="26"/>
        </w:rPr>
        <w:t>№ 1696-па,</w:t>
      </w:r>
      <w:r w:rsidRPr="00F27F22">
        <w:rPr>
          <w:rFonts w:ascii="Times New Roman" w:hAnsi="Times New Roman"/>
          <w:sz w:val="26"/>
          <w:szCs w:val="26"/>
        </w:rPr>
        <w:br/>
        <w:t>от 20.12.2022 № 1073-па, от 27.01.2023 № 68-па, от 07.02.2023 № 121-па, от 16.03.2023</w:t>
      </w:r>
      <w:r w:rsidRPr="00F27F22">
        <w:rPr>
          <w:rFonts w:ascii="Times New Roman" w:hAnsi="Times New Roman"/>
          <w:sz w:val="26"/>
          <w:szCs w:val="26"/>
        </w:rPr>
        <w:br/>
        <w:t xml:space="preserve">№ 261-па, от 24.04.2023 № 411-па, от 10.05.2023 № 489-па, от 31.08.2023 № 1218-па </w:t>
      </w:r>
      <w:r>
        <w:rPr>
          <w:rFonts w:ascii="Times New Roman" w:hAnsi="Times New Roman"/>
          <w:sz w:val="26"/>
          <w:szCs w:val="26"/>
        </w:rPr>
        <w:t xml:space="preserve">, от 25.12.2023 № 20144-па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2CEEE6BB" w14:textId="14A62B1C" w:rsidR="0028077C" w:rsidRPr="00B55A27" w:rsidRDefault="0070760B" w:rsidP="003B5ED4">
      <w:pPr>
        <w:spacing w:before="120" w:after="0"/>
        <w:ind w:firstLine="851"/>
        <w:jc w:val="both"/>
        <w:rPr>
          <w:rFonts w:ascii="Times New Roman" w:hAnsi="Times New Roman"/>
          <w:spacing w:val="-8"/>
          <w:sz w:val="26"/>
          <w:szCs w:val="26"/>
        </w:rPr>
      </w:pPr>
      <w:r w:rsidRPr="00771392">
        <w:rPr>
          <w:rFonts w:ascii="Times New Roman" w:hAnsi="Times New Roman"/>
          <w:sz w:val="26"/>
          <w:szCs w:val="26"/>
          <w:u w:val="single"/>
        </w:rPr>
        <w:t>Ответственным исполнителем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EB55CD" w:rsidRPr="00EB55CD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="00CC3009">
        <w:rPr>
          <w:rFonts w:ascii="Times New Roman" w:hAnsi="Times New Roman"/>
          <w:sz w:val="26"/>
          <w:szCs w:val="26"/>
        </w:rPr>
        <w:t xml:space="preserve"> (далее – Управление культуры)</w:t>
      </w:r>
      <w:r w:rsidR="005D0892" w:rsidRPr="008E780E">
        <w:rPr>
          <w:rFonts w:ascii="Times New Roman" w:hAnsi="Times New Roman"/>
          <w:sz w:val="26"/>
          <w:szCs w:val="26"/>
        </w:rPr>
        <w:t xml:space="preserve">, </w:t>
      </w:r>
      <w:r w:rsidR="005D0892" w:rsidRPr="00771392">
        <w:rPr>
          <w:rFonts w:ascii="Times New Roman" w:hAnsi="Times New Roman"/>
          <w:sz w:val="26"/>
          <w:szCs w:val="26"/>
          <w:u w:val="single"/>
        </w:rPr>
        <w:t>соисполнител</w:t>
      </w:r>
      <w:r w:rsidR="00EB55CD" w:rsidRPr="00771392">
        <w:rPr>
          <w:rFonts w:ascii="Times New Roman" w:hAnsi="Times New Roman"/>
          <w:sz w:val="26"/>
          <w:szCs w:val="26"/>
          <w:u w:val="single"/>
        </w:rPr>
        <w:t>и</w:t>
      </w:r>
      <w:r w:rsidR="005D0892" w:rsidRPr="008E780E">
        <w:rPr>
          <w:rFonts w:ascii="Times New Roman" w:hAnsi="Times New Roman"/>
          <w:sz w:val="26"/>
          <w:szCs w:val="26"/>
        </w:rPr>
        <w:t xml:space="preserve"> программы</w:t>
      </w:r>
      <w:r w:rsidR="0028077C">
        <w:rPr>
          <w:rFonts w:ascii="Times New Roman" w:hAnsi="Times New Roman"/>
          <w:sz w:val="26"/>
          <w:szCs w:val="26"/>
        </w:rPr>
        <w:t>:</w:t>
      </w:r>
      <w:r w:rsidR="00D760B4">
        <w:rPr>
          <w:rFonts w:ascii="Times New Roman" w:hAnsi="Times New Roman"/>
          <w:sz w:val="26"/>
          <w:szCs w:val="26"/>
        </w:rPr>
        <w:t xml:space="preserve"> </w:t>
      </w:r>
      <w:r w:rsidR="0028077C">
        <w:rPr>
          <w:rFonts w:ascii="Times New Roman" w:hAnsi="Times New Roman"/>
          <w:sz w:val="26"/>
          <w:szCs w:val="26"/>
        </w:rPr>
        <w:t>М</w:t>
      </w:r>
      <w:r w:rsidR="009514A5">
        <w:rPr>
          <w:rFonts w:ascii="Times New Roman" w:hAnsi="Times New Roman"/>
          <w:sz w:val="26"/>
          <w:szCs w:val="26"/>
        </w:rPr>
        <w:t xml:space="preserve">униципальное казённое учреждение </w:t>
      </w:r>
      <w:r w:rsidR="0028077C">
        <w:rPr>
          <w:rFonts w:ascii="Times New Roman" w:hAnsi="Times New Roman"/>
          <w:sz w:val="26"/>
          <w:szCs w:val="26"/>
        </w:rPr>
        <w:t>«</w:t>
      </w:r>
      <w:r w:rsidR="009514A5">
        <w:rPr>
          <w:rFonts w:ascii="Times New Roman" w:hAnsi="Times New Roman"/>
          <w:sz w:val="26"/>
          <w:szCs w:val="26"/>
        </w:rPr>
        <w:t xml:space="preserve">Обслуживающее </w:t>
      </w:r>
      <w:r w:rsidR="00EC7B47">
        <w:rPr>
          <w:rFonts w:ascii="Times New Roman" w:hAnsi="Times New Roman"/>
          <w:sz w:val="26"/>
          <w:szCs w:val="26"/>
        </w:rPr>
        <w:t>учреждение»</w:t>
      </w:r>
      <w:r w:rsidR="00B95786">
        <w:rPr>
          <w:rFonts w:ascii="Times New Roman" w:hAnsi="Times New Roman"/>
          <w:sz w:val="26"/>
          <w:szCs w:val="26"/>
        </w:rPr>
        <w:t xml:space="preserve"> </w:t>
      </w:r>
      <w:r w:rsidR="00D760B4">
        <w:rPr>
          <w:rFonts w:ascii="Times New Roman" w:hAnsi="Times New Roman"/>
          <w:sz w:val="26"/>
          <w:szCs w:val="26"/>
        </w:rPr>
        <w:t xml:space="preserve">и </w:t>
      </w:r>
      <w:r w:rsidR="0028077C" w:rsidRPr="00B55A27">
        <w:rPr>
          <w:rFonts w:ascii="Times New Roman" w:hAnsi="Times New Roman"/>
          <w:spacing w:val="-8"/>
          <w:sz w:val="26"/>
          <w:szCs w:val="26"/>
        </w:rPr>
        <w:t>М</w:t>
      </w:r>
      <w:r w:rsidR="00D760B4">
        <w:rPr>
          <w:rFonts w:ascii="Times New Roman" w:hAnsi="Times New Roman"/>
          <w:spacing w:val="-8"/>
          <w:sz w:val="26"/>
          <w:szCs w:val="26"/>
        </w:rPr>
        <w:t>униципальное бюджетное учреждение</w:t>
      </w:r>
      <w:r w:rsidR="0028077C" w:rsidRPr="00B55A27">
        <w:rPr>
          <w:rFonts w:ascii="Times New Roman" w:hAnsi="Times New Roman"/>
          <w:spacing w:val="-8"/>
          <w:sz w:val="26"/>
          <w:szCs w:val="26"/>
        </w:rPr>
        <w:t xml:space="preserve"> «</w:t>
      </w:r>
      <w:r w:rsidR="00D760B4">
        <w:rPr>
          <w:rFonts w:ascii="Times New Roman" w:hAnsi="Times New Roman"/>
          <w:spacing w:val="-8"/>
          <w:sz w:val="26"/>
          <w:szCs w:val="26"/>
        </w:rPr>
        <w:t>Дворец культуры химиков</w:t>
      </w:r>
      <w:r w:rsidR="0028077C" w:rsidRPr="00B55A27">
        <w:rPr>
          <w:rFonts w:ascii="Times New Roman" w:hAnsi="Times New Roman"/>
          <w:spacing w:val="-8"/>
          <w:sz w:val="26"/>
          <w:szCs w:val="26"/>
        </w:rPr>
        <w:t>»</w:t>
      </w:r>
      <w:r w:rsidR="0026140C">
        <w:rPr>
          <w:rFonts w:ascii="Times New Roman" w:hAnsi="Times New Roman"/>
          <w:spacing w:val="-8"/>
          <w:sz w:val="26"/>
          <w:szCs w:val="26"/>
        </w:rPr>
        <w:t>.</w:t>
      </w:r>
    </w:p>
    <w:p w14:paraId="4BDC58D2" w14:textId="03026136" w:rsidR="005D0892" w:rsidRDefault="005D0892" w:rsidP="008E7285">
      <w:pPr>
        <w:pStyle w:val="11"/>
        <w:spacing w:before="120" w:after="0"/>
        <w:ind w:firstLine="709"/>
        <w:jc w:val="both"/>
        <w:rPr>
          <w:sz w:val="26"/>
          <w:szCs w:val="26"/>
        </w:rPr>
      </w:pPr>
      <w:r w:rsidRPr="00771392">
        <w:rPr>
          <w:sz w:val="26"/>
          <w:szCs w:val="26"/>
          <w:u w:val="single"/>
        </w:rPr>
        <w:t>Цель</w:t>
      </w:r>
      <w:r w:rsidR="00A94813" w:rsidRPr="00771392">
        <w:rPr>
          <w:sz w:val="26"/>
          <w:szCs w:val="26"/>
          <w:u w:val="single"/>
        </w:rPr>
        <w:t xml:space="preserve"> </w:t>
      </w:r>
      <w:r w:rsidRPr="00771392">
        <w:rPr>
          <w:sz w:val="26"/>
          <w:szCs w:val="26"/>
          <w:u w:val="single"/>
        </w:rPr>
        <w:t>муниципальной программы</w:t>
      </w:r>
      <w:r w:rsidRPr="008E780E">
        <w:rPr>
          <w:sz w:val="26"/>
          <w:szCs w:val="26"/>
        </w:rPr>
        <w:t xml:space="preserve"> </w:t>
      </w:r>
      <w:r w:rsidR="00A94813" w:rsidRPr="008E780E">
        <w:rPr>
          <w:sz w:val="26"/>
          <w:szCs w:val="26"/>
        </w:rPr>
        <w:t xml:space="preserve">– </w:t>
      </w:r>
      <w:r w:rsidR="00E6481F">
        <w:rPr>
          <w:sz w:val="26"/>
          <w:szCs w:val="26"/>
        </w:rPr>
        <w:t>Создание условий для успешной социализации и развития потенциала молодёжи Дальнегорского городского округа</w:t>
      </w:r>
      <w:r w:rsidRPr="008E780E">
        <w:rPr>
          <w:sz w:val="26"/>
          <w:szCs w:val="26"/>
        </w:rPr>
        <w:t>.</w:t>
      </w:r>
    </w:p>
    <w:p w14:paraId="0C12B1CB" w14:textId="2F4E728A" w:rsidR="00807F49" w:rsidRDefault="004945E1" w:rsidP="00FA0383">
      <w:pPr>
        <w:pStyle w:val="af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Муниципальная программа предусматривает </w:t>
      </w:r>
      <w:r w:rsidRPr="00771392">
        <w:rPr>
          <w:sz w:val="26"/>
          <w:szCs w:val="26"/>
          <w:u w:val="single"/>
        </w:rPr>
        <w:t>две подпрограммы</w:t>
      </w:r>
      <w:r>
        <w:rPr>
          <w:sz w:val="26"/>
          <w:szCs w:val="26"/>
        </w:rPr>
        <w:t xml:space="preserve">: </w:t>
      </w:r>
      <w:r w:rsidR="000C16EA" w:rsidRPr="000C16EA">
        <w:rPr>
          <w:sz w:val="26"/>
          <w:szCs w:val="26"/>
        </w:rPr>
        <w:t>«Социально-правовая защита, профилактика правонарушений, преступности и социально-</w:t>
      </w:r>
      <w:r w:rsidR="00653886" w:rsidRPr="000C16EA">
        <w:rPr>
          <w:sz w:val="26"/>
          <w:szCs w:val="26"/>
        </w:rPr>
        <w:t>вредных явлений</w:t>
      </w:r>
      <w:r w:rsidR="000C16EA" w:rsidRPr="000C16EA">
        <w:rPr>
          <w:sz w:val="26"/>
          <w:szCs w:val="26"/>
        </w:rPr>
        <w:t xml:space="preserve"> в молод</w:t>
      </w:r>
      <w:r w:rsidR="00653886">
        <w:rPr>
          <w:sz w:val="26"/>
          <w:szCs w:val="26"/>
        </w:rPr>
        <w:t>ё</w:t>
      </w:r>
      <w:r w:rsidR="000C16EA" w:rsidRPr="000C16EA">
        <w:rPr>
          <w:sz w:val="26"/>
          <w:szCs w:val="26"/>
        </w:rPr>
        <w:t>жной среде</w:t>
      </w:r>
      <w:r w:rsidR="00170878" w:rsidRPr="008C64E8">
        <w:rPr>
          <w:sz w:val="26"/>
          <w:szCs w:val="26"/>
        </w:rPr>
        <w:t>»</w:t>
      </w:r>
      <w:r w:rsidR="008C64E8" w:rsidRPr="008C64E8">
        <w:rPr>
          <w:sz w:val="26"/>
          <w:szCs w:val="26"/>
        </w:rPr>
        <w:t xml:space="preserve"> и</w:t>
      </w:r>
      <w:r w:rsidR="000C16EA">
        <w:rPr>
          <w:sz w:val="26"/>
          <w:szCs w:val="26"/>
        </w:rPr>
        <w:t xml:space="preserve"> «Жизнь без наркотиков».</w:t>
      </w:r>
      <w:r w:rsidR="00807F49">
        <w:rPr>
          <w:sz w:val="26"/>
          <w:szCs w:val="26"/>
        </w:rPr>
        <w:t xml:space="preserve"> А также </w:t>
      </w:r>
      <w:r w:rsidR="00686582" w:rsidRPr="00771392">
        <w:rPr>
          <w:sz w:val="26"/>
          <w:szCs w:val="26"/>
          <w:u w:val="single"/>
        </w:rPr>
        <w:t>о</w:t>
      </w:r>
      <w:r w:rsidR="00807F49" w:rsidRPr="00771392">
        <w:rPr>
          <w:sz w:val="26"/>
          <w:szCs w:val="26"/>
          <w:u w:val="single"/>
        </w:rPr>
        <w:t>тдельные мероприятия</w:t>
      </w:r>
      <w:r w:rsidR="00807F49">
        <w:rPr>
          <w:sz w:val="26"/>
          <w:szCs w:val="26"/>
        </w:rPr>
        <w:t>:</w:t>
      </w:r>
    </w:p>
    <w:p w14:paraId="443B6FD2" w14:textId="77777777" w:rsidR="00807F49" w:rsidRDefault="00807F49" w:rsidP="00FA0383">
      <w:pPr>
        <w:pStyle w:val="af8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конкурса на присуждение именных стипендий Главы Дальнегорского городского округа;</w:t>
      </w:r>
    </w:p>
    <w:p w14:paraId="373D922C" w14:textId="0E22A022" w:rsidR="00807F49" w:rsidRDefault="00807F49" w:rsidP="00FA0383">
      <w:pPr>
        <w:pStyle w:val="af8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конкурса на присуждение ежегодной общественной премии для молод</w:t>
      </w:r>
      <w:r w:rsidR="00C24A6A">
        <w:rPr>
          <w:sz w:val="26"/>
          <w:szCs w:val="26"/>
        </w:rPr>
        <w:t>ё</w:t>
      </w:r>
      <w:r>
        <w:rPr>
          <w:sz w:val="26"/>
          <w:szCs w:val="26"/>
        </w:rPr>
        <w:t>жи Дальнегорского городского округа;</w:t>
      </w:r>
    </w:p>
    <w:p w14:paraId="275B7A74" w14:textId="25EEC18B" w:rsidR="00C24A6A" w:rsidRPr="00C24A6A" w:rsidRDefault="00C24A6A" w:rsidP="00C24A6A">
      <w:pPr>
        <w:pStyle w:val="af8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24A6A">
        <w:rPr>
          <w:sz w:val="26"/>
          <w:szCs w:val="26"/>
        </w:rPr>
        <w:t>рганизация грантового конкурса проектов «Патриотическая инициатива» на территории Дальнегорского городского округа»;</w:t>
      </w:r>
    </w:p>
    <w:p w14:paraId="7BD70BCB" w14:textId="77777777" w:rsidR="00686582" w:rsidRDefault="00807F49" w:rsidP="00FA0383">
      <w:pPr>
        <w:pStyle w:val="af8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городских массовых мероприятий</w:t>
      </w:r>
      <w:r w:rsidR="00686582">
        <w:rPr>
          <w:sz w:val="26"/>
          <w:szCs w:val="26"/>
        </w:rPr>
        <w:t>;</w:t>
      </w:r>
    </w:p>
    <w:p w14:paraId="501D7561" w14:textId="1E0BD8C2" w:rsidR="00807F49" w:rsidRDefault="00686582" w:rsidP="00FA0383">
      <w:pPr>
        <w:pStyle w:val="af8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</w:t>
      </w:r>
      <w:r w:rsidRPr="00BE4028">
        <w:rPr>
          <w:sz w:val="26"/>
          <w:szCs w:val="26"/>
        </w:rPr>
        <w:t>в молод</w:t>
      </w:r>
      <w:r>
        <w:rPr>
          <w:sz w:val="26"/>
          <w:szCs w:val="26"/>
        </w:rPr>
        <w:t>ё</w:t>
      </w:r>
      <w:r w:rsidRPr="00BE4028">
        <w:rPr>
          <w:sz w:val="26"/>
          <w:szCs w:val="26"/>
        </w:rPr>
        <w:t>жных форумах, конкурсах и мероприятиях межрегионального и краевого уровня</w:t>
      </w:r>
      <w:r w:rsidR="00807F49">
        <w:rPr>
          <w:sz w:val="26"/>
          <w:szCs w:val="26"/>
        </w:rPr>
        <w:t>.</w:t>
      </w:r>
    </w:p>
    <w:p w14:paraId="6A888777" w14:textId="03C6D155" w:rsidR="00C036C6" w:rsidRPr="00AD7627" w:rsidRDefault="00C036C6" w:rsidP="004A3568">
      <w:pPr>
        <w:pStyle w:val="11"/>
        <w:spacing w:before="120" w:after="0"/>
        <w:ind w:firstLine="709"/>
        <w:jc w:val="both"/>
        <w:rPr>
          <w:spacing w:val="-2"/>
          <w:sz w:val="26"/>
          <w:szCs w:val="26"/>
        </w:rPr>
      </w:pPr>
      <w:bookmarkStart w:id="1" w:name="_Hlk131681157"/>
      <w:r w:rsidRPr="00AD7627">
        <w:rPr>
          <w:spacing w:val="-2"/>
          <w:sz w:val="26"/>
          <w:szCs w:val="26"/>
        </w:rPr>
        <w:t>Муниципальная программа утверждена Постановлением администрации Дальнегорского городского округа от 1</w:t>
      </w:r>
      <w:r w:rsidR="00F336A4">
        <w:rPr>
          <w:spacing w:val="-2"/>
          <w:sz w:val="26"/>
          <w:szCs w:val="26"/>
        </w:rPr>
        <w:t>4</w:t>
      </w:r>
      <w:r w:rsidRPr="00AD7627">
        <w:rPr>
          <w:spacing w:val="-2"/>
          <w:sz w:val="26"/>
          <w:szCs w:val="26"/>
        </w:rPr>
        <w:t>.09.20</w:t>
      </w:r>
      <w:r w:rsidR="00F336A4">
        <w:rPr>
          <w:spacing w:val="-2"/>
          <w:sz w:val="26"/>
          <w:szCs w:val="26"/>
        </w:rPr>
        <w:t>17</w:t>
      </w:r>
      <w:r w:rsidRPr="00AD7627">
        <w:rPr>
          <w:spacing w:val="-2"/>
          <w:sz w:val="26"/>
          <w:szCs w:val="26"/>
        </w:rPr>
        <w:t xml:space="preserve"> г. № </w:t>
      </w:r>
      <w:r w:rsidR="00F336A4">
        <w:rPr>
          <w:spacing w:val="-2"/>
          <w:sz w:val="26"/>
          <w:szCs w:val="26"/>
        </w:rPr>
        <w:t>54</w:t>
      </w:r>
      <w:r w:rsidR="00452B2A">
        <w:rPr>
          <w:spacing w:val="-2"/>
          <w:sz w:val="26"/>
          <w:szCs w:val="26"/>
        </w:rPr>
        <w:t>5</w:t>
      </w:r>
      <w:r w:rsidRPr="00AD7627">
        <w:rPr>
          <w:spacing w:val="-2"/>
          <w:sz w:val="26"/>
          <w:szCs w:val="26"/>
        </w:rPr>
        <w:t>-па. В 2022 году в указанное постановление, вносились изменения следующими нормативными правовыми актами:</w:t>
      </w:r>
    </w:p>
    <w:p w14:paraId="144CA144" w14:textId="3F998227" w:rsidR="00C036C6" w:rsidRPr="004103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B441C5">
        <w:rPr>
          <w:sz w:val="26"/>
          <w:szCs w:val="26"/>
        </w:rPr>
        <w:t>30.03.2023</w:t>
      </w:r>
      <w:r w:rsidRPr="004103C6">
        <w:rPr>
          <w:sz w:val="26"/>
          <w:szCs w:val="26"/>
        </w:rPr>
        <w:t xml:space="preserve"> г.  № </w:t>
      </w:r>
      <w:r w:rsidR="00B441C5">
        <w:rPr>
          <w:sz w:val="26"/>
          <w:szCs w:val="26"/>
        </w:rPr>
        <w:t>313</w:t>
      </w:r>
      <w:r w:rsidRPr="004103C6">
        <w:rPr>
          <w:sz w:val="26"/>
          <w:szCs w:val="26"/>
        </w:rPr>
        <w:t>-па;</w:t>
      </w:r>
    </w:p>
    <w:p w14:paraId="2B4E9010" w14:textId="46CAABB4" w:rsidR="00C036C6" w:rsidRPr="004103C6" w:rsidRDefault="00C036C6" w:rsidP="00C036C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B441C5">
        <w:rPr>
          <w:sz w:val="26"/>
          <w:szCs w:val="26"/>
        </w:rPr>
        <w:t>29.12.2023</w:t>
      </w:r>
      <w:r w:rsidRPr="004103C6">
        <w:rPr>
          <w:sz w:val="26"/>
          <w:szCs w:val="26"/>
        </w:rPr>
        <w:t xml:space="preserve"> г. № </w:t>
      </w:r>
      <w:r w:rsidR="00B441C5">
        <w:rPr>
          <w:sz w:val="26"/>
          <w:szCs w:val="26"/>
        </w:rPr>
        <w:t>2089</w:t>
      </w:r>
      <w:r w:rsidRPr="004103C6">
        <w:rPr>
          <w:sz w:val="26"/>
          <w:szCs w:val="26"/>
        </w:rPr>
        <w:t>-па.</w:t>
      </w:r>
    </w:p>
    <w:bookmarkEnd w:id="1"/>
    <w:p w14:paraId="1587C183" w14:textId="0A43E097" w:rsidR="00C036C6" w:rsidRDefault="000D7B2D" w:rsidP="00C036C6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округа (далее – Решение Думы ДГО)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</w:t>
      </w:r>
      <w:r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бюджете Дальнегорского городского округа на 2023 год и плановый период 2024 и 2025 годов» из средств бюджета Дальнегорского городского округа на реализацию Муниципальной программы был предусмотрен общий объём финансирования в сумме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2 130,08</w:t>
      </w:r>
      <w:r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 рублей.</w:t>
      </w:r>
      <w:r w:rsidR="002D6D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Последнем в 2023 году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</w:t>
      </w:r>
      <w:r w:rsidR="00C036C6"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F0504B"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Решение Думы ДГО)</w:t>
      </w:r>
      <w:r w:rsidR="00F050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4C27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25.12.2023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4C27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184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202</w:t>
      </w:r>
      <w:r w:rsidR="004C27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4C27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202</w:t>
      </w:r>
      <w:r w:rsidR="004C27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годов» 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средств бюджета Дальнегорского городского округа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реализацию Муниципальной программы был</w:t>
      </w:r>
      <w:r w:rsidR="00C036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общий объём финансирования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 w:rsidR="004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C036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C27EB">
        <w:rPr>
          <w:rFonts w:ascii="Times New Roman" w:hAnsi="Times New Roman"/>
          <w:sz w:val="26"/>
          <w:szCs w:val="26"/>
        </w:rPr>
        <w:t>5 025,89</w:t>
      </w:r>
      <w:r w:rsidR="00AC1573">
        <w:rPr>
          <w:rFonts w:ascii="Times New Roman" w:hAnsi="Times New Roman"/>
          <w:sz w:val="26"/>
          <w:szCs w:val="26"/>
        </w:rPr>
        <w:t xml:space="preserve"> 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 w:rsidR="00C036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яч</w:t>
      </w:r>
      <w:r w:rsidR="00C036C6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Общее увеличение составило 2895,81 тыс. руб. или 135,95 %</w:t>
      </w:r>
    </w:p>
    <w:p w14:paraId="6456A785" w14:textId="6143C66E" w:rsidR="007B0B68" w:rsidRPr="000D7B2D" w:rsidRDefault="00097B03" w:rsidP="000D7B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8F1975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нализ изменения ресурсного обеспечения реализации Муниципальной программы на территории Дальнегорского городского округа в 202</w:t>
      </w:r>
      <w:r w:rsid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8F1975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и её исполнения </w:t>
      </w:r>
      <w:r w:rsidR="007B0B68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привед</w:t>
      </w:r>
      <w:r w:rsidR="00CB23C8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ё</w:t>
      </w:r>
      <w:r w:rsidR="007B0B68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 в </w:t>
      </w:r>
      <w:r w:rsidR="007B0B68" w:rsidRPr="000D7B2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Приложении №1</w:t>
      </w:r>
      <w:r w:rsidR="007B0B68" w:rsidRPr="000D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настоящему заключению.</w:t>
      </w:r>
    </w:p>
    <w:p w14:paraId="6B659565" w14:textId="38CF7B41" w:rsidR="007B0B68" w:rsidRDefault="007B0B68" w:rsidP="008F0CD2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Из таблицы </w:t>
      </w:r>
      <w:r w:rsidR="00427ED8" w:rsidRPr="008E780E">
        <w:rPr>
          <w:sz w:val="26"/>
          <w:szCs w:val="26"/>
        </w:rPr>
        <w:t xml:space="preserve">(Приложение № 1) </w:t>
      </w:r>
      <w:r w:rsidRPr="008E780E">
        <w:rPr>
          <w:sz w:val="26"/>
          <w:szCs w:val="26"/>
        </w:rPr>
        <w:t>видно, что финансовое исполнение Программы в 20</w:t>
      </w:r>
      <w:r w:rsidR="00C90BF6" w:rsidRPr="008E780E">
        <w:rPr>
          <w:sz w:val="26"/>
          <w:szCs w:val="26"/>
        </w:rPr>
        <w:t>2</w:t>
      </w:r>
      <w:r w:rsidR="00F97E36"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году осуществлено в полном объ</w:t>
      </w:r>
      <w:r w:rsidR="00CB23C8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ме</w:t>
      </w:r>
      <w:r w:rsidR="00BE38C3" w:rsidRPr="008E780E">
        <w:rPr>
          <w:sz w:val="26"/>
          <w:szCs w:val="26"/>
        </w:rPr>
        <w:t xml:space="preserve"> или </w:t>
      </w:r>
      <w:r w:rsidR="000D7B2D">
        <w:rPr>
          <w:sz w:val="26"/>
          <w:szCs w:val="26"/>
        </w:rPr>
        <w:t>99,94</w:t>
      </w:r>
      <w:r w:rsidR="00CB23C8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% от плановых назначений.</w:t>
      </w:r>
      <w:r w:rsidR="008F0CD2">
        <w:rPr>
          <w:sz w:val="26"/>
          <w:szCs w:val="26"/>
        </w:rPr>
        <w:t xml:space="preserve"> </w:t>
      </w:r>
      <w:r w:rsidR="00A23BC2">
        <w:rPr>
          <w:sz w:val="26"/>
          <w:szCs w:val="26"/>
        </w:rPr>
        <w:br/>
      </w:r>
      <w:r w:rsidR="008F0CD2" w:rsidRPr="008F0CD2">
        <w:rPr>
          <w:sz w:val="26"/>
          <w:szCs w:val="26"/>
        </w:rPr>
        <w:t>Фактические расходы на реализацию мероприятий муниципальной программы составили</w:t>
      </w:r>
      <w:r w:rsidR="0032694A">
        <w:rPr>
          <w:sz w:val="26"/>
          <w:szCs w:val="26"/>
        </w:rPr>
        <w:t xml:space="preserve"> </w:t>
      </w:r>
      <w:r w:rsidR="000D7B2D">
        <w:rPr>
          <w:sz w:val="26"/>
          <w:szCs w:val="26"/>
        </w:rPr>
        <w:t>5022,69</w:t>
      </w:r>
      <w:r w:rsidR="0032694A">
        <w:rPr>
          <w:sz w:val="26"/>
          <w:szCs w:val="26"/>
        </w:rPr>
        <w:t xml:space="preserve"> </w:t>
      </w:r>
      <w:r w:rsidR="008F0CD2" w:rsidRPr="008F0CD2">
        <w:rPr>
          <w:sz w:val="26"/>
          <w:szCs w:val="26"/>
        </w:rPr>
        <w:t xml:space="preserve">рублей, из </w:t>
      </w:r>
      <w:proofErr w:type="gramStart"/>
      <w:r w:rsidR="008F0CD2" w:rsidRPr="008F0CD2">
        <w:rPr>
          <w:sz w:val="26"/>
          <w:szCs w:val="26"/>
        </w:rPr>
        <w:t>них</w:t>
      </w:r>
      <w:r w:rsidR="00F97E36">
        <w:rPr>
          <w:sz w:val="26"/>
          <w:szCs w:val="26"/>
        </w:rPr>
        <w:t xml:space="preserve">: </w:t>
      </w:r>
      <w:r w:rsidR="00B31D38">
        <w:rPr>
          <w:sz w:val="26"/>
          <w:szCs w:val="26"/>
        </w:rPr>
        <w:t xml:space="preserve"> </w:t>
      </w:r>
      <w:r w:rsidR="00025E2A">
        <w:rPr>
          <w:sz w:val="26"/>
          <w:szCs w:val="26"/>
        </w:rPr>
        <w:t>на</w:t>
      </w:r>
      <w:proofErr w:type="gramEnd"/>
      <w:r w:rsidR="00025E2A">
        <w:rPr>
          <w:sz w:val="26"/>
          <w:szCs w:val="26"/>
        </w:rPr>
        <w:t xml:space="preserve"> мероприятия подпрограммы </w:t>
      </w:r>
      <w:r w:rsidR="003B57F8">
        <w:rPr>
          <w:sz w:val="26"/>
          <w:szCs w:val="26"/>
        </w:rPr>
        <w:t>«Социально-правовая защита, профилактика правонарушений, преступности и социально-вредных явлений в молодёжной среде»</w:t>
      </w:r>
      <w:r w:rsidR="006D70F4">
        <w:rPr>
          <w:sz w:val="26"/>
          <w:szCs w:val="26"/>
        </w:rPr>
        <w:t xml:space="preserve"> – </w:t>
      </w:r>
      <w:r w:rsidR="000D7B2D">
        <w:rPr>
          <w:sz w:val="26"/>
          <w:szCs w:val="26"/>
        </w:rPr>
        <w:t>4525,89</w:t>
      </w:r>
      <w:r w:rsidR="00475366">
        <w:rPr>
          <w:sz w:val="26"/>
          <w:szCs w:val="26"/>
        </w:rPr>
        <w:t xml:space="preserve"> тыс. руб., на </w:t>
      </w:r>
      <w:r w:rsidR="00D41040">
        <w:rPr>
          <w:sz w:val="26"/>
          <w:szCs w:val="26"/>
        </w:rPr>
        <w:t xml:space="preserve">мероприятия </w:t>
      </w:r>
      <w:r w:rsidR="00475366">
        <w:rPr>
          <w:sz w:val="26"/>
          <w:szCs w:val="26"/>
        </w:rPr>
        <w:t>подпрограммы «</w:t>
      </w:r>
      <w:r w:rsidR="000D7B2D">
        <w:rPr>
          <w:sz w:val="26"/>
          <w:szCs w:val="26"/>
        </w:rPr>
        <w:t>Жизнь без наркотиков</w:t>
      </w:r>
      <w:r w:rsidR="00475366">
        <w:rPr>
          <w:sz w:val="26"/>
          <w:szCs w:val="26"/>
        </w:rPr>
        <w:t>» –</w:t>
      </w:r>
      <w:r w:rsidR="000D7B2D">
        <w:rPr>
          <w:sz w:val="26"/>
          <w:szCs w:val="26"/>
        </w:rPr>
        <w:t>100,00</w:t>
      </w:r>
      <w:r w:rsidR="00475366">
        <w:rPr>
          <w:sz w:val="26"/>
          <w:szCs w:val="26"/>
        </w:rPr>
        <w:t xml:space="preserve"> тыс.</w:t>
      </w:r>
      <w:r w:rsidR="00FD3D53">
        <w:rPr>
          <w:sz w:val="26"/>
          <w:szCs w:val="26"/>
        </w:rPr>
        <w:t xml:space="preserve">, на отдельные мероприятия </w:t>
      </w:r>
      <w:r w:rsidR="00B5220F">
        <w:rPr>
          <w:sz w:val="26"/>
          <w:szCs w:val="26"/>
        </w:rPr>
        <w:t>–</w:t>
      </w:r>
      <w:r w:rsidR="00FD3D53">
        <w:rPr>
          <w:sz w:val="26"/>
          <w:szCs w:val="26"/>
        </w:rPr>
        <w:t xml:space="preserve"> </w:t>
      </w:r>
      <w:r w:rsidR="00B5220F">
        <w:rPr>
          <w:sz w:val="26"/>
          <w:szCs w:val="26"/>
        </w:rPr>
        <w:t>4</w:t>
      </w:r>
      <w:r w:rsidR="00973FBE">
        <w:rPr>
          <w:sz w:val="26"/>
          <w:szCs w:val="26"/>
        </w:rPr>
        <w:t>86,8</w:t>
      </w:r>
      <w:r w:rsidR="00B5220F">
        <w:rPr>
          <w:sz w:val="26"/>
          <w:szCs w:val="26"/>
        </w:rPr>
        <w:t xml:space="preserve"> тыс.</w:t>
      </w:r>
      <w:r w:rsidR="002D4F77">
        <w:rPr>
          <w:sz w:val="26"/>
          <w:szCs w:val="26"/>
        </w:rPr>
        <w:t xml:space="preserve"> </w:t>
      </w:r>
      <w:r w:rsidR="00B5220F">
        <w:rPr>
          <w:sz w:val="26"/>
          <w:szCs w:val="26"/>
        </w:rPr>
        <w:t>руб.</w:t>
      </w:r>
    </w:p>
    <w:p w14:paraId="42356F43" w14:textId="59C1CF0A" w:rsidR="003064A8" w:rsidRPr="003064A8" w:rsidRDefault="003064A8" w:rsidP="00187759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jc w:val="center"/>
        <w:rPr>
          <w:rFonts w:ascii="Times New Roman" w:hAnsi="Times New Roman"/>
          <w:b/>
          <w:sz w:val="26"/>
          <w:szCs w:val="26"/>
        </w:rPr>
      </w:pPr>
      <w:r w:rsidRPr="003064A8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064A8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14:paraId="6F84046A" w14:textId="42D9F7F6" w:rsidR="00187759" w:rsidRPr="0061089B" w:rsidRDefault="00C865CD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отчету ответственного исполнителя, в</w:t>
      </w:r>
      <w:r w:rsidR="00187759" w:rsidRPr="0061089B">
        <w:rPr>
          <w:rFonts w:ascii="Times New Roman" w:hAnsi="Times New Roman"/>
          <w:sz w:val="26"/>
          <w:szCs w:val="26"/>
        </w:rPr>
        <w:t xml:space="preserve"> рамках реализации подпрограммы </w:t>
      </w:r>
      <w:r w:rsidR="00187759" w:rsidRPr="00387190">
        <w:rPr>
          <w:rFonts w:ascii="Times New Roman" w:hAnsi="Times New Roman"/>
          <w:b/>
          <w:i/>
          <w:sz w:val="26"/>
          <w:szCs w:val="26"/>
        </w:rPr>
        <w:t>«Социально-правовая защита, профилактика правонарушений, преступности и социально-вредных явлений в молодежной среде»</w:t>
      </w:r>
      <w:r w:rsidR="00187759" w:rsidRPr="0061089B">
        <w:rPr>
          <w:rFonts w:ascii="Times New Roman" w:hAnsi="Times New Roman"/>
          <w:sz w:val="26"/>
          <w:szCs w:val="26"/>
        </w:rPr>
        <w:t xml:space="preserve"> общее количество молодых людей, вовлеченных в реализацию молодежных проектов и инициатив, а также в деятельность трудовых отрядов</w:t>
      </w:r>
      <w:r w:rsidR="00187759">
        <w:rPr>
          <w:rFonts w:ascii="Times New Roman" w:hAnsi="Times New Roman"/>
          <w:sz w:val="26"/>
          <w:szCs w:val="26"/>
        </w:rPr>
        <w:t xml:space="preserve"> за отчетный период составило 3600 человек, которые </w:t>
      </w:r>
      <w:r w:rsidR="00187759" w:rsidRPr="0061089B">
        <w:rPr>
          <w:rFonts w:ascii="Times New Roman" w:hAnsi="Times New Roman"/>
          <w:sz w:val="26"/>
          <w:szCs w:val="26"/>
        </w:rPr>
        <w:t xml:space="preserve">принимали участие в молодежных </w:t>
      </w:r>
      <w:proofErr w:type="gramStart"/>
      <w:r w:rsidR="00187759" w:rsidRPr="0061089B">
        <w:rPr>
          <w:rFonts w:ascii="Times New Roman" w:hAnsi="Times New Roman"/>
          <w:sz w:val="26"/>
          <w:szCs w:val="26"/>
        </w:rPr>
        <w:t>он-</w:t>
      </w:r>
      <w:proofErr w:type="spellStart"/>
      <w:r w:rsidR="00187759" w:rsidRPr="0061089B">
        <w:rPr>
          <w:rFonts w:ascii="Times New Roman" w:hAnsi="Times New Roman"/>
          <w:sz w:val="26"/>
          <w:szCs w:val="26"/>
        </w:rPr>
        <w:t>лайн</w:t>
      </w:r>
      <w:proofErr w:type="spellEnd"/>
      <w:proofErr w:type="gramEnd"/>
      <w:r w:rsidR="00187759" w:rsidRPr="0061089B">
        <w:rPr>
          <w:rFonts w:ascii="Times New Roman" w:hAnsi="Times New Roman"/>
          <w:sz w:val="26"/>
          <w:szCs w:val="26"/>
        </w:rPr>
        <w:t xml:space="preserve"> акциях и мероприятиях различной нап</w:t>
      </w:r>
      <w:r w:rsidR="00187759">
        <w:rPr>
          <w:rFonts w:ascii="Times New Roman" w:hAnsi="Times New Roman"/>
          <w:sz w:val="26"/>
          <w:szCs w:val="26"/>
        </w:rPr>
        <w:t>равленности.   Для этого за 2023 года проведено 32</w:t>
      </w:r>
      <w:r w:rsidR="00187759" w:rsidRPr="0061089B">
        <w:rPr>
          <w:rFonts w:ascii="Times New Roman" w:hAnsi="Times New Roman"/>
          <w:sz w:val="26"/>
          <w:szCs w:val="26"/>
        </w:rPr>
        <w:t xml:space="preserve"> об</w:t>
      </w:r>
      <w:r w:rsidR="00187759">
        <w:rPr>
          <w:rFonts w:ascii="Times New Roman" w:hAnsi="Times New Roman"/>
          <w:sz w:val="26"/>
          <w:szCs w:val="26"/>
        </w:rPr>
        <w:t xml:space="preserve">учающих </w:t>
      </w:r>
      <w:proofErr w:type="spellStart"/>
      <w:r w:rsidR="00187759">
        <w:rPr>
          <w:rFonts w:ascii="Times New Roman" w:hAnsi="Times New Roman"/>
          <w:sz w:val="26"/>
          <w:szCs w:val="26"/>
        </w:rPr>
        <w:t>вебинара</w:t>
      </w:r>
      <w:proofErr w:type="spellEnd"/>
      <w:r w:rsidR="00187759" w:rsidRPr="0061089B">
        <w:rPr>
          <w:rFonts w:ascii="Times New Roman" w:hAnsi="Times New Roman"/>
          <w:sz w:val="26"/>
          <w:szCs w:val="26"/>
        </w:rPr>
        <w:t xml:space="preserve">, в том числе часть из них с привлечением краевых специалистов. </w:t>
      </w:r>
    </w:p>
    <w:p w14:paraId="36AA536A" w14:textId="3C2210CF" w:rsidR="00187759" w:rsidRDefault="00187759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1089B">
        <w:rPr>
          <w:rFonts w:ascii="Times New Roman" w:hAnsi="Times New Roman"/>
          <w:sz w:val="26"/>
          <w:szCs w:val="26"/>
        </w:rPr>
        <w:t xml:space="preserve"> На заседаниях комиссии по делам несовершеннолетних и защите их прав данной категории ребят предлагается различная помощь в решении проблем. С целью организации занятости молодежи в течении года </w:t>
      </w:r>
      <w:proofErr w:type="gramStart"/>
      <w:r w:rsidRPr="0061089B">
        <w:rPr>
          <w:rFonts w:ascii="Times New Roman" w:hAnsi="Times New Roman"/>
          <w:sz w:val="26"/>
          <w:szCs w:val="26"/>
        </w:rPr>
        <w:t>провод</w:t>
      </w:r>
      <w:r w:rsidR="0000717D">
        <w:rPr>
          <w:rFonts w:ascii="Times New Roman" w:hAnsi="Times New Roman"/>
          <w:sz w:val="26"/>
          <w:szCs w:val="26"/>
        </w:rPr>
        <w:t xml:space="preserve">ился </w:t>
      </w:r>
      <w:r w:rsidRPr="0061089B">
        <w:rPr>
          <w:rFonts w:ascii="Times New Roman" w:hAnsi="Times New Roman"/>
          <w:sz w:val="26"/>
          <w:szCs w:val="26"/>
        </w:rPr>
        <w:t xml:space="preserve"> ряд</w:t>
      </w:r>
      <w:proofErr w:type="gramEnd"/>
      <w:r w:rsidRPr="0061089B">
        <w:rPr>
          <w:rFonts w:ascii="Times New Roman" w:hAnsi="Times New Roman"/>
          <w:sz w:val="26"/>
          <w:szCs w:val="26"/>
        </w:rPr>
        <w:t xml:space="preserve"> культурно-массовых, спортивных мероприятий, организаци</w:t>
      </w:r>
      <w:r w:rsidR="0000717D">
        <w:rPr>
          <w:rFonts w:ascii="Times New Roman" w:hAnsi="Times New Roman"/>
          <w:sz w:val="26"/>
          <w:szCs w:val="26"/>
        </w:rPr>
        <w:t>и</w:t>
      </w:r>
      <w:r w:rsidRPr="0061089B">
        <w:rPr>
          <w:rFonts w:ascii="Times New Roman" w:hAnsi="Times New Roman"/>
          <w:sz w:val="26"/>
          <w:szCs w:val="26"/>
        </w:rPr>
        <w:t xml:space="preserve"> творческих и интеллектуальных молодежных конкурсов, фестивалей, мероприятий по различным направлениям творчества, с активным привлечением подростков и молодежи «группы риска». </w:t>
      </w:r>
      <w:r w:rsidR="0000717D">
        <w:rPr>
          <w:rFonts w:ascii="Times New Roman" w:hAnsi="Times New Roman"/>
          <w:sz w:val="26"/>
          <w:szCs w:val="26"/>
        </w:rPr>
        <w:t>В 2023 году была</w:t>
      </w:r>
      <w:r w:rsidRPr="0061089B">
        <w:rPr>
          <w:rFonts w:ascii="Times New Roman" w:hAnsi="Times New Roman"/>
          <w:sz w:val="26"/>
          <w:szCs w:val="26"/>
        </w:rPr>
        <w:t xml:space="preserve"> возможность в летний период заработать на свои нужды денежные средства. В период с июня по сентябрь по программе трудоустроено </w:t>
      </w:r>
      <w:r>
        <w:rPr>
          <w:rFonts w:ascii="Times New Roman" w:hAnsi="Times New Roman"/>
          <w:sz w:val="26"/>
          <w:szCs w:val="26"/>
        </w:rPr>
        <w:t>173</w:t>
      </w:r>
      <w:r w:rsidRPr="0061089B">
        <w:rPr>
          <w:rFonts w:ascii="Times New Roman" w:hAnsi="Times New Roman"/>
          <w:sz w:val="26"/>
          <w:szCs w:val="26"/>
        </w:rPr>
        <w:t xml:space="preserve"> подростков от 14 до 18 лет.</w:t>
      </w:r>
    </w:p>
    <w:p w14:paraId="3F4EDB8E" w14:textId="7F599CAB" w:rsidR="00187759" w:rsidRDefault="00187759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82F86">
        <w:rPr>
          <w:rFonts w:ascii="Times New Roman" w:hAnsi="Times New Roman"/>
          <w:sz w:val="26"/>
          <w:szCs w:val="26"/>
        </w:rPr>
        <w:t>Молодежные и детские общественные объединения</w:t>
      </w:r>
      <w:r w:rsidR="0000717D">
        <w:rPr>
          <w:rFonts w:ascii="Times New Roman" w:hAnsi="Times New Roman"/>
          <w:sz w:val="26"/>
          <w:szCs w:val="26"/>
        </w:rPr>
        <w:t xml:space="preserve"> в 2023году </w:t>
      </w:r>
      <w:proofErr w:type="gramStart"/>
      <w:r w:rsidR="0000717D">
        <w:rPr>
          <w:rFonts w:ascii="Times New Roman" w:hAnsi="Times New Roman"/>
          <w:sz w:val="26"/>
          <w:szCs w:val="26"/>
        </w:rPr>
        <w:t xml:space="preserve">были </w:t>
      </w:r>
      <w:r w:rsidRPr="00082F86">
        <w:rPr>
          <w:rFonts w:ascii="Times New Roman" w:hAnsi="Times New Roman"/>
          <w:sz w:val="26"/>
          <w:szCs w:val="26"/>
        </w:rPr>
        <w:t xml:space="preserve"> вовлечены</w:t>
      </w:r>
      <w:proofErr w:type="gramEnd"/>
      <w:r w:rsidRPr="00082F86">
        <w:rPr>
          <w:rFonts w:ascii="Times New Roman" w:hAnsi="Times New Roman"/>
          <w:sz w:val="26"/>
          <w:szCs w:val="26"/>
        </w:rPr>
        <w:t xml:space="preserve"> в реализацию общегородских проектов "С</w:t>
      </w:r>
      <w:r>
        <w:rPr>
          <w:rFonts w:ascii="Times New Roman" w:hAnsi="Times New Roman"/>
          <w:sz w:val="26"/>
          <w:szCs w:val="26"/>
        </w:rPr>
        <w:t xml:space="preserve">пектр добра: меняем Приморье", </w:t>
      </w:r>
      <w:r w:rsidRPr="00082F86">
        <w:rPr>
          <w:rFonts w:ascii="Times New Roman" w:hAnsi="Times New Roman"/>
          <w:sz w:val="26"/>
          <w:szCs w:val="26"/>
        </w:rPr>
        <w:t>"Патриот и гражданин", "Молодежный арт-</w:t>
      </w:r>
      <w:proofErr w:type="spellStart"/>
      <w:r w:rsidRPr="00082F86">
        <w:rPr>
          <w:rFonts w:ascii="Times New Roman" w:hAnsi="Times New Roman"/>
          <w:sz w:val="26"/>
          <w:szCs w:val="26"/>
        </w:rPr>
        <w:t>квест</w:t>
      </w:r>
      <w:proofErr w:type="spellEnd"/>
      <w:r>
        <w:rPr>
          <w:rFonts w:ascii="Times New Roman" w:hAnsi="Times New Roman"/>
          <w:sz w:val="26"/>
          <w:szCs w:val="26"/>
        </w:rPr>
        <w:t xml:space="preserve">", "Игротека Кролика Роджера", </w:t>
      </w:r>
      <w:r w:rsidRPr="00082F86">
        <w:rPr>
          <w:rFonts w:ascii="Times New Roman" w:hAnsi="Times New Roman"/>
          <w:sz w:val="26"/>
          <w:szCs w:val="26"/>
        </w:rPr>
        <w:t>выставка общественных организаций на День молодежи, проект "</w:t>
      </w:r>
      <w:proofErr w:type="spellStart"/>
      <w:r w:rsidRPr="00082F86">
        <w:rPr>
          <w:rFonts w:ascii="Times New Roman" w:hAnsi="Times New Roman"/>
          <w:sz w:val="26"/>
          <w:szCs w:val="26"/>
        </w:rPr>
        <w:t>ЗнайКрай</w:t>
      </w:r>
      <w:proofErr w:type="spellEnd"/>
      <w:r w:rsidRPr="00082F86">
        <w:rPr>
          <w:rFonts w:ascii="Times New Roman" w:hAnsi="Times New Roman"/>
          <w:sz w:val="26"/>
          <w:szCs w:val="26"/>
        </w:rPr>
        <w:t>: создаем новое", для активистов проведена "Школа лидерства" и приобретены призы для награждения участников регионального этапа международной премии #</w:t>
      </w:r>
      <w:proofErr w:type="spellStart"/>
      <w:r w:rsidRPr="00082F86">
        <w:rPr>
          <w:rFonts w:ascii="Times New Roman" w:hAnsi="Times New Roman"/>
          <w:sz w:val="26"/>
          <w:szCs w:val="26"/>
        </w:rPr>
        <w:t>МыВместе</w:t>
      </w:r>
      <w:proofErr w:type="spellEnd"/>
      <w:r w:rsidRPr="00082F86">
        <w:rPr>
          <w:rFonts w:ascii="Times New Roman" w:hAnsi="Times New Roman"/>
          <w:sz w:val="26"/>
          <w:szCs w:val="26"/>
        </w:rPr>
        <w:t xml:space="preserve"> в Дальнегорском городском округе.</w:t>
      </w:r>
    </w:p>
    <w:p w14:paraId="4F49AC74" w14:textId="36F6C627" w:rsidR="00187759" w:rsidRPr="0061089B" w:rsidRDefault="00187759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1089B">
        <w:rPr>
          <w:rFonts w:ascii="Times New Roman" w:hAnsi="Times New Roman"/>
          <w:sz w:val="26"/>
          <w:szCs w:val="26"/>
        </w:rPr>
        <w:t xml:space="preserve">На территории Дальнегорского городского округа </w:t>
      </w:r>
      <w:r w:rsidR="0000717D">
        <w:rPr>
          <w:rFonts w:ascii="Times New Roman" w:hAnsi="Times New Roman"/>
          <w:sz w:val="26"/>
          <w:szCs w:val="26"/>
        </w:rPr>
        <w:t xml:space="preserve">в 2023году </w:t>
      </w:r>
      <w:r w:rsidRPr="0061089B">
        <w:rPr>
          <w:rFonts w:ascii="Times New Roman" w:hAnsi="Times New Roman"/>
          <w:sz w:val="26"/>
          <w:szCs w:val="26"/>
        </w:rPr>
        <w:t>осуществля</w:t>
      </w:r>
      <w:r w:rsidR="0000717D">
        <w:rPr>
          <w:rFonts w:ascii="Times New Roman" w:hAnsi="Times New Roman"/>
          <w:sz w:val="26"/>
          <w:szCs w:val="26"/>
        </w:rPr>
        <w:t>ли</w:t>
      </w:r>
      <w:r w:rsidRPr="0061089B">
        <w:rPr>
          <w:rFonts w:ascii="Times New Roman" w:hAnsi="Times New Roman"/>
          <w:sz w:val="26"/>
          <w:szCs w:val="26"/>
        </w:rPr>
        <w:t xml:space="preserve"> свою деятельность 52 детских и молодежных общественных организаций, а также общественная организация «Дари Добро» и НКО «Дари Добро Дальнегорск», НКО БФ «Чуткое сердце». Количественный состав, которых от 10 человек, участники организаций - молодежь от 14 до 35 лет. Общая численность молодежи, вовлеченная в волонтерс</w:t>
      </w:r>
      <w:r>
        <w:rPr>
          <w:rFonts w:ascii="Times New Roman" w:hAnsi="Times New Roman"/>
          <w:sz w:val="26"/>
          <w:szCs w:val="26"/>
        </w:rPr>
        <w:t>кую деятельность, состав</w:t>
      </w:r>
      <w:r w:rsidR="001B40AF">
        <w:rPr>
          <w:rFonts w:ascii="Times New Roman" w:hAnsi="Times New Roman"/>
          <w:sz w:val="26"/>
          <w:szCs w:val="26"/>
        </w:rPr>
        <w:t>ила</w:t>
      </w:r>
      <w:r>
        <w:rPr>
          <w:rFonts w:ascii="Times New Roman" w:hAnsi="Times New Roman"/>
          <w:sz w:val="26"/>
          <w:szCs w:val="26"/>
        </w:rPr>
        <w:t xml:space="preserve"> 2305</w:t>
      </w:r>
      <w:r w:rsidRPr="0061089B">
        <w:rPr>
          <w:rFonts w:ascii="Times New Roman" w:hAnsi="Times New Roman"/>
          <w:sz w:val="26"/>
          <w:szCs w:val="26"/>
        </w:rPr>
        <w:t xml:space="preserve"> человек.</w:t>
      </w:r>
    </w:p>
    <w:p w14:paraId="40F97498" w14:textId="003C54D4" w:rsidR="00187759" w:rsidRDefault="00187759" w:rsidP="004E238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91BA5">
        <w:rPr>
          <w:rFonts w:ascii="Times New Roman" w:hAnsi="Times New Roman"/>
          <w:sz w:val="26"/>
          <w:szCs w:val="26"/>
          <w:lang w:eastAsia="ru-RU"/>
        </w:rPr>
        <w:t>В рамках «Инициативного бюджетирования» состоялся рем</w:t>
      </w:r>
      <w:r w:rsidR="008F2ABA">
        <w:rPr>
          <w:rFonts w:ascii="Times New Roman" w:hAnsi="Times New Roman"/>
          <w:sz w:val="26"/>
          <w:szCs w:val="26"/>
          <w:lang w:eastAsia="ru-RU"/>
        </w:rPr>
        <w:t xml:space="preserve">онт молодежного центра «Точка25 </w:t>
      </w:r>
      <w:r w:rsidRPr="00991BA5">
        <w:rPr>
          <w:rFonts w:ascii="Times New Roman" w:hAnsi="Times New Roman"/>
          <w:sz w:val="26"/>
          <w:szCs w:val="26"/>
          <w:lang w:eastAsia="ru-RU"/>
        </w:rPr>
        <w:t>Дальнегорск», а также закупка новой мебели и оборудования, приобретен и установлен LED-экран.</w:t>
      </w:r>
      <w:r w:rsidR="005D78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82F86">
        <w:rPr>
          <w:rFonts w:ascii="Times New Roman" w:hAnsi="Times New Roman"/>
          <w:sz w:val="26"/>
          <w:szCs w:val="26"/>
        </w:rPr>
        <w:t>На базе молодежного центра провод</w:t>
      </w:r>
      <w:r w:rsidR="00AB22F0">
        <w:rPr>
          <w:rFonts w:ascii="Times New Roman" w:hAnsi="Times New Roman"/>
          <w:sz w:val="26"/>
          <w:szCs w:val="26"/>
        </w:rPr>
        <w:t>ились</w:t>
      </w:r>
      <w:r w:rsidRPr="00082F86">
        <w:rPr>
          <w:rFonts w:ascii="Times New Roman" w:hAnsi="Times New Roman"/>
          <w:sz w:val="26"/>
          <w:szCs w:val="26"/>
        </w:rPr>
        <w:t xml:space="preserve"> мероприятия для школьников, учащихся КГА ПОУ ДИТК и трудящейся молодежи.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F86">
        <w:rPr>
          <w:rFonts w:ascii="Times New Roman" w:hAnsi="Times New Roman"/>
          <w:sz w:val="26"/>
          <w:szCs w:val="26"/>
        </w:rPr>
        <w:t>За 2023 год проведено 50 мероприятий различной направленности. На базе молодежного центра работа</w:t>
      </w:r>
      <w:r w:rsidR="00AB22F0">
        <w:rPr>
          <w:rFonts w:ascii="Times New Roman" w:hAnsi="Times New Roman"/>
          <w:sz w:val="26"/>
          <w:szCs w:val="26"/>
        </w:rPr>
        <w:t>л</w:t>
      </w:r>
      <w:r w:rsidRPr="00082F86">
        <w:rPr>
          <w:rFonts w:ascii="Times New Roman" w:hAnsi="Times New Roman"/>
          <w:sz w:val="26"/>
          <w:szCs w:val="26"/>
        </w:rPr>
        <w:t xml:space="preserve"> кружок стендового моделизма "Мир на ладони», осуществл</w:t>
      </w:r>
      <w:r w:rsidR="00AB22F0">
        <w:rPr>
          <w:rFonts w:ascii="Times New Roman" w:hAnsi="Times New Roman"/>
          <w:sz w:val="26"/>
          <w:szCs w:val="26"/>
        </w:rPr>
        <w:t>ял</w:t>
      </w:r>
      <w:r w:rsidRPr="00082F86">
        <w:rPr>
          <w:rFonts w:ascii="Times New Roman" w:hAnsi="Times New Roman"/>
          <w:sz w:val="26"/>
          <w:szCs w:val="26"/>
        </w:rPr>
        <w:t xml:space="preserve"> свою деятельность муниципальный штаб "</w:t>
      </w:r>
      <w:proofErr w:type="spellStart"/>
      <w:r w:rsidRPr="00082F86">
        <w:rPr>
          <w:rFonts w:ascii="Times New Roman" w:hAnsi="Times New Roman"/>
          <w:sz w:val="26"/>
          <w:szCs w:val="26"/>
        </w:rPr>
        <w:t>МыВместе</w:t>
      </w:r>
      <w:proofErr w:type="spellEnd"/>
      <w:r w:rsidRPr="00082F86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, члены которого помога</w:t>
      </w:r>
      <w:r w:rsidR="00AB22F0">
        <w:rPr>
          <w:rFonts w:ascii="Times New Roman" w:hAnsi="Times New Roman"/>
          <w:sz w:val="26"/>
          <w:szCs w:val="26"/>
        </w:rPr>
        <w:t>ли</w:t>
      </w:r>
      <w:r w:rsidRPr="00082F86">
        <w:rPr>
          <w:rFonts w:ascii="Times New Roman" w:hAnsi="Times New Roman"/>
          <w:sz w:val="26"/>
          <w:szCs w:val="26"/>
        </w:rPr>
        <w:t xml:space="preserve"> маломобильным гражданам и семьям участников СВО.</w:t>
      </w:r>
    </w:p>
    <w:p w14:paraId="7C8BD4ED" w14:textId="77777777" w:rsidR="00187759" w:rsidRPr="00991BA5" w:rsidRDefault="00187759" w:rsidP="004E2389">
      <w:pPr>
        <w:pStyle w:val="af2"/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91BA5">
        <w:rPr>
          <w:rFonts w:ascii="Times New Roman" w:hAnsi="Times New Roman"/>
          <w:sz w:val="26"/>
          <w:szCs w:val="26"/>
        </w:rPr>
        <w:t xml:space="preserve">В рамках реализации подпрограммы </w:t>
      </w:r>
      <w:r w:rsidRPr="00991BA5">
        <w:rPr>
          <w:rFonts w:ascii="Times New Roman" w:hAnsi="Times New Roman"/>
          <w:b/>
          <w:i/>
          <w:sz w:val="26"/>
          <w:szCs w:val="26"/>
        </w:rPr>
        <w:t>«Жизнь без наркотиков»</w:t>
      </w:r>
      <w:r w:rsidRPr="00991BA5">
        <w:rPr>
          <w:rFonts w:ascii="Times New Roman" w:hAnsi="Times New Roman"/>
          <w:sz w:val="26"/>
          <w:szCs w:val="26"/>
        </w:rPr>
        <w:t xml:space="preserve"> за</w:t>
      </w:r>
      <w:r w:rsidRPr="00991BA5">
        <w:rPr>
          <w:rFonts w:ascii="Times New Roman" w:eastAsia="Times New Roman" w:hAnsi="Times New Roman"/>
          <w:sz w:val="26"/>
          <w:szCs w:val="26"/>
        </w:rPr>
        <w:t xml:space="preserve"> 2023 год проведено 22 мероприятий, пропагандирующих здоровый образ жизни. </w:t>
      </w:r>
    </w:p>
    <w:p w14:paraId="1B748980" w14:textId="77777777" w:rsidR="00187759" w:rsidRPr="00991BA5" w:rsidRDefault="00187759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91BA5">
        <w:rPr>
          <w:rFonts w:ascii="Times New Roman" w:hAnsi="Times New Roman"/>
          <w:sz w:val="26"/>
          <w:szCs w:val="26"/>
        </w:rPr>
        <w:t xml:space="preserve">Изготовлено и выдано 300 буклетов, их раздали молодым людям во время проведения Всероссийской акции "Сообщи, где торгуют смертью!" и 75 буклетов 26 июня в день борьбы с наркоманией. </w:t>
      </w:r>
    </w:p>
    <w:p w14:paraId="03D0E875" w14:textId="16FF820A" w:rsidR="00187759" w:rsidRDefault="00187759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91BA5">
        <w:rPr>
          <w:rFonts w:ascii="Times New Roman" w:hAnsi="Times New Roman"/>
          <w:sz w:val="26"/>
          <w:szCs w:val="26"/>
        </w:rPr>
        <w:t>Проведено 22 мероприятия по пропаганде ЗОЖ. Изготовлены грамоты и дипломы для победителей мероприятий и закуплены поощрительные призы.</w:t>
      </w:r>
      <w:r w:rsidR="002D3EAF">
        <w:rPr>
          <w:rFonts w:ascii="Times New Roman" w:hAnsi="Times New Roman"/>
          <w:sz w:val="26"/>
          <w:szCs w:val="26"/>
        </w:rPr>
        <w:t xml:space="preserve"> </w:t>
      </w:r>
      <w:r w:rsidRPr="00991BA5">
        <w:rPr>
          <w:rFonts w:ascii="Times New Roman" w:hAnsi="Times New Roman"/>
          <w:sz w:val="26"/>
          <w:szCs w:val="26"/>
        </w:rPr>
        <w:t>Проведен ряд мероприятий и</w:t>
      </w:r>
      <w:r w:rsidR="002D3EAF">
        <w:rPr>
          <w:rFonts w:ascii="Times New Roman" w:hAnsi="Times New Roman"/>
          <w:sz w:val="26"/>
          <w:szCs w:val="26"/>
        </w:rPr>
        <w:t xml:space="preserve">нтеллектуальной направленности. </w:t>
      </w:r>
    </w:p>
    <w:p w14:paraId="632C878E" w14:textId="77777777" w:rsidR="002D3EAF" w:rsidRPr="00991BA5" w:rsidRDefault="002D3EAF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0727A3E" w14:textId="612C0F01" w:rsidR="00187759" w:rsidRPr="00991BA5" w:rsidRDefault="00187759" w:rsidP="004E238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91BA5">
        <w:rPr>
          <w:rFonts w:ascii="Times New Roman" w:hAnsi="Times New Roman"/>
          <w:sz w:val="26"/>
          <w:szCs w:val="26"/>
        </w:rPr>
        <w:t xml:space="preserve">В рамках реализации </w:t>
      </w:r>
      <w:r w:rsidRPr="00991BA5">
        <w:rPr>
          <w:rFonts w:ascii="Times New Roman" w:hAnsi="Times New Roman"/>
          <w:b/>
          <w:i/>
          <w:sz w:val="26"/>
          <w:szCs w:val="26"/>
        </w:rPr>
        <w:t>отдельных мероприятий программы</w:t>
      </w:r>
      <w:r w:rsidRPr="00991BA5">
        <w:rPr>
          <w:rFonts w:ascii="Times New Roman" w:hAnsi="Times New Roman"/>
          <w:sz w:val="26"/>
          <w:szCs w:val="26"/>
        </w:rPr>
        <w:t xml:space="preserve"> ко Дню Российской молодежи был </w:t>
      </w:r>
      <w:proofErr w:type="gramStart"/>
      <w:r w:rsidRPr="00991BA5">
        <w:rPr>
          <w:rFonts w:ascii="Times New Roman" w:hAnsi="Times New Roman"/>
          <w:sz w:val="26"/>
          <w:szCs w:val="26"/>
        </w:rPr>
        <w:t>проведен  торжественный</w:t>
      </w:r>
      <w:proofErr w:type="gramEnd"/>
      <w:r w:rsidRPr="00991BA5">
        <w:rPr>
          <w:rFonts w:ascii="Times New Roman" w:hAnsi="Times New Roman"/>
          <w:sz w:val="26"/>
          <w:szCs w:val="26"/>
        </w:rPr>
        <w:t xml:space="preserve"> прием Главы Дальнегорского городского округа с вручением 20 именных стипендий Главы в 4-х номинациях, </w:t>
      </w:r>
      <w:r w:rsidR="00276652">
        <w:rPr>
          <w:rFonts w:ascii="Times New Roman" w:hAnsi="Times New Roman"/>
          <w:sz w:val="26"/>
          <w:szCs w:val="26"/>
        </w:rPr>
        <w:t xml:space="preserve">а так же проведен </w:t>
      </w:r>
      <w:r w:rsidRPr="00991BA5">
        <w:rPr>
          <w:rFonts w:ascii="Times New Roman" w:hAnsi="Times New Roman"/>
          <w:sz w:val="26"/>
          <w:szCs w:val="26"/>
        </w:rPr>
        <w:t>массовый городской праздник.</w:t>
      </w:r>
    </w:p>
    <w:p w14:paraId="1AB1B62A" w14:textId="32DD0706" w:rsidR="00187759" w:rsidRDefault="00991BA5" w:rsidP="004E2389">
      <w:pPr>
        <w:pStyle w:val="af2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187759" w:rsidRPr="00991BA5">
        <w:rPr>
          <w:rFonts w:ascii="Times New Roman" w:hAnsi="Times New Roman"/>
          <w:sz w:val="26"/>
          <w:szCs w:val="26"/>
        </w:rPr>
        <w:t xml:space="preserve">а территории Дальнегорского городского округа </w:t>
      </w:r>
      <w:r w:rsidR="00CD2373">
        <w:rPr>
          <w:rFonts w:ascii="Times New Roman" w:hAnsi="Times New Roman"/>
          <w:sz w:val="26"/>
          <w:szCs w:val="26"/>
        </w:rPr>
        <w:t xml:space="preserve">в 2023 году </w:t>
      </w:r>
      <w:r w:rsidR="00187759" w:rsidRPr="00991BA5">
        <w:rPr>
          <w:rFonts w:ascii="Times New Roman" w:hAnsi="Times New Roman"/>
          <w:sz w:val="26"/>
          <w:szCs w:val="26"/>
        </w:rPr>
        <w:t xml:space="preserve">проведен </w:t>
      </w:r>
      <w:proofErr w:type="spellStart"/>
      <w:r w:rsidR="00187759" w:rsidRPr="00991BA5">
        <w:rPr>
          <w:rFonts w:ascii="Times New Roman" w:hAnsi="Times New Roman"/>
          <w:sz w:val="26"/>
          <w:szCs w:val="26"/>
        </w:rPr>
        <w:t>грантовый</w:t>
      </w:r>
      <w:proofErr w:type="spellEnd"/>
      <w:r w:rsidR="00187759" w:rsidRPr="00991BA5">
        <w:rPr>
          <w:rFonts w:ascii="Times New Roman" w:hAnsi="Times New Roman"/>
          <w:sz w:val="26"/>
          <w:szCs w:val="26"/>
        </w:rPr>
        <w:t xml:space="preserve"> конкурс проектов "Патриотическая инициатива". </w:t>
      </w:r>
      <w:r w:rsidR="00CD2373">
        <w:rPr>
          <w:rFonts w:ascii="Times New Roman" w:hAnsi="Times New Roman"/>
          <w:sz w:val="26"/>
          <w:szCs w:val="26"/>
        </w:rPr>
        <w:t>Пять</w:t>
      </w:r>
      <w:r w:rsidR="00187759" w:rsidRPr="00991BA5">
        <w:rPr>
          <w:rFonts w:ascii="Times New Roman" w:hAnsi="Times New Roman"/>
          <w:sz w:val="26"/>
          <w:szCs w:val="26"/>
        </w:rPr>
        <w:t xml:space="preserve"> команд получили финансир</w:t>
      </w:r>
      <w:r w:rsidR="00EC7C4F">
        <w:rPr>
          <w:rFonts w:ascii="Times New Roman" w:hAnsi="Times New Roman"/>
          <w:sz w:val="26"/>
          <w:szCs w:val="26"/>
        </w:rPr>
        <w:t xml:space="preserve">ование патриотических проектов. </w:t>
      </w:r>
    </w:p>
    <w:p w14:paraId="108A2796" w14:textId="77777777" w:rsidR="002E5C28" w:rsidRDefault="002E5C28" w:rsidP="00187759">
      <w:pPr>
        <w:pStyle w:val="af2"/>
        <w:spacing w:line="276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7189D82" w14:textId="0D1C2B8A" w:rsidR="002309DC" w:rsidRPr="004017BC" w:rsidRDefault="007220F9" w:rsidP="004017BC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4017BC">
        <w:rPr>
          <w:rFonts w:ascii="Times New Roman" w:hAnsi="Times New Roman"/>
          <w:b/>
          <w:sz w:val="26"/>
          <w:szCs w:val="26"/>
        </w:rPr>
        <w:t xml:space="preserve">Расчёт степени достижения цели </w:t>
      </w:r>
      <w:r w:rsidR="002309DC" w:rsidRPr="004017BC">
        <w:rPr>
          <w:rFonts w:ascii="Times New Roman" w:hAnsi="Times New Roman"/>
          <w:b/>
          <w:sz w:val="26"/>
          <w:szCs w:val="26"/>
        </w:rPr>
        <w:t>и задач муниципальной программы.</w:t>
      </w:r>
    </w:p>
    <w:p w14:paraId="384155BB" w14:textId="61E8F7A2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C1570">
        <w:rPr>
          <w:rFonts w:ascii="Times New Roman" w:hAnsi="Times New Roman"/>
          <w:sz w:val="26"/>
          <w:szCs w:val="26"/>
        </w:rPr>
        <w:t>Целью реализации муниципальной программы является создание условий для успешной социализации и развития потенциала молодежи Дальнегорского городского округа.</w:t>
      </w:r>
    </w:p>
    <w:p w14:paraId="3D82A7AC" w14:textId="77777777" w:rsidR="00BC1570" w:rsidRPr="00BC1570" w:rsidRDefault="00BC1570" w:rsidP="00672F4D">
      <w:pPr>
        <w:pStyle w:val="a4"/>
        <w:spacing w:after="0"/>
        <w:ind w:left="1069"/>
        <w:jc w:val="both"/>
        <w:rPr>
          <w:rFonts w:ascii="Times New Roman" w:hAnsi="Times New Roman"/>
          <w:b/>
          <w:sz w:val="26"/>
          <w:szCs w:val="26"/>
        </w:rPr>
      </w:pPr>
      <w:r w:rsidRPr="00BC1570">
        <w:rPr>
          <w:rFonts w:ascii="Times New Roman" w:hAnsi="Times New Roman"/>
          <w:b/>
          <w:sz w:val="26"/>
          <w:szCs w:val="26"/>
        </w:rPr>
        <w:t>Расчет степени достижения цели программы:</w:t>
      </w:r>
    </w:p>
    <w:p w14:paraId="0D6584F7" w14:textId="6E2BB6E2" w:rsidR="00BC1570" w:rsidRPr="00BC1570" w:rsidRDefault="00672F4D" w:rsidP="00672F4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2F4D">
        <w:rPr>
          <w:rFonts w:ascii="Times New Roman" w:hAnsi="Times New Roman"/>
          <w:sz w:val="26"/>
          <w:szCs w:val="26"/>
          <w:u w:val="single"/>
        </w:rPr>
        <w:t>Индикатор:</w:t>
      </w:r>
      <w:r>
        <w:rPr>
          <w:rFonts w:ascii="Times New Roman" w:hAnsi="Times New Roman"/>
          <w:sz w:val="26"/>
          <w:szCs w:val="26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</w:rPr>
        <w:t xml:space="preserve"> Количество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 xml:space="preserve"> молодых людей, принимающих участие в культурных, спортивных массовых  мероприятиях и профильных конкурсах.</w:t>
      </w:r>
    </w:p>
    <w:p w14:paraId="52E985BB" w14:textId="10475388" w:rsidR="00BC1570" w:rsidRPr="00BC1570" w:rsidRDefault="00BC1570" w:rsidP="00672F4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672F4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6700 чел.</w:t>
      </w:r>
      <w:r w:rsidR="00672F4D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</w:t>
      </w:r>
      <w:r w:rsidR="00672F4D">
        <w:rPr>
          <w:rFonts w:ascii="Times New Roman" w:hAnsi="Times New Roman"/>
          <w:sz w:val="26"/>
          <w:szCs w:val="26"/>
        </w:rPr>
        <w:t>исполнение-</w:t>
      </w:r>
      <w:r w:rsidRPr="00BC1570">
        <w:rPr>
          <w:rFonts w:ascii="Times New Roman" w:hAnsi="Times New Roman"/>
          <w:sz w:val="26"/>
          <w:szCs w:val="26"/>
        </w:rPr>
        <w:t xml:space="preserve"> 6720 чел.</w:t>
      </w:r>
    </w:p>
    <w:p w14:paraId="71BD48D3" w14:textId="77777777" w:rsidR="00672F4D" w:rsidRDefault="00672F4D" w:rsidP="00672F4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63BC46A6" w14:textId="713B69CC" w:rsidR="00BC1570" w:rsidRPr="00672F4D" w:rsidRDefault="00672F4D" w:rsidP="00672F4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BC1570" w:rsidRPr="00672F4D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672F4D">
        <w:rPr>
          <w:rFonts w:ascii="Times New Roman" w:hAnsi="Times New Roman"/>
          <w:sz w:val="26"/>
          <w:szCs w:val="26"/>
        </w:rPr>
        <w:t xml:space="preserve"> </w:t>
      </w:r>
      <w:r w:rsidR="00BC1570" w:rsidRPr="00672F4D">
        <w:rPr>
          <w:rFonts w:ascii="Times New Roman" w:hAnsi="Times New Roman"/>
          <w:sz w:val="26"/>
          <w:szCs w:val="26"/>
          <w:vertAlign w:val="subscript"/>
        </w:rPr>
        <w:t xml:space="preserve">ц </w:t>
      </w:r>
      <w:r w:rsidR="00BC1570" w:rsidRPr="00672F4D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6720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6700</m:t>
            </m:r>
          </m:den>
        </m:f>
      </m:oMath>
      <w:r w:rsidR="00BC1570" w:rsidRPr="00672F4D">
        <w:rPr>
          <w:rFonts w:ascii="Times New Roman" w:hAnsi="Times New Roman"/>
          <w:sz w:val="26"/>
          <w:szCs w:val="26"/>
        </w:rPr>
        <w:t xml:space="preserve"> = 1,0 </w:t>
      </w:r>
    </w:p>
    <w:p w14:paraId="48EF47D7" w14:textId="77777777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A3CE69" w14:textId="77777777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C1570">
        <w:rPr>
          <w:rFonts w:ascii="Times New Roman" w:hAnsi="Times New Roman"/>
          <w:b/>
          <w:bCs/>
          <w:sz w:val="26"/>
          <w:szCs w:val="26"/>
        </w:rPr>
        <w:t>Расчет степени достижение целей подпрограмм</w:t>
      </w:r>
    </w:p>
    <w:p w14:paraId="0D325AAE" w14:textId="77777777" w:rsidR="00BC1570" w:rsidRPr="00596F5D" w:rsidRDefault="00BC1570" w:rsidP="00BC1570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596F5D">
        <w:rPr>
          <w:rFonts w:ascii="Times New Roman" w:hAnsi="Times New Roman"/>
          <w:i/>
          <w:sz w:val="26"/>
          <w:szCs w:val="26"/>
          <w:u w:val="single"/>
        </w:rPr>
        <w:t>Подпрограмма 1 «Социально-правовая защита, профилактика правонарушений, преступности и социально-вредных явлений в молодежной среде»</w:t>
      </w:r>
    </w:p>
    <w:p w14:paraId="5FCD7217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79ED4FD" w14:textId="1BD73D26" w:rsidR="00BC1570" w:rsidRPr="00BC1570" w:rsidRDefault="00672F4D" w:rsidP="00672F4D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2F4D">
        <w:rPr>
          <w:rFonts w:ascii="Times New Roman" w:hAnsi="Times New Roman"/>
          <w:sz w:val="26"/>
          <w:szCs w:val="26"/>
          <w:u w:val="single"/>
        </w:rPr>
        <w:t>Индикатор: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570">
        <w:rPr>
          <w:rFonts w:ascii="Times New Roman" w:hAnsi="Times New Roman"/>
          <w:sz w:val="26"/>
          <w:szCs w:val="26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</w:rPr>
        <w:t>Количество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 xml:space="preserve"> молодых людей, вовлеченных в реализацию молодежных проектов и инициатив, а также в деятельность трудовых отрядов:</w:t>
      </w:r>
    </w:p>
    <w:p w14:paraId="524E8532" w14:textId="4813044D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672F4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3600 чел.</w:t>
      </w:r>
      <w:r w:rsidR="00672F4D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proofErr w:type="gramStart"/>
      <w:r w:rsidR="00672F4D">
        <w:rPr>
          <w:rFonts w:ascii="Times New Roman" w:hAnsi="Times New Roman"/>
          <w:sz w:val="26"/>
          <w:szCs w:val="26"/>
        </w:rPr>
        <w:t xml:space="preserve">достигло </w:t>
      </w:r>
      <w:r w:rsidRPr="00BC1570">
        <w:rPr>
          <w:rFonts w:ascii="Times New Roman" w:hAnsi="Times New Roman"/>
          <w:sz w:val="26"/>
          <w:szCs w:val="26"/>
        </w:rPr>
        <w:t xml:space="preserve"> 3615</w:t>
      </w:r>
      <w:proofErr w:type="gramEnd"/>
      <w:r w:rsidRPr="00BC1570">
        <w:rPr>
          <w:rFonts w:ascii="Times New Roman" w:hAnsi="Times New Roman"/>
          <w:sz w:val="26"/>
          <w:szCs w:val="26"/>
        </w:rPr>
        <w:t xml:space="preserve"> чел.</w:t>
      </w:r>
    </w:p>
    <w:p w14:paraId="23D6E55D" w14:textId="77777777" w:rsidR="00672F4D" w:rsidRDefault="00672F4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14:paraId="132E7D1C" w14:textId="4ADB430B" w:rsidR="00596F5D" w:rsidRPr="00BC1570" w:rsidRDefault="00672F4D" w:rsidP="00596F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596F5D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 xml:space="preserve">ц1 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3615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3600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  <w:r w:rsidR="00596F5D">
        <w:rPr>
          <w:rFonts w:ascii="Times New Roman" w:hAnsi="Times New Roman"/>
          <w:sz w:val="26"/>
          <w:szCs w:val="26"/>
        </w:rPr>
        <w:t>04</w:t>
      </w:r>
      <w:r w:rsidR="00596F5D" w:rsidRPr="00596F5D">
        <w:rPr>
          <w:rFonts w:ascii="Times New Roman" w:hAnsi="Times New Roman"/>
          <w:sz w:val="26"/>
          <w:szCs w:val="26"/>
        </w:rPr>
        <w:t xml:space="preserve"> </w:t>
      </w:r>
      <w:r w:rsidR="00596F5D">
        <w:rPr>
          <w:rFonts w:ascii="Times New Roman" w:hAnsi="Times New Roman"/>
          <w:sz w:val="26"/>
          <w:szCs w:val="26"/>
        </w:rPr>
        <w:t>согласно Порядку принимается за</w:t>
      </w:r>
      <w:r w:rsidR="00596F5D" w:rsidRPr="00BC1570">
        <w:rPr>
          <w:rFonts w:ascii="Times New Roman" w:hAnsi="Times New Roman"/>
          <w:sz w:val="26"/>
          <w:szCs w:val="26"/>
        </w:rPr>
        <w:t xml:space="preserve"> 1,0</w:t>
      </w:r>
    </w:p>
    <w:p w14:paraId="29589DEA" w14:textId="7E1F840D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 </w:t>
      </w:r>
    </w:p>
    <w:p w14:paraId="47AEF02D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D40C3D8" w14:textId="77777777" w:rsidR="00BC1570" w:rsidRPr="00596F5D" w:rsidRDefault="00BC1570" w:rsidP="00BC1570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596F5D">
        <w:rPr>
          <w:rFonts w:ascii="Times New Roman" w:hAnsi="Times New Roman"/>
          <w:i/>
          <w:sz w:val="26"/>
          <w:szCs w:val="26"/>
          <w:u w:val="single"/>
        </w:rPr>
        <w:t>Подпрограмма 2 «Жизнь без наркотиков»</w:t>
      </w:r>
    </w:p>
    <w:p w14:paraId="58A5F29C" w14:textId="2C973F2B" w:rsidR="00BC1570" w:rsidRPr="00BC1570" w:rsidRDefault="00672F4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72F4D">
        <w:rPr>
          <w:rFonts w:ascii="Times New Roman" w:hAnsi="Times New Roman"/>
          <w:sz w:val="26"/>
          <w:szCs w:val="26"/>
          <w:u w:val="single"/>
        </w:rPr>
        <w:t>Индикатор</w:t>
      </w:r>
      <w:r w:rsidR="00AF5967">
        <w:rPr>
          <w:rFonts w:ascii="Times New Roman" w:hAnsi="Times New Roman"/>
          <w:sz w:val="26"/>
          <w:szCs w:val="26"/>
          <w:u w:val="single"/>
        </w:rPr>
        <w:t>:</w:t>
      </w:r>
      <w:r w:rsidR="008F2AB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</w:rPr>
        <w:t>Количество молодых людей, вовлеченных в волонтерскую (добровольческую) деятельность, социально-значимую деятельность:</w:t>
      </w:r>
    </w:p>
    <w:p w14:paraId="051C78C8" w14:textId="55E0DAA0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672F4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2100 чел.</w:t>
      </w:r>
      <w:r w:rsidR="00672F4D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672F4D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2305 чел.</w:t>
      </w:r>
    </w:p>
    <w:p w14:paraId="48294500" w14:textId="77777777" w:rsidR="00672F4D" w:rsidRDefault="00672F4D" w:rsidP="00BC1570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ED3209C" w14:textId="0E9C2821" w:rsidR="00BC1570" w:rsidRPr="00BC1570" w:rsidRDefault="00672F4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 xml:space="preserve">ц2  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2305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2100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1,1</w:t>
      </w:r>
      <w:r>
        <w:rPr>
          <w:rFonts w:ascii="Times New Roman" w:hAnsi="Times New Roman"/>
          <w:sz w:val="26"/>
          <w:szCs w:val="26"/>
        </w:rPr>
        <w:t xml:space="preserve"> согласно Порядку принимается за</w:t>
      </w:r>
      <w:r w:rsidR="00BC1570" w:rsidRPr="00BC1570">
        <w:rPr>
          <w:rFonts w:ascii="Times New Roman" w:hAnsi="Times New Roman"/>
          <w:sz w:val="26"/>
          <w:szCs w:val="26"/>
        </w:rPr>
        <w:t xml:space="preserve"> 1,0</w:t>
      </w:r>
    </w:p>
    <w:p w14:paraId="6496DFC1" w14:textId="77777777" w:rsidR="00BC1570" w:rsidRPr="00BC1570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96C913" w14:textId="77777777" w:rsidR="00BC1570" w:rsidRPr="00BC1570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ACC65A" w14:textId="77777777" w:rsidR="00BC1570" w:rsidRPr="00BC1570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570">
        <w:rPr>
          <w:rFonts w:ascii="Times New Roman" w:hAnsi="Times New Roman" w:cs="Times New Roman"/>
          <w:b/>
          <w:sz w:val="26"/>
          <w:szCs w:val="26"/>
        </w:rPr>
        <w:t>Среднее значение достижения целей подпрограмм составляет 1,0</w:t>
      </w:r>
    </w:p>
    <w:p w14:paraId="1B424CA1" w14:textId="65AA2047" w:rsidR="00BC1570" w:rsidRPr="00BC1570" w:rsidRDefault="00672F4D" w:rsidP="00BC1570">
      <w:pPr>
        <w:spacing w:after="0"/>
        <w:jc w:val="both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BC1570" w:rsidRPr="00BC15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целей ср. программы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BC1570" w:rsidRPr="00BC1570">
        <w:rPr>
          <w:rFonts w:ascii="Times New Roman" w:eastAsiaTheme="minorEastAsia" w:hAnsi="Times New Roman"/>
          <w:b/>
          <w:sz w:val="26"/>
          <w:szCs w:val="26"/>
        </w:rPr>
        <w:t xml:space="preserve"> = 1,0</w:t>
      </w:r>
    </w:p>
    <w:p w14:paraId="59827F79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E612DA1" w14:textId="1D5D1607" w:rsidR="00BC1570" w:rsidRPr="00BC1570" w:rsidRDefault="00AF5967" w:rsidP="00BC1570">
      <w:pPr>
        <w:pStyle w:val="a4"/>
        <w:spacing w:after="0"/>
        <w:ind w:left="39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BC1570" w:rsidRPr="00BC1570">
        <w:rPr>
          <w:rFonts w:ascii="Times New Roman" w:hAnsi="Times New Roman"/>
          <w:b/>
          <w:sz w:val="26"/>
          <w:szCs w:val="26"/>
        </w:rPr>
        <w:t>Расчет степени достижения задач программы:</w:t>
      </w:r>
    </w:p>
    <w:p w14:paraId="7120702C" w14:textId="71BD5A6F" w:rsidR="00BC1570" w:rsidRPr="00BC1570" w:rsidRDefault="00AF5967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 w:rsidR="00BC1570" w:rsidRPr="00BC1570">
        <w:rPr>
          <w:rFonts w:ascii="Times New Roman" w:hAnsi="Times New Roman"/>
          <w:sz w:val="26"/>
          <w:szCs w:val="26"/>
        </w:rPr>
        <w:t xml:space="preserve"> Количество молодых людей, принимающих участие в мероприятиях, патриотической направленности:</w:t>
      </w:r>
    </w:p>
    <w:p w14:paraId="2D4C3DCF" w14:textId="45CC6961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AF5967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5500 ед.</w:t>
      </w:r>
      <w:r w:rsidR="00AF5967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AF5967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5510 ед.</w:t>
      </w:r>
    </w:p>
    <w:p w14:paraId="60EBFA2D" w14:textId="78416EF2" w:rsidR="00BC1570" w:rsidRPr="00BC1570" w:rsidRDefault="00AF5967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з1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5510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5500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BC1570" w:rsidRPr="00BC1570">
        <w:rPr>
          <w:rFonts w:ascii="Times New Roman" w:hAnsi="Times New Roman"/>
          <w:sz w:val="26"/>
          <w:szCs w:val="26"/>
        </w:rPr>
        <w:t>= 1,0</w:t>
      </w:r>
    </w:p>
    <w:p w14:paraId="044BC535" w14:textId="77777777" w:rsidR="00AF5967" w:rsidRDefault="00AF5967" w:rsidP="00BC157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14:paraId="57E9713B" w14:textId="65763E95" w:rsidR="00BC1570" w:rsidRPr="00BC1570" w:rsidRDefault="00AF5967" w:rsidP="00864C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</w:rPr>
        <w:t>Удельный вес численности талантливой молодежи, участвующей в конкурсе на присуждение именных стипендий Главы Дальнегорского городского округа:</w:t>
      </w:r>
    </w:p>
    <w:p w14:paraId="57293E48" w14:textId="26134B33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596F5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0,76 %</w:t>
      </w:r>
      <w:r w:rsidR="00596F5D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596F5D">
        <w:rPr>
          <w:rFonts w:ascii="Times New Roman" w:hAnsi="Times New Roman"/>
          <w:sz w:val="26"/>
          <w:szCs w:val="26"/>
        </w:rPr>
        <w:t>достигло -</w:t>
      </w:r>
      <w:r w:rsidRPr="00BC1570">
        <w:rPr>
          <w:rFonts w:ascii="Times New Roman" w:hAnsi="Times New Roman"/>
          <w:sz w:val="26"/>
          <w:szCs w:val="26"/>
        </w:rPr>
        <w:t>0,4 %</w:t>
      </w:r>
    </w:p>
    <w:p w14:paraId="3C8D509E" w14:textId="77777777" w:rsidR="00596F5D" w:rsidRPr="00596F5D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4474199" w14:textId="680D2D85" w:rsidR="00BC1570" w:rsidRPr="00BC1570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з2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0,76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0,53</w:t>
      </w:r>
    </w:p>
    <w:p w14:paraId="1CAC6493" w14:textId="541CD2E8" w:rsidR="00BC1570" w:rsidRPr="00BC1570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="00BC1570" w:rsidRPr="00BC1570">
        <w:rPr>
          <w:rFonts w:ascii="Times New Roman" w:eastAsiaTheme="minorEastAsia" w:hAnsi="Times New Roman"/>
          <w:sz w:val="26"/>
          <w:szCs w:val="26"/>
          <w:lang w:eastAsia="ru-RU"/>
        </w:rPr>
        <w:t>Количество</w:t>
      </w:r>
      <w:proofErr w:type="gramEnd"/>
      <w:r w:rsidR="00BC1570" w:rsidRPr="00BC1570">
        <w:rPr>
          <w:rFonts w:ascii="Times New Roman" w:eastAsiaTheme="minorEastAsia" w:hAnsi="Times New Roman"/>
          <w:sz w:val="26"/>
          <w:szCs w:val="26"/>
          <w:lang w:eastAsia="ru-RU"/>
        </w:rPr>
        <w:t xml:space="preserve"> общественных организаций, принимающих участие в </w:t>
      </w:r>
      <w:proofErr w:type="spellStart"/>
      <w:r w:rsidR="00BC1570" w:rsidRPr="00BC1570">
        <w:rPr>
          <w:rFonts w:ascii="Times New Roman" w:eastAsiaTheme="minorEastAsia" w:hAnsi="Times New Roman"/>
          <w:sz w:val="26"/>
          <w:szCs w:val="26"/>
          <w:lang w:eastAsia="ru-RU"/>
        </w:rPr>
        <w:t>грантовом</w:t>
      </w:r>
      <w:proofErr w:type="spellEnd"/>
      <w:r w:rsidR="00BC1570" w:rsidRPr="00BC1570">
        <w:rPr>
          <w:rFonts w:ascii="Times New Roman" w:eastAsiaTheme="minorEastAsia" w:hAnsi="Times New Roman"/>
          <w:sz w:val="26"/>
          <w:szCs w:val="26"/>
          <w:lang w:eastAsia="ru-RU"/>
        </w:rPr>
        <w:t xml:space="preserve"> конкурсе проектов "Патриотическая инициатива" на территории Дальнегорского городского округа:</w:t>
      </w:r>
    </w:p>
    <w:p w14:paraId="0473F575" w14:textId="686F1F9C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596F5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7 ед.</w:t>
      </w:r>
      <w:r w:rsidR="00596F5D">
        <w:rPr>
          <w:rFonts w:ascii="Times New Roman" w:hAnsi="Times New Roman"/>
          <w:sz w:val="26"/>
          <w:szCs w:val="26"/>
        </w:rPr>
        <w:t xml:space="preserve">, </w:t>
      </w:r>
      <w:r w:rsidRPr="00BC1570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596F5D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7 ед.</w:t>
      </w:r>
    </w:p>
    <w:p w14:paraId="24FA9B08" w14:textId="77777777" w:rsidR="00596F5D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14:paraId="6F9C321D" w14:textId="161B5D53" w:rsidR="00BC1570" w:rsidRPr="00BC1570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з3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</w:p>
    <w:p w14:paraId="563B6D9B" w14:textId="55F65E7E" w:rsidR="00BC1570" w:rsidRPr="00BC1570" w:rsidRDefault="00596F5D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="00BC1570" w:rsidRPr="00BC1570">
        <w:rPr>
          <w:rFonts w:ascii="Times New Roman" w:hAnsi="Times New Roman"/>
          <w:sz w:val="26"/>
          <w:szCs w:val="26"/>
        </w:rPr>
        <w:t>Удельный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 xml:space="preserve"> вес численности молодежи, участвующей в деятельности детских и молодежных общественных объединений, в общей численности молодежи:</w:t>
      </w:r>
    </w:p>
    <w:p w14:paraId="3C88F6F9" w14:textId="2CABFD2C" w:rsidR="00BC1570" w:rsidRPr="00BC1570" w:rsidRDefault="00BC1570" w:rsidP="00596F5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96F5D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596F5D">
        <w:rPr>
          <w:rFonts w:ascii="Times New Roman" w:hAnsi="Times New Roman"/>
          <w:sz w:val="26"/>
          <w:szCs w:val="26"/>
        </w:rPr>
        <w:t>-</w:t>
      </w:r>
      <w:r w:rsidRPr="00596F5D">
        <w:rPr>
          <w:rFonts w:ascii="Times New Roman" w:hAnsi="Times New Roman"/>
          <w:sz w:val="26"/>
          <w:szCs w:val="26"/>
        </w:rPr>
        <w:t xml:space="preserve"> 36</w:t>
      </w:r>
      <w:r w:rsidR="00596F5D">
        <w:rPr>
          <w:rFonts w:ascii="Times New Roman" w:hAnsi="Times New Roman"/>
          <w:sz w:val="26"/>
          <w:szCs w:val="26"/>
        </w:rPr>
        <w:t xml:space="preserve"> %,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596F5D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36,2 %</w:t>
      </w:r>
    </w:p>
    <w:p w14:paraId="785C77B5" w14:textId="77777777" w:rsidR="00596F5D" w:rsidRDefault="00596F5D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3CDF876" w14:textId="6F72C18B" w:rsidR="00596F5D" w:rsidRPr="00BC1570" w:rsidRDefault="00596F5D" w:rsidP="00596F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з4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36,2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36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BC1570" w:rsidRPr="00BC1570">
        <w:rPr>
          <w:rFonts w:ascii="Times New Roman" w:hAnsi="Times New Roman"/>
          <w:sz w:val="26"/>
          <w:szCs w:val="26"/>
        </w:rPr>
        <w:t>= 1,0</w:t>
      </w:r>
      <w:r>
        <w:rPr>
          <w:rFonts w:ascii="Times New Roman" w:hAnsi="Times New Roman"/>
          <w:sz w:val="26"/>
          <w:szCs w:val="26"/>
        </w:rPr>
        <w:t>05</w:t>
      </w:r>
      <w:r w:rsidRPr="00596F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Порядку принимается за</w:t>
      </w:r>
      <w:r w:rsidRPr="00BC1570">
        <w:rPr>
          <w:rFonts w:ascii="Times New Roman" w:hAnsi="Times New Roman"/>
          <w:sz w:val="26"/>
          <w:szCs w:val="26"/>
        </w:rPr>
        <w:t xml:space="preserve"> 1,0</w:t>
      </w:r>
    </w:p>
    <w:p w14:paraId="6D778200" w14:textId="6B28DD47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5E7EDE2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D9DB3CC" w14:textId="5D485FCD" w:rsidR="00BC1570" w:rsidRPr="00BC1570" w:rsidRDefault="00BC1570" w:rsidP="00BC1570">
      <w:pPr>
        <w:pStyle w:val="ConsPlusCell"/>
        <w:spacing w:line="276" w:lineRule="auto"/>
        <w:ind w:right="-7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570">
        <w:rPr>
          <w:rFonts w:ascii="Times New Roman" w:hAnsi="Times New Roman" w:cs="Times New Roman"/>
          <w:b/>
          <w:sz w:val="26"/>
          <w:szCs w:val="26"/>
        </w:rPr>
        <w:t>Среднее значение суммы задач программы составляет 0,88</w:t>
      </w:r>
    </w:p>
    <w:p w14:paraId="16075189" w14:textId="759E8703" w:rsidR="00BC1570" w:rsidRPr="00BC1570" w:rsidRDefault="00596F5D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="00BC1570" w:rsidRPr="00BC15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задача ср.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1+0,53+1+1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="00BC1570" w:rsidRPr="00BC1570">
        <w:rPr>
          <w:rFonts w:ascii="Times New Roman" w:eastAsiaTheme="minorEastAsia" w:hAnsi="Times New Roman"/>
          <w:b/>
          <w:sz w:val="26"/>
          <w:szCs w:val="26"/>
        </w:rPr>
        <w:t>= 0,88</w:t>
      </w:r>
    </w:p>
    <w:p w14:paraId="31CF9FA1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0D93CC1" w14:textId="77777777" w:rsidR="00CC5B51" w:rsidRDefault="00BC1570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C1570">
        <w:rPr>
          <w:rFonts w:ascii="Times New Roman" w:hAnsi="Times New Roman"/>
          <w:b/>
          <w:sz w:val="26"/>
          <w:szCs w:val="26"/>
        </w:rPr>
        <w:t xml:space="preserve">Расчет степени достижения задач </w:t>
      </w:r>
      <w:r w:rsidR="00CC5B51">
        <w:rPr>
          <w:rFonts w:ascii="Times New Roman" w:hAnsi="Times New Roman"/>
          <w:b/>
          <w:sz w:val="26"/>
          <w:szCs w:val="26"/>
        </w:rPr>
        <w:t>подпрограмм:</w:t>
      </w:r>
    </w:p>
    <w:p w14:paraId="052BB96F" w14:textId="5743DEB8" w:rsidR="00BC1570" w:rsidRPr="00CC5B51" w:rsidRDefault="00CC5B51" w:rsidP="00BC157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596F5D">
        <w:rPr>
          <w:rFonts w:ascii="Times New Roman" w:hAnsi="Times New Roman"/>
          <w:i/>
          <w:sz w:val="26"/>
          <w:szCs w:val="26"/>
          <w:u w:val="single"/>
        </w:rPr>
        <w:t>Подпрограмма 1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</w:t>
      </w:r>
      <w:r w:rsidR="00BC1570" w:rsidRPr="00CC5B51">
        <w:rPr>
          <w:rFonts w:ascii="Times New Roman" w:hAnsi="Times New Roman"/>
          <w:i/>
          <w:sz w:val="26"/>
          <w:szCs w:val="26"/>
        </w:rPr>
        <w:t>«Социально-правовая защита, профилактика правонарушений, преступности и социально-вредных явлений в молодежной среде»</w:t>
      </w:r>
    </w:p>
    <w:p w14:paraId="797597E9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F51B584" w14:textId="2F068AE2" w:rsidR="00BC1570" w:rsidRP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="00BC1570" w:rsidRPr="00BC157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>Количество мероприятий, патриотической направленности:</w:t>
      </w:r>
    </w:p>
    <w:p w14:paraId="4E0DCCF5" w14:textId="2BAEB87E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CC5B51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27 ед.</w:t>
      </w:r>
      <w:r w:rsidR="00CC5B51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CC5B51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28 ед.</w:t>
      </w:r>
    </w:p>
    <w:p w14:paraId="301854DF" w14:textId="77777777" w:rsidR="00CC5B51" w:rsidRDefault="00CC5B51" w:rsidP="00CC5B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14:paraId="47214B35" w14:textId="30032756" w:rsidR="00CC5B51" w:rsidRPr="00BC1570" w:rsidRDefault="00CC5B51" w:rsidP="00CC5B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з1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27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BC1570" w:rsidRPr="00BC1570">
        <w:rPr>
          <w:rFonts w:ascii="Times New Roman" w:hAnsi="Times New Roman"/>
          <w:sz w:val="26"/>
          <w:szCs w:val="26"/>
        </w:rPr>
        <w:t>= 1,04</w:t>
      </w:r>
      <w:r w:rsidRPr="00CC5B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Порядку принимается за</w:t>
      </w:r>
      <w:r w:rsidRPr="00BC1570">
        <w:rPr>
          <w:rFonts w:ascii="Times New Roman" w:hAnsi="Times New Roman"/>
          <w:sz w:val="26"/>
          <w:szCs w:val="26"/>
        </w:rPr>
        <w:t xml:space="preserve"> 1,0</w:t>
      </w:r>
    </w:p>
    <w:p w14:paraId="027CBE88" w14:textId="5A571AB9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B6558AB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0762AA" w14:textId="0A5C3385" w:rsidR="00BC1570" w:rsidRP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BC157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>Количество обучающих мероприятий для молодежи (семинары, тренинги, мастер-классы, лекции, выездные обучающие смены, стажировки, профильные конкурсы и пр.):</w:t>
      </w:r>
    </w:p>
    <w:p w14:paraId="7B74D21C" w14:textId="1BA8E416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CC5B51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>32 ед.</w:t>
      </w:r>
      <w:r w:rsidR="00CC5B51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proofErr w:type="gramStart"/>
      <w:r w:rsidR="00CC5B51">
        <w:rPr>
          <w:rFonts w:ascii="Times New Roman" w:hAnsi="Times New Roman"/>
          <w:sz w:val="26"/>
          <w:szCs w:val="26"/>
        </w:rPr>
        <w:t xml:space="preserve">достигло </w:t>
      </w:r>
      <w:r w:rsidRPr="00BC1570">
        <w:rPr>
          <w:rFonts w:ascii="Times New Roman" w:hAnsi="Times New Roman"/>
          <w:sz w:val="26"/>
          <w:szCs w:val="26"/>
        </w:rPr>
        <w:t xml:space="preserve"> 32</w:t>
      </w:r>
      <w:proofErr w:type="gramEnd"/>
      <w:r w:rsidRPr="00BC1570">
        <w:rPr>
          <w:rFonts w:ascii="Times New Roman" w:hAnsi="Times New Roman"/>
          <w:sz w:val="26"/>
          <w:szCs w:val="26"/>
        </w:rPr>
        <w:t xml:space="preserve"> ед.</w:t>
      </w:r>
    </w:p>
    <w:p w14:paraId="4CEEC943" w14:textId="77777777" w:rsidR="00CC5B51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BAD6F30" w14:textId="7DFB3D17" w:rsidR="00BC1570" w:rsidRP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з2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32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</w:p>
    <w:p w14:paraId="578F5762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118275D" w14:textId="579EC775" w:rsidR="00BC1570" w:rsidRP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BC1570" w:rsidRPr="00BC1570">
        <w:rPr>
          <w:rFonts w:ascii="Times New Roman" w:hAnsi="Times New Roman"/>
          <w:sz w:val="26"/>
          <w:szCs w:val="26"/>
        </w:rPr>
        <w:t xml:space="preserve"> Количество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 xml:space="preserve"> реализованных проектов инициативного бюджетирования по направлению «Твой проект»</w:t>
      </w:r>
    </w:p>
    <w:p w14:paraId="66B9B855" w14:textId="41A67EC0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CC5B51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1 ед.</w:t>
      </w:r>
      <w:r w:rsidR="00CC5B51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CC5B51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1 ед.</w:t>
      </w:r>
    </w:p>
    <w:p w14:paraId="5415B08B" w14:textId="77777777" w:rsidR="00CC5B51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DE171B6" w14:textId="2ECACA56" w:rsid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з3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</w:p>
    <w:p w14:paraId="34C120BB" w14:textId="77777777" w:rsidR="00CC5B51" w:rsidRPr="00BC1570" w:rsidRDefault="00CC5B51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CD45558" w14:textId="77777777" w:rsidR="00BC1570" w:rsidRPr="002A6A08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570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</w:t>
      </w:r>
      <w:r w:rsidRPr="00BC1570">
        <w:rPr>
          <w:rFonts w:ascii="Times New Roman" w:hAnsi="Times New Roman" w:cs="Times New Roman"/>
          <w:sz w:val="26"/>
          <w:szCs w:val="26"/>
        </w:rPr>
        <w:t xml:space="preserve"> </w:t>
      </w:r>
      <w:r w:rsidRPr="002A6A08">
        <w:rPr>
          <w:rFonts w:ascii="Times New Roman" w:hAnsi="Times New Roman" w:cs="Times New Roman"/>
          <w:b/>
          <w:sz w:val="26"/>
          <w:szCs w:val="26"/>
        </w:rPr>
        <w:t>1 составляет 1,0.</w:t>
      </w:r>
    </w:p>
    <w:p w14:paraId="08DADF1F" w14:textId="77B4D33C" w:rsidR="00BC1570" w:rsidRDefault="002A6A08" w:rsidP="00BC1570">
      <w:pPr>
        <w:spacing w:after="0"/>
        <w:jc w:val="both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="00BC1570" w:rsidRPr="002A6A08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2A6A08">
        <w:rPr>
          <w:rFonts w:ascii="Times New Roman" w:hAnsi="Times New Roman"/>
          <w:b/>
          <w:sz w:val="26"/>
          <w:szCs w:val="26"/>
        </w:rPr>
        <w:t xml:space="preserve"> задача ср.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1+1+1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="00BC1570" w:rsidRPr="002A6A08">
        <w:rPr>
          <w:rFonts w:ascii="Times New Roman" w:eastAsiaTheme="minorEastAsia" w:hAnsi="Times New Roman"/>
          <w:b/>
          <w:sz w:val="26"/>
          <w:szCs w:val="26"/>
        </w:rPr>
        <w:t>= 1,0</w:t>
      </w:r>
    </w:p>
    <w:p w14:paraId="6F18AD04" w14:textId="212141A0" w:rsidR="002A6A08" w:rsidRPr="002A6A08" w:rsidRDefault="00EF77BF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 </w:t>
      </w:r>
    </w:p>
    <w:p w14:paraId="4FAE6D0C" w14:textId="01C9D52A" w:rsidR="00BC1570" w:rsidRPr="00EF77BF" w:rsidRDefault="00EF77BF" w:rsidP="00BC157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EF77BF">
        <w:rPr>
          <w:rFonts w:ascii="Times New Roman" w:hAnsi="Times New Roman"/>
          <w:i/>
          <w:sz w:val="26"/>
          <w:szCs w:val="26"/>
          <w:u w:val="single"/>
        </w:rPr>
        <w:t xml:space="preserve">Подпрограмма </w:t>
      </w:r>
      <w:proofErr w:type="gramStart"/>
      <w:r>
        <w:rPr>
          <w:rFonts w:ascii="Times New Roman" w:hAnsi="Times New Roman"/>
          <w:i/>
          <w:sz w:val="26"/>
          <w:szCs w:val="26"/>
          <w:u w:val="single"/>
        </w:rPr>
        <w:t>2</w:t>
      </w:r>
      <w:r w:rsidRPr="00EF77BF">
        <w:rPr>
          <w:rFonts w:ascii="Times New Roman" w:hAnsi="Times New Roman"/>
          <w:i/>
          <w:sz w:val="26"/>
          <w:szCs w:val="26"/>
        </w:rPr>
        <w:t xml:space="preserve"> </w:t>
      </w:r>
      <w:r w:rsidR="00BC1570" w:rsidRPr="00EF77BF">
        <w:rPr>
          <w:rFonts w:ascii="Times New Roman" w:hAnsi="Times New Roman"/>
          <w:i/>
          <w:sz w:val="26"/>
          <w:szCs w:val="26"/>
        </w:rPr>
        <w:t xml:space="preserve"> «</w:t>
      </w:r>
      <w:proofErr w:type="gramEnd"/>
      <w:r w:rsidR="00BC1570" w:rsidRPr="00EF77BF">
        <w:rPr>
          <w:rFonts w:ascii="Times New Roman" w:hAnsi="Times New Roman"/>
          <w:i/>
          <w:sz w:val="26"/>
          <w:szCs w:val="26"/>
        </w:rPr>
        <w:t>Жизнь без наркотиков»</w:t>
      </w:r>
    </w:p>
    <w:p w14:paraId="7C3D6EDB" w14:textId="77777777" w:rsidR="00EF77BF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19A3574" w14:textId="6F7FE528" w:rsidR="00BC1570" w:rsidRPr="00BC1570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BC157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 xml:space="preserve">Количество </w:t>
      </w:r>
      <w:r w:rsidR="00BC1570" w:rsidRPr="00BC1570">
        <w:rPr>
          <w:rFonts w:ascii="Times New Roman" w:eastAsia="Times New Roman" w:hAnsi="Times New Roman"/>
          <w:sz w:val="26"/>
          <w:szCs w:val="26"/>
          <w:lang w:eastAsia="ru-RU"/>
        </w:rPr>
        <w:t>мероприятий, пропагандирующих здоровый образ жизни</w:t>
      </w:r>
      <w:r w:rsidR="00BC1570" w:rsidRPr="00BC1570">
        <w:rPr>
          <w:rFonts w:ascii="Times New Roman" w:hAnsi="Times New Roman"/>
          <w:sz w:val="26"/>
          <w:szCs w:val="26"/>
        </w:rPr>
        <w:t xml:space="preserve"> </w:t>
      </w:r>
    </w:p>
    <w:p w14:paraId="0EE40D22" w14:textId="025C9B7B" w:rsidR="00BC1570" w:rsidRPr="00BC1570" w:rsidRDefault="00BC1570" w:rsidP="00EF77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EF77BF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22 ед.</w:t>
      </w:r>
      <w:r w:rsidR="00EF77BF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EF77BF">
        <w:rPr>
          <w:rFonts w:ascii="Times New Roman" w:hAnsi="Times New Roman"/>
          <w:sz w:val="26"/>
          <w:szCs w:val="26"/>
        </w:rPr>
        <w:t>достигло</w:t>
      </w:r>
      <w:r w:rsidRPr="00BC1570">
        <w:rPr>
          <w:rFonts w:ascii="Times New Roman" w:hAnsi="Times New Roman"/>
          <w:sz w:val="26"/>
          <w:szCs w:val="26"/>
        </w:rPr>
        <w:t xml:space="preserve"> 22 ед.</w:t>
      </w:r>
    </w:p>
    <w:p w14:paraId="5892E4BE" w14:textId="77777777" w:rsidR="00EF77BF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14:paraId="5DD8953C" w14:textId="084C8ECA" w:rsidR="00BC1570" w:rsidRPr="00BC1570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з1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22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</w:p>
    <w:p w14:paraId="58E20E5D" w14:textId="511BEDFA" w:rsidR="00BC1570" w:rsidRPr="00BC1570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967">
        <w:rPr>
          <w:rFonts w:ascii="Times New Roman" w:hAnsi="Times New Roman"/>
          <w:sz w:val="26"/>
          <w:szCs w:val="26"/>
          <w:u w:val="single"/>
        </w:rPr>
        <w:t>Показатель: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BC157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C1570" w:rsidRPr="00BC1570">
        <w:rPr>
          <w:rFonts w:ascii="Times New Roman" w:hAnsi="Times New Roman"/>
          <w:sz w:val="26"/>
          <w:szCs w:val="26"/>
        </w:rPr>
        <w:t>Количество изготовленной агитационно-информационной продукции:</w:t>
      </w:r>
    </w:p>
    <w:p w14:paraId="10321026" w14:textId="28787FC9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EF77BF">
        <w:rPr>
          <w:rFonts w:ascii="Times New Roman" w:hAnsi="Times New Roman"/>
          <w:sz w:val="26"/>
          <w:szCs w:val="26"/>
        </w:rPr>
        <w:t>-</w:t>
      </w:r>
      <w:r w:rsidRPr="00BC1570">
        <w:rPr>
          <w:rFonts w:ascii="Times New Roman" w:hAnsi="Times New Roman"/>
          <w:sz w:val="26"/>
          <w:szCs w:val="26"/>
        </w:rPr>
        <w:t xml:space="preserve"> 300 ед.</w:t>
      </w:r>
      <w:r w:rsidR="00EF77BF">
        <w:rPr>
          <w:rFonts w:ascii="Times New Roman" w:hAnsi="Times New Roman"/>
          <w:sz w:val="26"/>
          <w:szCs w:val="26"/>
        </w:rPr>
        <w:t>, ф</w:t>
      </w:r>
      <w:r w:rsidRPr="00BC1570">
        <w:rPr>
          <w:rFonts w:ascii="Times New Roman" w:hAnsi="Times New Roman"/>
          <w:sz w:val="26"/>
          <w:szCs w:val="26"/>
        </w:rPr>
        <w:t>актическое значение</w:t>
      </w:r>
      <w:r w:rsidR="00EF77BF">
        <w:rPr>
          <w:rFonts w:ascii="Times New Roman" w:hAnsi="Times New Roman"/>
          <w:sz w:val="26"/>
          <w:szCs w:val="26"/>
        </w:rPr>
        <w:t xml:space="preserve"> достигло</w:t>
      </w:r>
      <w:r w:rsidRPr="00BC1570">
        <w:rPr>
          <w:rFonts w:ascii="Times New Roman" w:hAnsi="Times New Roman"/>
          <w:sz w:val="26"/>
          <w:szCs w:val="26"/>
        </w:rPr>
        <w:t xml:space="preserve"> 300 ед.</w:t>
      </w:r>
    </w:p>
    <w:p w14:paraId="6885E361" w14:textId="77777777" w:rsidR="00EF77BF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BA249A9" w14:textId="5172FB68" w:rsidR="00BC1570" w:rsidRPr="00BC1570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BC1570" w:rsidRPr="00BC1570">
        <w:rPr>
          <w:rFonts w:ascii="Times New Roman" w:hAnsi="Times New Roman"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sz w:val="26"/>
          <w:szCs w:val="26"/>
          <w:vertAlign w:val="subscript"/>
        </w:rPr>
        <w:t>з2</w:t>
      </w:r>
      <w:r w:rsidR="00BC1570" w:rsidRPr="00BC1570"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300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300</m:t>
            </m:r>
          </m:den>
        </m:f>
      </m:oMath>
      <w:r w:rsidR="00BC1570" w:rsidRPr="00BC1570">
        <w:rPr>
          <w:rFonts w:ascii="Times New Roman" w:hAnsi="Times New Roman"/>
          <w:sz w:val="26"/>
          <w:szCs w:val="26"/>
        </w:rPr>
        <w:t xml:space="preserve"> = 1,0</w:t>
      </w:r>
    </w:p>
    <w:p w14:paraId="4BF0B9A7" w14:textId="77777777" w:rsidR="00BC1570" w:rsidRPr="00EF77BF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77BF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подпрограммы 2 составляет 1,0.</w:t>
      </w:r>
    </w:p>
    <w:p w14:paraId="6D0F0CD0" w14:textId="5DFC8AB3" w:rsidR="00BC1570" w:rsidRPr="00BC1570" w:rsidRDefault="00EF77BF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 w:rsidR="00BC1570" w:rsidRPr="00BC15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задача ср.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1+1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="00BC1570" w:rsidRPr="00BC1570">
        <w:rPr>
          <w:rFonts w:ascii="Times New Roman" w:eastAsiaTheme="minorEastAsia" w:hAnsi="Times New Roman"/>
          <w:b/>
          <w:sz w:val="26"/>
          <w:szCs w:val="26"/>
        </w:rPr>
        <w:t xml:space="preserve">= 1,0 </w:t>
      </w:r>
    </w:p>
    <w:p w14:paraId="756B7CE6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7A36EC7" w14:textId="67DAEFFF" w:rsidR="00BC1570" w:rsidRPr="00BC1570" w:rsidRDefault="00EF77BF" w:rsidP="00BC157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BC1570" w:rsidRPr="00BC1570">
        <w:rPr>
          <w:rFonts w:ascii="Times New Roman" w:hAnsi="Times New Roman"/>
          <w:b/>
          <w:sz w:val="26"/>
          <w:szCs w:val="26"/>
        </w:rPr>
        <w:t>Среднее значение достижения задач подпрограмм</w:t>
      </w:r>
    </w:p>
    <w:p w14:paraId="13DD9F70" w14:textId="77777777" w:rsidR="00BC1570" w:rsidRPr="00BC1570" w:rsidRDefault="00BC1570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383A48AE" w14:textId="4CE831E4" w:rsidR="00BC1570" w:rsidRPr="00BC1570" w:rsidRDefault="00EF77BF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 w:rsidR="00BC1570" w:rsidRPr="00BC15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задача ср.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1+1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="00BC1570" w:rsidRPr="00BC1570">
        <w:rPr>
          <w:rFonts w:ascii="Times New Roman" w:eastAsiaTheme="minorEastAsia" w:hAnsi="Times New Roman"/>
          <w:b/>
          <w:sz w:val="26"/>
          <w:szCs w:val="26"/>
        </w:rPr>
        <w:t>= 1</w:t>
      </w:r>
    </w:p>
    <w:p w14:paraId="2F030F82" w14:textId="77777777" w:rsidR="00BC1570" w:rsidRPr="00BC1570" w:rsidRDefault="00BC1570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570">
        <w:rPr>
          <w:rFonts w:ascii="Times New Roman" w:hAnsi="Times New Roman" w:cs="Times New Roman"/>
          <w:b/>
          <w:sz w:val="26"/>
          <w:szCs w:val="26"/>
        </w:rPr>
        <w:t>Среднее значение достижения задач подпрограмм и программы составляет 0,94</w:t>
      </w:r>
    </w:p>
    <w:p w14:paraId="2376AEF7" w14:textId="7120B5A6" w:rsidR="00BC1570" w:rsidRPr="00BC1570" w:rsidRDefault="00EF77BF" w:rsidP="00BC157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 w:rsidR="00BC1570" w:rsidRPr="00BC15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1570" w:rsidRPr="00BC1570">
        <w:rPr>
          <w:rFonts w:ascii="Times New Roman" w:hAnsi="Times New Roman"/>
          <w:b/>
          <w:sz w:val="26"/>
          <w:szCs w:val="26"/>
        </w:rPr>
        <w:t xml:space="preserve"> задача ср.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0,88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e>
            </m:eqAr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="00BC1570" w:rsidRPr="00BC1570">
        <w:rPr>
          <w:rFonts w:ascii="Times New Roman" w:eastAsiaTheme="minorEastAsia" w:hAnsi="Times New Roman"/>
          <w:b/>
          <w:sz w:val="26"/>
          <w:szCs w:val="26"/>
        </w:rPr>
        <w:t>= 0,94</w:t>
      </w:r>
    </w:p>
    <w:p w14:paraId="2B569DDA" w14:textId="11E383F3" w:rsidR="00BC1570" w:rsidRPr="00BC1570" w:rsidRDefault="00B47C6A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Р</w:t>
      </w:r>
      <w:r w:rsidR="00BC1570" w:rsidRPr="00BC1570">
        <w:rPr>
          <w:rFonts w:ascii="Times New Roman" w:eastAsiaTheme="minorEastAsia" w:hAnsi="Times New Roman"/>
          <w:sz w:val="26"/>
          <w:szCs w:val="26"/>
        </w:rPr>
        <w:t xml:space="preserve">азница между средним значением достижения цели муниципальной программы и средним значением достижения задач программы составляет 6 %, </w:t>
      </w:r>
      <w:r>
        <w:rPr>
          <w:rFonts w:ascii="Times New Roman" w:eastAsiaTheme="minorEastAsia" w:hAnsi="Times New Roman"/>
          <w:sz w:val="26"/>
          <w:szCs w:val="26"/>
        </w:rPr>
        <w:t>(менее</w:t>
      </w:r>
      <w:r w:rsidR="00BC1570" w:rsidRPr="00BC1570">
        <w:rPr>
          <w:rFonts w:ascii="Times New Roman" w:eastAsiaTheme="minorEastAsia" w:hAnsi="Times New Roman"/>
          <w:sz w:val="26"/>
          <w:szCs w:val="26"/>
        </w:rPr>
        <w:t xml:space="preserve"> 10%</w:t>
      </w:r>
      <w:r>
        <w:rPr>
          <w:rFonts w:ascii="Times New Roman" w:eastAsiaTheme="minorEastAsia" w:hAnsi="Times New Roman"/>
          <w:sz w:val="26"/>
          <w:szCs w:val="26"/>
        </w:rPr>
        <w:t>)</w:t>
      </w:r>
      <w:r w:rsidR="00BC1570" w:rsidRPr="00BC1570">
        <w:rPr>
          <w:rFonts w:ascii="Times New Roman" w:eastAsiaTheme="minorEastAsia" w:hAnsi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/>
          <w:sz w:val="26"/>
          <w:szCs w:val="26"/>
        </w:rPr>
        <w:t xml:space="preserve">следовательно, </w:t>
      </w:r>
      <w:r w:rsidR="00BC1570" w:rsidRPr="00BC1570">
        <w:rPr>
          <w:rFonts w:ascii="Times New Roman" w:hAnsi="Times New Roman"/>
          <w:sz w:val="26"/>
          <w:szCs w:val="26"/>
        </w:rPr>
        <w:t>показатели задач в полной мере способствуют достижению цели муниципальной программы.</w:t>
      </w:r>
    </w:p>
    <w:p w14:paraId="55A440C6" w14:textId="77777777" w:rsidR="00B47C6A" w:rsidRDefault="00B47C6A" w:rsidP="00BC1570">
      <w:pPr>
        <w:pStyle w:val="ConsPlusCell"/>
        <w:spacing w:line="276" w:lineRule="auto"/>
        <w:ind w:right="-75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02DB0D2D" w14:textId="77777777" w:rsidR="007C56E9" w:rsidRPr="00BC1570" w:rsidRDefault="007C56E9" w:rsidP="007C56E9">
      <w:pPr>
        <w:pStyle w:val="11"/>
        <w:spacing w:before="120" w:after="0"/>
        <w:ind w:firstLine="709"/>
        <w:jc w:val="both"/>
        <w:rPr>
          <w:b/>
          <w:sz w:val="26"/>
          <w:szCs w:val="26"/>
        </w:rPr>
      </w:pPr>
      <w:r w:rsidRPr="00BC1570">
        <w:rPr>
          <w:b/>
          <w:sz w:val="26"/>
          <w:szCs w:val="26"/>
        </w:rPr>
        <w:t>Расчёт степени эффективности использования бюджетных и внебюджетных средств.</w:t>
      </w:r>
    </w:p>
    <w:p w14:paraId="54F2A6F6" w14:textId="3D4F411D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 xml:space="preserve">Запланированный объем средств </w:t>
      </w:r>
      <w:r w:rsidR="007C56E9" w:rsidRPr="00BC1570">
        <w:rPr>
          <w:rFonts w:ascii="Times New Roman" w:hAnsi="Times New Roman"/>
          <w:sz w:val="26"/>
          <w:szCs w:val="26"/>
        </w:rPr>
        <w:t>бюджет</w:t>
      </w:r>
      <w:r w:rsidR="007C56E9">
        <w:rPr>
          <w:rFonts w:ascii="Times New Roman" w:hAnsi="Times New Roman"/>
          <w:sz w:val="26"/>
          <w:szCs w:val="26"/>
        </w:rPr>
        <w:t>а</w:t>
      </w:r>
      <w:r w:rsidR="007C56E9" w:rsidRPr="00BC1570">
        <w:rPr>
          <w:rFonts w:ascii="Times New Roman" w:hAnsi="Times New Roman"/>
          <w:sz w:val="26"/>
          <w:szCs w:val="26"/>
        </w:rPr>
        <w:t xml:space="preserve"> Дальнегорского </w:t>
      </w:r>
      <w:r w:rsidR="007C56E9">
        <w:rPr>
          <w:rFonts w:ascii="Times New Roman" w:hAnsi="Times New Roman"/>
          <w:sz w:val="26"/>
          <w:szCs w:val="26"/>
        </w:rPr>
        <w:t xml:space="preserve">городского </w:t>
      </w:r>
      <w:proofErr w:type="gramStart"/>
      <w:r w:rsidR="007C56E9">
        <w:rPr>
          <w:rFonts w:ascii="Times New Roman" w:hAnsi="Times New Roman"/>
          <w:sz w:val="26"/>
          <w:szCs w:val="26"/>
        </w:rPr>
        <w:t xml:space="preserve">округа </w:t>
      </w:r>
      <w:r w:rsidRPr="00BC1570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BC1570">
        <w:rPr>
          <w:rFonts w:ascii="Times New Roman" w:hAnsi="Times New Roman"/>
          <w:sz w:val="26"/>
          <w:szCs w:val="26"/>
        </w:rPr>
        <w:t xml:space="preserve"> муниципальной программе в </w:t>
      </w:r>
      <w:r w:rsidR="00671959">
        <w:rPr>
          <w:rFonts w:ascii="Times New Roman" w:hAnsi="Times New Roman"/>
          <w:sz w:val="26"/>
          <w:szCs w:val="26"/>
        </w:rPr>
        <w:t xml:space="preserve">2023 году </w:t>
      </w:r>
      <w:r w:rsidRPr="00BC1570">
        <w:rPr>
          <w:rFonts w:ascii="Times New Roman" w:hAnsi="Times New Roman"/>
          <w:sz w:val="26"/>
          <w:szCs w:val="26"/>
        </w:rPr>
        <w:t xml:space="preserve"> составил 5025,88783 тыс.</w:t>
      </w:r>
      <w:r w:rsidR="007C56E9">
        <w:rPr>
          <w:rFonts w:ascii="Times New Roman" w:hAnsi="Times New Roman"/>
          <w:sz w:val="26"/>
          <w:szCs w:val="26"/>
        </w:rPr>
        <w:t xml:space="preserve"> рублей,  ф</w:t>
      </w:r>
      <w:r w:rsidRPr="00BC1570">
        <w:rPr>
          <w:rFonts w:ascii="Times New Roman" w:hAnsi="Times New Roman"/>
          <w:sz w:val="26"/>
          <w:szCs w:val="26"/>
        </w:rPr>
        <w:t>актическое освоение 5022,68883   тыс. рублей.</w:t>
      </w:r>
    </w:p>
    <w:p w14:paraId="11A7EE2A" w14:textId="77777777" w:rsidR="00BC1570" w:rsidRPr="00BC1570" w:rsidRDefault="00BC1570" w:rsidP="00BC1570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1570">
        <w:rPr>
          <w:rFonts w:ascii="Times New Roman" w:hAnsi="Times New Roman"/>
          <w:sz w:val="26"/>
          <w:szCs w:val="26"/>
        </w:rPr>
        <w:t>Степень эффективности использования бюджетных средств составляет 99,9 %.</w:t>
      </w:r>
    </w:p>
    <w:p w14:paraId="347A9030" w14:textId="068BB23C" w:rsidR="00CC5F48" w:rsidRPr="00BC1570" w:rsidRDefault="00CC5F48" w:rsidP="007C56E9">
      <w:pPr>
        <w:pStyle w:val="ConsPlusNonformat"/>
        <w:tabs>
          <w:tab w:val="left" w:pos="1134"/>
        </w:tabs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0E1A39" w14:textId="32000E76" w:rsidR="00A13B7F" w:rsidRPr="00BC1570" w:rsidRDefault="007C56E9" w:rsidP="00BC1570">
      <w:pPr>
        <w:pStyle w:val="ConsPlusNonformat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Э </w:t>
      </w:r>
      <w:proofErr w:type="spellStart"/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бв</w:t>
      </w:r>
      <w:proofErr w:type="spellEnd"/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:vertAlign w:val="subscript"/>
              </w:rPr>
              <m:t>5022,68883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:vertAlign w:val="subscript"/>
              </w:rPr>
              <m:t>5025,88783</m:t>
            </m:r>
          </m:den>
        </m:f>
      </m:oMath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99,9</w:t>
      </w:r>
      <w:r w:rsidR="00A13B7F" w:rsidRPr="00BC1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70BBC533" w14:textId="77777777" w:rsidR="00796637" w:rsidRDefault="00796637" w:rsidP="00887372">
      <w:pPr>
        <w:pStyle w:val="a"/>
        <w:numPr>
          <w:ilvl w:val="0"/>
          <w:numId w:val="0"/>
        </w:numPr>
      </w:pPr>
    </w:p>
    <w:p w14:paraId="561149A2" w14:textId="5581D456" w:rsidR="00E56160" w:rsidRPr="008E780E" w:rsidRDefault="0071523B" w:rsidP="00887372">
      <w:pPr>
        <w:pStyle w:val="a"/>
        <w:numPr>
          <w:ilvl w:val="0"/>
          <w:numId w:val="0"/>
        </w:numPr>
      </w:pPr>
      <w:r w:rsidRPr="008E780E">
        <w:t>ВЫВОДЫ</w:t>
      </w:r>
    </w:p>
    <w:p w14:paraId="207DCEF6" w14:textId="53C2307C" w:rsidR="00396CA8" w:rsidRPr="008E780E" w:rsidRDefault="0004696D" w:rsidP="005B0A7A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Настоящ</w:t>
      </w:r>
      <w:r w:rsidR="00D55341" w:rsidRPr="008E780E">
        <w:rPr>
          <w:sz w:val="26"/>
          <w:szCs w:val="26"/>
        </w:rPr>
        <w:t>им</w:t>
      </w:r>
      <w:r w:rsidR="002A1460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экспер</w:t>
      </w:r>
      <w:r w:rsidR="004D7392" w:rsidRPr="008E780E">
        <w:rPr>
          <w:sz w:val="26"/>
          <w:szCs w:val="26"/>
        </w:rPr>
        <w:t>т</w:t>
      </w:r>
      <w:r w:rsidRPr="008E780E">
        <w:rPr>
          <w:sz w:val="26"/>
          <w:szCs w:val="26"/>
        </w:rPr>
        <w:t>но-аналитическ</w:t>
      </w:r>
      <w:r w:rsidR="00D55341" w:rsidRPr="008E780E">
        <w:rPr>
          <w:sz w:val="26"/>
          <w:szCs w:val="26"/>
        </w:rPr>
        <w:t>им</w:t>
      </w:r>
      <w:r w:rsidRPr="008E780E">
        <w:rPr>
          <w:sz w:val="26"/>
          <w:szCs w:val="26"/>
        </w:rPr>
        <w:t xml:space="preserve"> мероприятие</w:t>
      </w:r>
      <w:r w:rsidR="00D55341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 </w:t>
      </w:r>
      <w:r w:rsidR="00AE04EE" w:rsidRPr="008E780E">
        <w:rPr>
          <w:sz w:val="26"/>
          <w:szCs w:val="26"/>
        </w:rPr>
        <w:t>по проверке годового отч</w:t>
      </w:r>
      <w:r w:rsidR="00AB270C" w:rsidRPr="008E780E">
        <w:rPr>
          <w:sz w:val="26"/>
          <w:szCs w:val="26"/>
        </w:rPr>
        <w:t>ё</w:t>
      </w:r>
      <w:r w:rsidR="00AE04EE" w:rsidRPr="008E780E">
        <w:rPr>
          <w:sz w:val="26"/>
          <w:szCs w:val="26"/>
        </w:rPr>
        <w:t xml:space="preserve">та о ходе реализации и оценке эффективности реализации Муниципальной программы </w:t>
      </w:r>
      <w:r w:rsidR="004564B3">
        <w:rPr>
          <w:sz w:val="26"/>
          <w:szCs w:val="26"/>
        </w:rPr>
        <w:t>«Молодёжь Дальнегорского городского округа»</w:t>
      </w:r>
      <w:r w:rsidR="00AE04EE" w:rsidRPr="008E780E">
        <w:rPr>
          <w:sz w:val="26"/>
          <w:szCs w:val="26"/>
        </w:rPr>
        <w:t xml:space="preserve"> за 20</w:t>
      </w:r>
      <w:r w:rsidR="00911943" w:rsidRPr="008E780E">
        <w:rPr>
          <w:sz w:val="26"/>
          <w:szCs w:val="26"/>
        </w:rPr>
        <w:t>2</w:t>
      </w:r>
      <w:r w:rsidR="00671959">
        <w:rPr>
          <w:sz w:val="26"/>
          <w:szCs w:val="26"/>
        </w:rPr>
        <w:t>3</w:t>
      </w:r>
      <w:r w:rsidR="00AE04EE" w:rsidRPr="008E780E">
        <w:rPr>
          <w:sz w:val="26"/>
          <w:szCs w:val="26"/>
        </w:rPr>
        <w:t xml:space="preserve"> год</w:t>
      </w:r>
      <w:r w:rsidR="00914D01" w:rsidRPr="008E780E">
        <w:rPr>
          <w:sz w:val="26"/>
          <w:szCs w:val="26"/>
        </w:rPr>
        <w:t>,</w:t>
      </w:r>
      <w:r w:rsidR="00D55341" w:rsidRPr="008E780E">
        <w:rPr>
          <w:sz w:val="26"/>
          <w:szCs w:val="26"/>
        </w:rPr>
        <w:t xml:space="preserve"> </w:t>
      </w:r>
      <w:r w:rsidR="00396CA8" w:rsidRPr="008E780E">
        <w:rPr>
          <w:sz w:val="26"/>
          <w:szCs w:val="26"/>
        </w:rPr>
        <w:t>установлено:</w:t>
      </w:r>
    </w:p>
    <w:p w14:paraId="7F956DB1" w14:textId="1436D52A" w:rsidR="002A4087" w:rsidRDefault="00462934" w:rsidP="002A4087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 w:rsidR="001A26B7">
        <w:rPr>
          <w:sz w:val="26"/>
          <w:szCs w:val="26"/>
        </w:rPr>
        <w:t>полноты</w:t>
      </w:r>
      <w:r w:rsidR="005E76A0">
        <w:rPr>
          <w:sz w:val="26"/>
          <w:szCs w:val="26"/>
        </w:rPr>
        <w:t xml:space="preserve"> и достоверности</w:t>
      </w:r>
      <w:r w:rsidR="001A26B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годовой отчётности</w:t>
      </w:r>
      <w:r w:rsidR="00E13917">
        <w:rPr>
          <w:sz w:val="26"/>
          <w:szCs w:val="26"/>
        </w:rPr>
        <w:t xml:space="preserve"> за </w:t>
      </w:r>
      <w:r w:rsidR="00801903">
        <w:rPr>
          <w:sz w:val="26"/>
          <w:szCs w:val="26"/>
        </w:rPr>
        <w:t>202</w:t>
      </w:r>
      <w:r w:rsidR="00671959">
        <w:rPr>
          <w:sz w:val="26"/>
          <w:szCs w:val="26"/>
        </w:rPr>
        <w:t>3</w:t>
      </w:r>
      <w:r w:rsidR="00801903">
        <w:rPr>
          <w:sz w:val="26"/>
          <w:szCs w:val="26"/>
        </w:rPr>
        <w:t xml:space="preserve"> год</w:t>
      </w:r>
      <w:r w:rsidR="00E1391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72B90211" w14:textId="2AFC7B29" w:rsidR="005E76A0" w:rsidRPr="005E76A0" w:rsidRDefault="005E76A0" w:rsidP="005E76A0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 xml:space="preserve">В результате ежегодной оценки эффективности реализации Муниципальной программы, произведены расчёты соотношения эффективности использования бюджетных средств и степени достижения целей и решения задач муниципальной программы. Произведенные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</w:t>
      </w:r>
      <w:r w:rsidR="00671959">
        <w:rPr>
          <w:sz w:val="26"/>
          <w:szCs w:val="26"/>
        </w:rPr>
        <w:t xml:space="preserve">всех </w:t>
      </w:r>
      <w:proofErr w:type="spellStart"/>
      <w:r w:rsidR="00671959">
        <w:rPr>
          <w:sz w:val="26"/>
          <w:szCs w:val="26"/>
        </w:rPr>
        <w:t>измеенений</w:t>
      </w:r>
      <w:proofErr w:type="spellEnd"/>
      <w:r w:rsidRPr="005E76A0">
        <w:rPr>
          <w:sz w:val="26"/>
          <w:szCs w:val="26"/>
        </w:rPr>
        <w:t>).</w:t>
      </w:r>
      <w:r w:rsidR="00E5761B">
        <w:rPr>
          <w:sz w:val="26"/>
          <w:szCs w:val="26"/>
        </w:rPr>
        <w:br/>
      </w:r>
      <w:r w:rsidRPr="005E76A0">
        <w:rPr>
          <w:sz w:val="26"/>
          <w:szCs w:val="26"/>
        </w:rPr>
        <w:t>По результатам произведённых расчётов, Муниципальн</w:t>
      </w:r>
      <w:r w:rsidR="00E5761B">
        <w:rPr>
          <w:sz w:val="26"/>
          <w:szCs w:val="26"/>
        </w:rPr>
        <w:t>ая</w:t>
      </w:r>
      <w:r w:rsidRPr="005E76A0">
        <w:rPr>
          <w:sz w:val="26"/>
          <w:szCs w:val="26"/>
        </w:rPr>
        <w:t xml:space="preserve"> программ</w:t>
      </w:r>
      <w:r w:rsidR="00E5761B">
        <w:rPr>
          <w:sz w:val="26"/>
          <w:szCs w:val="26"/>
        </w:rPr>
        <w:t>а</w:t>
      </w:r>
      <w:r w:rsidRPr="005E76A0">
        <w:rPr>
          <w:sz w:val="26"/>
          <w:szCs w:val="26"/>
        </w:rPr>
        <w:t xml:space="preserve"> признана </w:t>
      </w:r>
      <w:r w:rsidR="00233D50">
        <w:rPr>
          <w:sz w:val="26"/>
          <w:szCs w:val="26"/>
        </w:rPr>
        <w:t>высоко</w:t>
      </w:r>
      <w:r w:rsidRPr="005E76A0">
        <w:rPr>
          <w:sz w:val="26"/>
          <w:szCs w:val="26"/>
        </w:rPr>
        <w:t>эффективной.</w:t>
      </w:r>
    </w:p>
    <w:p w14:paraId="325B48A2" w14:textId="77777777" w:rsidR="0092747A" w:rsidRPr="008E780E" w:rsidRDefault="00842E84" w:rsidP="00887372">
      <w:pPr>
        <w:pStyle w:val="a"/>
      </w:pPr>
      <w:r w:rsidRPr="008E780E">
        <w:t>ПРЕДЛОЖЕНИЯ</w:t>
      </w:r>
    </w:p>
    <w:p w14:paraId="1C57CC98" w14:textId="3A5D4C5B" w:rsidR="004D409B" w:rsidRDefault="00473184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Контрольно</w:t>
      </w:r>
      <w:r w:rsidR="003E09F0">
        <w:rPr>
          <w:sz w:val="26"/>
          <w:szCs w:val="26"/>
        </w:rPr>
        <w:t>-</w:t>
      </w:r>
      <w:r w:rsidR="0004696D" w:rsidRPr="008E780E">
        <w:rPr>
          <w:sz w:val="26"/>
          <w:szCs w:val="26"/>
        </w:rPr>
        <w:t xml:space="preserve">счётная палата </w:t>
      </w:r>
      <w:r w:rsidR="00842E84" w:rsidRPr="008E780E">
        <w:rPr>
          <w:sz w:val="26"/>
          <w:szCs w:val="26"/>
        </w:rPr>
        <w:t>предлагает</w:t>
      </w:r>
      <w:r w:rsidR="00415FA8" w:rsidRPr="008E780E">
        <w:rPr>
          <w:sz w:val="26"/>
          <w:szCs w:val="26"/>
        </w:rPr>
        <w:t xml:space="preserve"> принять годовой отч</w:t>
      </w:r>
      <w:r w:rsidR="00D77E10" w:rsidRPr="008E780E">
        <w:rPr>
          <w:sz w:val="26"/>
          <w:szCs w:val="26"/>
        </w:rPr>
        <w:t>ё</w:t>
      </w:r>
      <w:r w:rsidR="00415FA8" w:rsidRPr="008E780E">
        <w:rPr>
          <w:sz w:val="26"/>
          <w:szCs w:val="26"/>
        </w:rPr>
        <w:t xml:space="preserve">т о ходе реализации и оценки эффективности реализации муниципальной программы </w:t>
      </w:r>
      <w:r w:rsidR="004564B3">
        <w:rPr>
          <w:sz w:val="26"/>
          <w:szCs w:val="26"/>
        </w:rPr>
        <w:t>«Молодёжь Дальнегорского городского округа»</w:t>
      </w:r>
      <w:r w:rsidRPr="008E780E">
        <w:rPr>
          <w:sz w:val="26"/>
          <w:szCs w:val="26"/>
        </w:rPr>
        <w:t xml:space="preserve"> </w:t>
      </w:r>
      <w:r w:rsidR="00415FA8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 w:rsidR="00671959">
        <w:rPr>
          <w:sz w:val="26"/>
          <w:szCs w:val="26"/>
        </w:rPr>
        <w:t>3</w:t>
      </w:r>
      <w:r w:rsidR="00415FA8" w:rsidRPr="008E780E">
        <w:rPr>
          <w:sz w:val="26"/>
          <w:szCs w:val="26"/>
        </w:rPr>
        <w:t xml:space="preserve"> год.</w:t>
      </w:r>
    </w:p>
    <w:p w14:paraId="7956EA9D" w14:textId="21BC9545" w:rsidR="00C44F8D" w:rsidRPr="008E780E" w:rsidRDefault="00F914F0" w:rsidP="00810F0E">
      <w:pPr>
        <w:spacing w:before="108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</w:p>
    <w:p w14:paraId="6628E027" w14:textId="78BA1083" w:rsidR="00490A11" w:rsidRPr="0069297F" w:rsidRDefault="00671959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C2073C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.Наумченко</w:t>
      </w:r>
      <w:proofErr w:type="spellEnd"/>
    </w:p>
    <w:p w14:paraId="204F7634" w14:textId="77777777" w:rsidR="00664FA2" w:rsidRDefault="00664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B74D14F" w14:textId="340A4003" w:rsidR="00CE1F49" w:rsidRDefault="00CE1F49" w:rsidP="00CE1F49">
      <w:pPr>
        <w:jc w:val="right"/>
        <w:rPr>
          <w:rFonts w:ascii="Times New Roman" w:hAnsi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/>
          <w:sz w:val="26"/>
          <w:szCs w:val="26"/>
        </w:rPr>
        <w:t>Приложение № 1</w:t>
      </w:r>
    </w:p>
    <w:p w14:paraId="572660CA" w14:textId="5A5D3E01" w:rsidR="005464C6" w:rsidRPr="00FE1442" w:rsidRDefault="00CE1F49" w:rsidP="002D6D3C">
      <w:pPr>
        <w:pStyle w:val="a4"/>
        <w:spacing w:after="240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изменения ресурсного обеспечения реализации Муниципальной программы </w:t>
      </w:r>
      <w:r w:rsidR="004564B3">
        <w:rPr>
          <w:rFonts w:ascii="Times New Roman" w:hAnsi="Times New Roman"/>
          <w:sz w:val="26"/>
          <w:szCs w:val="26"/>
        </w:rPr>
        <w:t>«Молодёжь Дальнегорского городского округа»</w:t>
      </w:r>
      <w:r>
        <w:rPr>
          <w:rFonts w:ascii="Times New Roman" w:hAnsi="Times New Roman"/>
          <w:sz w:val="26"/>
          <w:szCs w:val="26"/>
        </w:rPr>
        <w:t xml:space="preserve"> в 202</w:t>
      </w:r>
      <w:r w:rsidR="00FC045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и её исполнения, руб.</w:t>
      </w:r>
    </w:p>
    <w:tbl>
      <w:tblPr>
        <w:tblW w:w="15710" w:type="dxa"/>
        <w:tblLook w:val="04A0" w:firstRow="1" w:lastRow="0" w:firstColumn="1" w:lastColumn="0" w:noHBand="0" w:noVBand="1"/>
      </w:tblPr>
      <w:tblGrid>
        <w:gridCol w:w="1218"/>
        <w:gridCol w:w="769"/>
        <w:gridCol w:w="687"/>
        <w:gridCol w:w="943"/>
        <w:gridCol w:w="967"/>
        <w:gridCol w:w="943"/>
        <w:gridCol w:w="1138"/>
        <w:gridCol w:w="943"/>
        <w:gridCol w:w="1431"/>
        <w:gridCol w:w="1354"/>
        <w:gridCol w:w="942"/>
        <w:gridCol w:w="1134"/>
        <w:gridCol w:w="1256"/>
        <w:gridCol w:w="861"/>
        <w:gridCol w:w="1124"/>
      </w:tblGrid>
      <w:tr w:rsidR="00FC0458" w:rsidRPr="00FC0458" w14:paraId="02817F1D" w14:textId="77777777" w:rsidTr="00FC0458">
        <w:trPr>
          <w:trHeight w:val="1342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BFA2A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9203B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Ведомство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664C0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Код целевой статьи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9668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01.12.2022 № 30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EF6AF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07.04.2023 № 72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71A8EC8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>изменение</w:t>
            </w: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br/>
              <w:t>(гр.6 - гр.5)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B0BAE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21.09.2023 № 139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D7BCCE0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>изменение</w:t>
            </w: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br/>
              <w:t>(гр.12 - гр.10)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0F05E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25.12.2023 № 184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21400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Сводная бюджетная роспись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C61347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Абсолютное изменение от </w:t>
            </w:r>
            <w:proofErr w:type="spellStart"/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перво</w:t>
            </w:r>
            <w:proofErr w:type="spellEnd"/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-начального бюджета</w:t>
            </w: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br/>
              <w:t>(гр.18 - гр.5)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DE4503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Относительное изменение от </w:t>
            </w:r>
            <w:proofErr w:type="spellStart"/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перво</w:t>
            </w:r>
            <w:proofErr w:type="spellEnd"/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-начального бюджета, (%) (гр.18/гр.5*100-100)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C0A6319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Исполнено на 01.01.2024 г.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5889C35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% исполнения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DD8D46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Остаток не использованных ассигнований</w:t>
            </w:r>
          </w:p>
        </w:tc>
      </w:tr>
      <w:tr w:rsidR="00FC0458" w:rsidRPr="00FC0458" w14:paraId="465C64B2" w14:textId="77777777" w:rsidTr="00FC0458">
        <w:trPr>
          <w:trHeight w:val="4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3CF6365B" w14:textId="77777777" w:rsidR="00FC0458" w:rsidRPr="00FC0458" w:rsidRDefault="00FC0458" w:rsidP="0068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Муниципальная программа «Молодежь Дальнегорского городского округа»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C900B17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D064D84" w14:textId="77777777" w:rsidR="00FC0458" w:rsidRPr="00FC0458" w:rsidRDefault="00FC0458" w:rsidP="0068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641E53BE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2 130 084,80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7A7F79DC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5 160 387,83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72E4F6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E5C2D91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5 025 887,83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4CE55A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-134 500,00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02E4B68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5 025 887,83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B0FA94E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5 025 887,83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DEC49E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2 895 803,03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29AC79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135,9478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4CA9E50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5 022 688,83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C281C62" w14:textId="77777777" w:rsidR="00FC0458" w:rsidRPr="00FC0458" w:rsidRDefault="00FC0458" w:rsidP="00682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99,94%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D5B3B7" w14:textId="77777777" w:rsidR="00FC0458" w:rsidRPr="00FC0458" w:rsidRDefault="00FC0458" w:rsidP="00FC0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3 199,00 </w:t>
            </w:r>
          </w:p>
        </w:tc>
      </w:tr>
      <w:tr w:rsidR="00FC0458" w:rsidRPr="00FC0458" w14:paraId="048BAC06" w14:textId="77777777" w:rsidTr="00FC0458">
        <w:trPr>
          <w:trHeight w:val="64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FEC1C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Подпрограмма «Социально-правовая защита, профилактика правонарушений, преступности и социально-вредных явлений в молодежной среде»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1DA24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A8D76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10 1 00 00000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54CB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1 630 084,80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657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4 660 387,83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79932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B508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4 525 887,83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7E239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-134 500,00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7B96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4 525 887,83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166B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4 525 887,83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1D2A7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2 895 803,03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F3818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177,6474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9BD17F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4 525 887,83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64C7B1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1A71C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38DBE0B6" w14:textId="77777777" w:rsidTr="00FC0458">
        <w:trPr>
          <w:trHeight w:val="106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315A7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Основное мероприятие "Проведение мероприятий для успешной социализации, эффективной самореализации и развития инновационного потенциала молодежи Дальнегорского городского округа"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29FB3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595E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10 1 01 00000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F488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1 630 084,80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D6BF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4 660 387,83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64645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CB8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4 525 887,83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64163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-134 500,00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9441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4 525 887,83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6B4C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4 525 887,83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1D83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2 895 803,03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015A8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177,6474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BF2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4 525 887,83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9267C0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470077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018E1371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7697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5BD8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230E8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10 1 01 00000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72F9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1 530 084,80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AB8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05C3D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5F3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21409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3D62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1 530 084,80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AECA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1 530 084,80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05D11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33DE1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CC83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1 530 084,80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9F8C88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832D7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33E06759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C9777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B79AA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2E00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10 1 01 23300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AAD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1 530 084,80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F69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A17A9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240D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1F25B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B745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1 530 084,80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A119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1 530 084,80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723A6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76C1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B878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1 530 084,80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FCBFF1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00611A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08DBD190" w14:textId="77777777" w:rsidTr="00FC0458">
        <w:trPr>
          <w:trHeight w:val="114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98AFD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5D498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98609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10 1 01 23300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4F9E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1 530 084,80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478F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10CE2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5FF8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1 530 084,80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398D5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4751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1 530 084,80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419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1 530 084,80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8DB0D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650F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E0A2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1 530 084,80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678208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984DB3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71DE18B8" w14:textId="77777777" w:rsidTr="00FC0458">
        <w:trPr>
          <w:trHeight w:val="64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33456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BBBD5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A623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10 1 01 00000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A16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E9A9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3 130 303,03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7CE60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4A6E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2 995 803,03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34701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-134 500,00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563B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2 995 803,03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FB7A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2 995 803,03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A6514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2 895 803,03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88B3C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2 895,8030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5F93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2 995 803,03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815981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F790C6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75F5FB69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73F5B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7148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4AE4C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10 1 01 23300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9E40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A14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811E9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5087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631AF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B040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5790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6FB84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FDA6B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12DA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D71D0A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25DDD0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5D2C5AAA" w14:textId="77777777" w:rsidTr="00FC0458">
        <w:trPr>
          <w:trHeight w:val="46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AD41E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86F2C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DB097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10 1 01 23300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D2F1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354F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6FBE5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9CF1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BA42A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41E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D975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034F0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FB8D6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C2AF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5B9265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AFFAA1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1914C9E9" w14:textId="77777777" w:rsidTr="00FC0458">
        <w:trPr>
          <w:trHeight w:val="114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99F1BB4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Расходы на реализацию проекта инициативного бюджетирования по направлению "Твой проект" "Молодежное пространство" на условиях </w:t>
            </w:r>
            <w:proofErr w:type="spellStart"/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за счет средств краевого бюджета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7F68A1B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81CECC1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10 1 01 92361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9D7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285990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3 000 000,00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4D51D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3 000 000,00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9D4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2 866 845,00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E1EB4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-133 155,00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CA7C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2 866 845,00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E37C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2 866 845,00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6E414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2 866 845,00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CC24C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BBF3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2 866 845,00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4D42B9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A988AE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69A3B5BC" w14:textId="77777777" w:rsidTr="00FC0458">
        <w:trPr>
          <w:trHeight w:val="46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D929FE6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D0D137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9B1B9EA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10 1 01 92361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8C72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2CC7FB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3 000 000,00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4CDFA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3 000 000,00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E09E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2 866 845,00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3FAAF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-133 155,00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C042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2 866 845,00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424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2 866 845,00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00C1B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2 866 845,00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154A9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C473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2 866 845,00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2A5158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2386C6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177B4F55" w14:textId="77777777" w:rsidTr="00FC0458">
        <w:trPr>
          <w:trHeight w:val="9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87FD2F9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Расходы на реализацию проекта инициативного бюджетирования по направлению "Твой проект" "Молодежное пространство" на условиях </w:t>
            </w:r>
            <w:proofErr w:type="spellStart"/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ACD86F3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9BF1914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1 01 S2361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CC37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C12B98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30 303,03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63D34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A9A5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28 958,03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BFAA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-1 345,00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1E1F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28 958,03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3FD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28 958,03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19C76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28 958,03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042E4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16FD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28 958,03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EDBFDD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8A61B8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763EE3FD" w14:textId="77777777" w:rsidTr="00FC0458">
        <w:trPr>
          <w:trHeight w:val="1392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09F2D64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59D5A67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0A1EBAD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1 01 S2361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A847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70789C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30 303,03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3DE0B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30 303,03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9D12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28 958,03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1A5AA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-1 345,00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0F9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 28 958,03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6B23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28 958,03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6F3E0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28 958,03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AB2A7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82F1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28 958,03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583000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A5371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22E1C0DD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D4623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Подпрограмма «Жизнь без наркотиков»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895D7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92CD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10 2 00 00000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0B5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BC9D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CB693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A20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93E34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E9A8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B496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0C6B0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1FD1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5078C1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D96FAD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210C4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36E81810" w14:textId="77777777" w:rsidTr="00FC0458">
        <w:trPr>
          <w:trHeight w:val="85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09E6C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Основное мероприятие "Проведение мероприятий по пропаганде здорового образа жизни, профилактике негативных явлений в молодежной сфере Дальнегорского городского округа"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A81A9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CDD80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10 2 01 00000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F14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A45B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818E6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01C2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94E0C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CE6A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587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CF6F3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EA897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8771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5ECA30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23784A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4C5159B0" w14:textId="77777777" w:rsidTr="00FC0458">
        <w:trPr>
          <w:trHeight w:val="64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F628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315EE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D042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10 2 01 00000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A17C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022B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DFFB8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E1A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60BC9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BB48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98A0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E18A2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7E094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6E67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3394B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DCAF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2AF813B0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EA8555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0A43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873E6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10 2 01 23300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AEFA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9591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EBF62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1146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C8DE8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8C49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ADB5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6DE74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4DA77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E6DE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16BF3F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57A2C0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6085FB96" w14:textId="77777777" w:rsidTr="00FC0458">
        <w:trPr>
          <w:trHeight w:val="46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8062E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D1E0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D5CEE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10 2 01 23300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C7A3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A895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B2DEB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70E6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407B9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CB18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100 000,00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26A2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AFD86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0DA6A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608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100 000,00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E82C8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80059E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0D6A5F38" w14:textId="77777777" w:rsidTr="00FC0458">
        <w:trPr>
          <w:trHeight w:val="4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18F53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Мероприятия муниципальной программы «Молодежь Дальнегорского городского округа»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410DC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9A1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10 9 00 00000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E552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4C7B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5F044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1A067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13463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32F4D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400 000,00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A562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400 000,00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27939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570DD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3BB754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396 801,00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98E31A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99,20%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F12C05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3 199,00 </w:t>
            </w:r>
          </w:p>
        </w:tc>
      </w:tr>
      <w:tr w:rsidR="00FC0458" w:rsidRPr="00FC0458" w14:paraId="2E63F90D" w14:textId="77777777" w:rsidTr="00FC0458">
        <w:trPr>
          <w:trHeight w:val="64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39A12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A7D42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02D9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10 9 00 00000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7C87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E45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92453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FC8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B0B6C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72EE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400 000,00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F96F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400 000,00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AF079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C272A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68D1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396 801,00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94EE22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99,20%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46BA4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3 199,00 </w:t>
            </w:r>
          </w:p>
        </w:tc>
      </w:tr>
      <w:tr w:rsidR="00FC0458" w:rsidRPr="00FC0458" w14:paraId="45E5E999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62C5B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08796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E47E1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10 9 00 23300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2AFD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070C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64039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5576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400 000,00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A67DD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6C934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400 000,00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B6E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400 000,00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325E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928C5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E31D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396 801,00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16A7E8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99,20%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D84420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3 199,00 </w:t>
            </w:r>
          </w:p>
        </w:tc>
      </w:tr>
      <w:tr w:rsidR="00FC0458" w:rsidRPr="00FC0458" w14:paraId="52D930EC" w14:textId="77777777" w:rsidTr="00FC0458">
        <w:trPr>
          <w:trHeight w:val="114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715E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CF45F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7B674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10 9 00 23300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CD3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160 000,00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7E4D1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160 000,00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91E8F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1443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160 000,00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A21260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404F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160 000,00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FD17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160 000,00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A3E2F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4675D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4AD9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156 801,00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723B7D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98,00%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50B26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3 199,00 </w:t>
            </w:r>
          </w:p>
        </w:tc>
      </w:tr>
      <w:tr w:rsidR="00FC0458" w:rsidRPr="00FC0458" w14:paraId="5338F9E2" w14:textId="77777777" w:rsidTr="00FC0458">
        <w:trPr>
          <w:trHeight w:val="46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6B236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FB1B5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62C5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10 9 00 23300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6B91C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120 000,00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828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120 000,00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326B8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AC98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120 000,00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D291C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E0D8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120 000,00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A2673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120 000,00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1CFE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31F815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720A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120 000,00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7DB85B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1672A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  <w:tr w:rsidR="00FC0458" w:rsidRPr="00FC0458" w14:paraId="44EAE265" w14:textId="77777777" w:rsidTr="00FC0458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73A0D" w14:textId="77777777" w:rsidR="00FC0458" w:rsidRPr="00FC0458" w:rsidRDefault="00FC0458" w:rsidP="00682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AF498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625F6" w14:textId="77777777" w:rsidR="00FC0458" w:rsidRPr="00FC0458" w:rsidRDefault="00FC0458" w:rsidP="00682E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10 9 00 23300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83006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120 000,00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748B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120 000,00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BE96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CBE8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120 000,00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EE68C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B1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120 000,00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5A72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120 000,00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1B49A2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E48EFE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0,0000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5029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120 000,00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B65FCFA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A6D29F" w14:textId="77777777" w:rsidR="00FC0458" w:rsidRPr="00FC0458" w:rsidRDefault="00FC0458" w:rsidP="00682E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C045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</w:tr>
    </w:tbl>
    <w:p w14:paraId="0F495ECC" w14:textId="7E8CECF1" w:rsidR="00CE1F49" w:rsidRPr="00FE1442" w:rsidRDefault="00CE1F49">
      <w:pPr>
        <w:pStyle w:val="a4"/>
        <w:spacing w:after="0"/>
        <w:ind w:left="0"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CE1F49" w:rsidRPr="00FE1442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8DDE" w14:textId="77777777" w:rsidR="00682E08" w:rsidRDefault="00682E08" w:rsidP="007B4FC2">
      <w:pPr>
        <w:spacing w:after="0" w:line="240" w:lineRule="auto"/>
      </w:pPr>
      <w:r>
        <w:separator/>
      </w:r>
    </w:p>
  </w:endnote>
  <w:endnote w:type="continuationSeparator" w:id="0">
    <w:p w14:paraId="59FE01CD" w14:textId="77777777" w:rsidR="00682E08" w:rsidRDefault="00682E08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51294161" w:rsidR="00682E08" w:rsidRPr="0024011E" w:rsidRDefault="00682E08" w:rsidP="00B767B8">
    <w:pPr>
      <w:pStyle w:val="ab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E26529">
      <w:rPr>
        <w:rFonts w:ascii="Times New Roman" w:hAnsi="Times New Roman"/>
        <w:noProof/>
      </w:rPr>
      <w:t>13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5001" w14:textId="77777777" w:rsidR="00682E08" w:rsidRDefault="00682E08" w:rsidP="007B4FC2">
      <w:pPr>
        <w:spacing w:after="0" w:line="240" w:lineRule="auto"/>
      </w:pPr>
      <w:r>
        <w:separator/>
      </w:r>
    </w:p>
  </w:footnote>
  <w:footnote w:type="continuationSeparator" w:id="0">
    <w:p w14:paraId="6083D75A" w14:textId="77777777" w:rsidR="00682E08" w:rsidRDefault="00682E08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A2"/>
    <w:multiLevelType w:val="hybridMultilevel"/>
    <w:tmpl w:val="45DA1412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5" w15:restartNumberingAfterBreak="0">
    <w:nsid w:val="15424464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1FB2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9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0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5A54B88"/>
    <w:multiLevelType w:val="multilevel"/>
    <w:tmpl w:val="D996CF6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36104EED"/>
    <w:multiLevelType w:val="hybridMultilevel"/>
    <w:tmpl w:val="61383A80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767171" w:themeColor="background2" w:themeShade="8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9F2295"/>
    <w:multiLevelType w:val="multilevel"/>
    <w:tmpl w:val="E59873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B22DA7"/>
    <w:multiLevelType w:val="hybridMultilevel"/>
    <w:tmpl w:val="8AEAAD80"/>
    <w:lvl w:ilvl="0" w:tplc="A0404F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767171" w:themeColor="background2" w:themeShade="8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2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8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1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23"/>
  </w:num>
  <w:num w:numId="8">
    <w:abstractNumId w:val="25"/>
  </w:num>
  <w:num w:numId="9">
    <w:abstractNumId w:val="1"/>
  </w:num>
  <w:num w:numId="10">
    <w:abstractNumId w:val="16"/>
  </w:num>
  <w:num w:numId="11">
    <w:abstractNumId w:val="31"/>
  </w:num>
  <w:num w:numId="12">
    <w:abstractNumId w:val="2"/>
  </w:num>
  <w:num w:numId="13">
    <w:abstractNumId w:val="4"/>
  </w:num>
  <w:num w:numId="14">
    <w:abstractNumId w:val="21"/>
  </w:num>
  <w:num w:numId="15">
    <w:abstractNumId w:val="5"/>
  </w:num>
  <w:num w:numId="16">
    <w:abstractNumId w:val="30"/>
  </w:num>
  <w:num w:numId="17">
    <w:abstractNumId w:val="30"/>
  </w:num>
  <w:num w:numId="18">
    <w:abstractNumId w:val="26"/>
  </w:num>
  <w:num w:numId="19">
    <w:abstractNumId w:val="14"/>
  </w:num>
  <w:num w:numId="20">
    <w:abstractNumId w:val="22"/>
  </w:num>
  <w:num w:numId="21">
    <w:abstractNumId w:val="18"/>
  </w:num>
  <w:num w:numId="22">
    <w:abstractNumId w:val="11"/>
  </w:num>
  <w:num w:numId="23">
    <w:abstractNumId w:val="17"/>
  </w:num>
  <w:num w:numId="24">
    <w:abstractNumId w:val="29"/>
  </w:num>
  <w:num w:numId="25">
    <w:abstractNumId w:val="3"/>
  </w:num>
  <w:num w:numId="26">
    <w:abstractNumId w:val="27"/>
  </w:num>
  <w:num w:numId="27">
    <w:abstractNumId w:val="28"/>
  </w:num>
  <w:num w:numId="28">
    <w:abstractNumId w:val="0"/>
  </w:num>
  <w:num w:numId="29">
    <w:abstractNumId w:val="24"/>
  </w:num>
  <w:num w:numId="30">
    <w:abstractNumId w:val="20"/>
  </w:num>
  <w:num w:numId="31">
    <w:abstractNumId w:val="20"/>
  </w:num>
  <w:num w:numId="32">
    <w:abstractNumId w:val="15"/>
  </w:num>
  <w:num w:numId="33">
    <w:abstractNumId w:val="11"/>
  </w:num>
  <w:num w:numId="34">
    <w:abstractNumId w:val="8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1052"/>
    <w:rsid w:val="000010B2"/>
    <w:rsid w:val="00001D17"/>
    <w:rsid w:val="000022A2"/>
    <w:rsid w:val="0000237F"/>
    <w:rsid w:val="0000242A"/>
    <w:rsid w:val="00002795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F0F"/>
    <w:rsid w:val="00006F2A"/>
    <w:rsid w:val="0000717D"/>
    <w:rsid w:val="00007D24"/>
    <w:rsid w:val="000106BD"/>
    <w:rsid w:val="0001072F"/>
    <w:rsid w:val="000107F6"/>
    <w:rsid w:val="00010854"/>
    <w:rsid w:val="00010C45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17B40"/>
    <w:rsid w:val="000200AD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B7F"/>
    <w:rsid w:val="00024E48"/>
    <w:rsid w:val="0002520D"/>
    <w:rsid w:val="000256DC"/>
    <w:rsid w:val="00025E2A"/>
    <w:rsid w:val="000265BC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E5"/>
    <w:rsid w:val="00032F19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B6D"/>
    <w:rsid w:val="00035EC4"/>
    <w:rsid w:val="0003626D"/>
    <w:rsid w:val="000364FD"/>
    <w:rsid w:val="000366BF"/>
    <w:rsid w:val="00036789"/>
    <w:rsid w:val="000368D4"/>
    <w:rsid w:val="00036A0B"/>
    <w:rsid w:val="00037309"/>
    <w:rsid w:val="000374A1"/>
    <w:rsid w:val="000376D3"/>
    <w:rsid w:val="00037700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CC6"/>
    <w:rsid w:val="00043ED6"/>
    <w:rsid w:val="00043F27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0E4"/>
    <w:rsid w:val="00047551"/>
    <w:rsid w:val="00047BB0"/>
    <w:rsid w:val="000501A6"/>
    <w:rsid w:val="00050498"/>
    <w:rsid w:val="00050A2F"/>
    <w:rsid w:val="00050EA0"/>
    <w:rsid w:val="0005136D"/>
    <w:rsid w:val="00052007"/>
    <w:rsid w:val="00052548"/>
    <w:rsid w:val="0005287F"/>
    <w:rsid w:val="000529EA"/>
    <w:rsid w:val="00052F78"/>
    <w:rsid w:val="00053D78"/>
    <w:rsid w:val="00053FBB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6030D"/>
    <w:rsid w:val="00060540"/>
    <w:rsid w:val="00060684"/>
    <w:rsid w:val="00060C9C"/>
    <w:rsid w:val="00060FD6"/>
    <w:rsid w:val="00061484"/>
    <w:rsid w:val="000627DC"/>
    <w:rsid w:val="00062920"/>
    <w:rsid w:val="00062E52"/>
    <w:rsid w:val="00062E91"/>
    <w:rsid w:val="000631C1"/>
    <w:rsid w:val="00063267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D7"/>
    <w:rsid w:val="000656BC"/>
    <w:rsid w:val="0006622B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64D"/>
    <w:rsid w:val="00076C82"/>
    <w:rsid w:val="000772D5"/>
    <w:rsid w:val="00077331"/>
    <w:rsid w:val="00077D40"/>
    <w:rsid w:val="00077D81"/>
    <w:rsid w:val="000801D7"/>
    <w:rsid w:val="00080C0A"/>
    <w:rsid w:val="00080C17"/>
    <w:rsid w:val="00081A24"/>
    <w:rsid w:val="00081ABA"/>
    <w:rsid w:val="00081C6F"/>
    <w:rsid w:val="00081CD1"/>
    <w:rsid w:val="0008225C"/>
    <w:rsid w:val="00082561"/>
    <w:rsid w:val="00082B55"/>
    <w:rsid w:val="00082B95"/>
    <w:rsid w:val="00082DAB"/>
    <w:rsid w:val="00082E4A"/>
    <w:rsid w:val="000835DA"/>
    <w:rsid w:val="00083627"/>
    <w:rsid w:val="000836DB"/>
    <w:rsid w:val="0008381A"/>
    <w:rsid w:val="0008382E"/>
    <w:rsid w:val="00083F63"/>
    <w:rsid w:val="00084069"/>
    <w:rsid w:val="00084884"/>
    <w:rsid w:val="00084A93"/>
    <w:rsid w:val="00085775"/>
    <w:rsid w:val="00085AF9"/>
    <w:rsid w:val="0008603E"/>
    <w:rsid w:val="000869CA"/>
    <w:rsid w:val="00086F56"/>
    <w:rsid w:val="00087766"/>
    <w:rsid w:val="00090293"/>
    <w:rsid w:val="000902B3"/>
    <w:rsid w:val="00091B3F"/>
    <w:rsid w:val="000920A3"/>
    <w:rsid w:val="00092692"/>
    <w:rsid w:val="00092B56"/>
    <w:rsid w:val="0009332C"/>
    <w:rsid w:val="00093A44"/>
    <w:rsid w:val="00093CE7"/>
    <w:rsid w:val="000941E6"/>
    <w:rsid w:val="00094658"/>
    <w:rsid w:val="00095799"/>
    <w:rsid w:val="00095890"/>
    <w:rsid w:val="00096140"/>
    <w:rsid w:val="00096CA5"/>
    <w:rsid w:val="0009785D"/>
    <w:rsid w:val="00097B03"/>
    <w:rsid w:val="00097EC7"/>
    <w:rsid w:val="000A0439"/>
    <w:rsid w:val="000A04C0"/>
    <w:rsid w:val="000A0A8C"/>
    <w:rsid w:val="000A0E8D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CDF"/>
    <w:rsid w:val="000A6552"/>
    <w:rsid w:val="000A762D"/>
    <w:rsid w:val="000B00F7"/>
    <w:rsid w:val="000B1F6F"/>
    <w:rsid w:val="000B22FB"/>
    <w:rsid w:val="000B2601"/>
    <w:rsid w:val="000B28A6"/>
    <w:rsid w:val="000B301E"/>
    <w:rsid w:val="000B3069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6EA"/>
    <w:rsid w:val="000C1754"/>
    <w:rsid w:val="000C1ACA"/>
    <w:rsid w:val="000C2100"/>
    <w:rsid w:val="000C225A"/>
    <w:rsid w:val="000C23BF"/>
    <w:rsid w:val="000C273E"/>
    <w:rsid w:val="000C2809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966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4C54"/>
    <w:rsid w:val="000D5395"/>
    <w:rsid w:val="000D57E9"/>
    <w:rsid w:val="000D59CC"/>
    <w:rsid w:val="000D625F"/>
    <w:rsid w:val="000D65CA"/>
    <w:rsid w:val="000D6B59"/>
    <w:rsid w:val="000D6CC5"/>
    <w:rsid w:val="000D752A"/>
    <w:rsid w:val="000D77D8"/>
    <w:rsid w:val="000D79ED"/>
    <w:rsid w:val="000D7B2D"/>
    <w:rsid w:val="000D7B87"/>
    <w:rsid w:val="000D7E71"/>
    <w:rsid w:val="000E02D6"/>
    <w:rsid w:val="000E082B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B0"/>
    <w:rsid w:val="000E69F5"/>
    <w:rsid w:val="000E6A2E"/>
    <w:rsid w:val="000E6E7E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2FEC"/>
    <w:rsid w:val="000F309B"/>
    <w:rsid w:val="000F3465"/>
    <w:rsid w:val="000F48E1"/>
    <w:rsid w:val="000F48EA"/>
    <w:rsid w:val="000F4A23"/>
    <w:rsid w:val="000F4A53"/>
    <w:rsid w:val="000F4AEA"/>
    <w:rsid w:val="000F5823"/>
    <w:rsid w:val="000F59DE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85"/>
    <w:rsid w:val="000F6D88"/>
    <w:rsid w:val="000F6FBA"/>
    <w:rsid w:val="000F70FD"/>
    <w:rsid w:val="000F727B"/>
    <w:rsid w:val="000F76A2"/>
    <w:rsid w:val="000F79DE"/>
    <w:rsid w:val="000F7AFF"/>
    <w:rsid w:val="00100115"/>
    <w:rsid w:val="001005F4"/>
    <w:rsid w:val="00100D5D"/>
    <w:rsid w:val="00100FD2"/>
    <w:rsid w:val="0010141C"/>
    <w:rsid w:val="00101B50"/>
    <w:rsid w:val="00101BB1"/>
    <w:rsid w:val="00101C2D"/>
    <w:rsid w:val="00101F4C"/>
    <w:rsid w:val="001025F6"/>
    <w:rsid w:val="00102619"/>
    <w:rsid w:val="00102774"/>
    <w:rsid w:val="001029BA"/>
    <w:rsid w:val="00103207"/>
    <w:rsid w:val="00103353"/>
    <w:rsid w:val="00103407"/>
    <w:rsid w:val="00103893"/>
    <w:rsid w:val="00103BDE"/>
    <w:rsid w:val="00103DDE"/>
    <w:rsid w:val="00104126"/>
    <w:rsid w:val="00104776"/>
    <w:rsid w:val="0010484F"/>
    <w:rsid w:val="001054CA"/>
    <w:rsid w:val="00106173"/>
    <w:rsid w:val="00106A98"/>
    <w:rsid w:val="00106EA9"/>
    <w:rsid w:val="00106F3D"/>
    <w:rsid w:val="00107195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BEB"/>
    <w:rsid w:val="0011219C"/>
    <w:rsid w:val="001125FC"/>
    <w:rsid w:val="00112657"/>
    <w:rsid w:val="00112B60"/>
    <w:rsid w:val="00113863"/>
    <w:rsid w:val="00113DB1"/>
    <w:rsid w:val="00113EB9"/>
    <w:rsid w:val="00113F8C"/>
    <w:rsid w:val="0011445F"/>
    <w:rsid w:val="0011505D"/>
    <w:rsid w:val="001150FD"/>
    <w:rsid w:val="001151D9"/>
    <w:rsid w:val="0011560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19D3"/>
    <w:rsid w:val="001221FB"/>
    <w:rsid w:val="0012236A"/>
    <w:rsid w:val="001229D7"/>
    <w:rsid w:val="001238C0"/>
    <w:rsid w:val="001246B0"/>
    <w:rsid w:val="00124A95"/>
    <w:rsid w:val="00124D71"/>
    <w:rsid w:val="00124E47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1077"/>
    <w:rsid w:val="00131190"/>
    <w:rsid w:val="00131C6B"/>
    <w:rsid w:val="00131DE4"/>
    <w:rsid w:val="00132587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20"/>
    <w:rsid w:val="00137358"/>
    <w:rsid w:val="00137772"/>
    <w:rsid w:val="0014019D"/>
    <w:rsid w:val="001407BA"/>
    <w:rsid w:val="00140AEA"/>
    <w:rsid w:val="00141367"/>
    <w:rsid w:val="00141E10"/>
    <w:rsid w:val="00141E4F"/>
    <w:rsid w:val="00142152"/>
    <w:rsid w:val="001423F8"/>
    <w:rsid w:val="00142ADF"/>
    <w:rsid w:val="001431DD"/>
    <w:rsid w:val="001434ED"/>
    <w:rsid w:val="00143563"/>
    <w:rsid w:val="001440E3"/>
    <w:rsid w:val="00144BA8"/>
    <w:rsid w:val="00144ED6"/>
    <w:rsid w:val="00144F3A"/>
    <w:rsid w:val="00144F46"/>
    <w:rsid w:val="001455E2"/>
    <w:rsid w:val="00145CA8"/>
    <w:rsid w:val="0014647D"/>
    <w:rsid w:val="001467D2"/>
    <w:rsid w:val="00146C2B"/>
    <w:rsid w:val="001476D7"/>
    <w:rsid w:val="00147909"/>
    <w:rsid w:val="0014798A"/>
    <w:rsid w:val="00147CA1"/>
    <w:rsid w:val="00147DE2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C52"/>
    <w:rsid w:val="00152D05"/>
    <w:rsid w:val="001536A0"/>
    <w:rsid w:val="001543FF"/>
    <w:rsid w:val="00154F6B"/>
    <w:rsid w:val="00155328"/>
    <w:rsid w:val="00155630"/>
    <w:rsid w:val="0015577C"/>
    <w:rsid w:val="00156218"/>
    <w:rsid w:val="00156C38"/>
    <w:rsid w:val="001571E8"/>
    <w:rsid w:val="001577AA"/>
    <w:rsid w:val="00157B6A"/>
    <w:rsid w:val="00157FBB"/>
    <w:rsid w:val="001606A9"/>
    <w:rsid w:val="0016139E"/>
    <w:rsid w:val="00161B71"/>
    <w:rsid w:val="00161EDC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90"/>
    <w:rsid w:val="00164643"/>
    <w:rsid w:val="0016537F"/>
    <w:rsid w:val="00165998"/>
    <w:rsid w:val="00165DB4"/>
    <w:rsid w:val="00166477"/>
    <w:rsid w:val="00166990"/>
    <w:rsid w:val="00166A10"/>
    <w:rsid w:val="00166B24"/>
    <w:rsid w:val="00166BC9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2224"/>
    <w:rsid w:val="00173490"/>
    <w:rsid w:val="001740F9"/>
    <w:rsid w:val="0017423E"/>
    <w:rsid w:val="001742EA"/>
    <w:rsid w:val="00174398"/>
    <w:rsid w:val="00174663"/>
    <w:rsid w:val="001749C8"/>
    <w:rsid w:val="0017516C"/>
    <w:rsid w:val="00175378"/>
    <w:rsid w:val="00175CA0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6160"/>
    <w:rsid w:val="00186208"/>
    <w:rsid w:val="0018690C"/>
    <w:rsid w:val="00186935"/>
    <w:rsid w:val="0018703F"/>
    <w:rsid w:val="001871FA"/>
    <w:rsid w:val="00187759"/>
    <w:rsid w:val="00187E17"/>
    <w:rsid w:val="00187EA4"/>
    <w:rsid w:val="001905D3"/>
    <w:rsid w:val="001906C0"/>
    <w:rsid w:val="00190746"/>
    <w:rsid w:val="001907E9"/>
    <w:rsid w:val="00190A27"/>
    <w:rsid w:val="00190D52"/>
    <w:rsid w:val="00191AA9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AE2"/>
    <w:rsid w:val="001A1C2E"/>
    <w:rsid w:val="001A1E60"/>
    <w:rsid w:val="001A227E"/>
    <w:rsid w:val="001A23AC"/>
    <w:rsid w:val="001A26B7"/>
    <w:rsid w:val="001A26CA"/>
    <w:rsid w:val="001A3333"/>
    <w:rsid w:val="001A34E6"/>
    <w:rsid w:val="001A3758"/>
    <w:rsid w:val="001A3D0B"/>
    <w:rsid w:val="001A3FBE"/>
    <w:rsid w:val="001A4703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9F3"/>
    <w:rsid w:val="001B10C2"/>
    <w:rsid w:val="001B1251"/>
    <w:rsid w:val="001B12A7"/>
    <w:rsid w:val="001B1464"/>
    <w:rsid w:val="001B26DE"/>
    <w:rsid w:val="001B3110"/>
    <w:rsid w:val="001B40AF"/>
    <w:rsid w:val="001B4492"/>
    <w:rsid w:val="001B4D38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AE"/>
    <w:rsid w:val="001C1048"/>
    <w:rsid w:val="001C12B6"/>
    <w:rsid w:val="001C12CE"/>
    <w:rsid w:val="001C1938"/>
    <w:rsid w:val="001C1EF6"/>
    <w:rsid w:val="001C2FEB"/>
    <w:rsid w:val="001C3421"/>
    <w:rsid w:val="001C3732"/>
    <w:rsid w:val="001C473A"/>
    <w:rsid w:val="001C47AE"/>
    <w:rsid w:val="001C47E2"/>
    <w:rsid w:val="001C4A65"/>
    <w:rsid w:val="001C4B12"/>
    <w:rsid w:val="001C5AE6"/>
    <w:rsid w:val="001C5B14"/>
    <w:rsid w:val="001C629D"/>
    <w:rsid w:val="001C7F67"/>
    <w:rsid w:val="001D04A5"/>
    <w:rsid w:val="001D0E59"/>
    <w:rsid w:val="001D1021"/>
    <w:rsid w:val="001D1331"/>
    <w:rsid w:val="001D1AE0"/>
    <w:rsid w:val="001D1C64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542"/>
    <w:rsid w:val="001E06AF"/>
    <w:rsid w:val="001E07F0"/>
    <w:rsid w:val="001E0BE0"/>
    <w:rsid w:val="001E1072"/>
    <w:rsid w:val="001E1B98"/>
    <w:rsid w:val="001E2143"/>
    <w:rsid w:val="001E2406"/>
    <w:rsid w:val="001E288C"/>
    <w:rsid w:val="001E2E65"/>
    <w:rsid w:val="001E31BE"/>
    <w:rsid w:val="001E39AF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5F"/>
    <w:rsid w:val="001E6AE8"/>
    <w:rsid w:val="001E7329"/>
    <w:rsid w:val="001E7E5B"/>
    <w:rsid w:val="001F0012"/>
    <w:rsid w:val="001F024A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2217"/>
    <w:rsid w:val="001F2A8A"/>
    <w:rsid w:val="001F448B"/>
    <w:rsid w:val="001F453A"/>
    <w:rsid w:val="001F4A91"/>
    <w:rsid w:val="001F4CFF"/>
    <w:rsid w:val="001F53F7"/>
    <w:rsid w:val="001F5C62"/>
    <w:rsid w:val="001F63C3"/>
    <w:rsid w:val="001F6C7F"/>
    <w:rsid w:val="001F725B"/>
    <w:rsid w:val="001F738E"/>
    <w:rsid w:val="001F7413"/>
    <w:rsid w:val="001F76EE"/>
    <w:rsid w:val="001F7B80"/>
    <w:rsid w:val="00200ADD"/>
    <w:rsid w:val="00201383"/>
    <w:rsid w:val="00201758"/>
    <w:rsid w:val="00201B23"/>
    <w:rsid w:val="00201CDB"/>
    <w:rsid w:val="00202137"/>
    <w:rsid w:val="002022A8"/>
    <w:rsid w:val="0020281C"/>
    <w:rsid w:val="00203338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05"/>
    <w:rsid w:val="002120A9"/>
    <w:rsid w:val="002124F3"/>
    <w:rsid w:val="0021265B"/>
    <w:rsid w:val="002129BA"/>
    <w:rsid w:val="00212B78"/>
    <w:rsid w:val="00213021"/>
    <w:rsid w:val="00213608"/>
    <w:rsid w:val="0021377A"/>
    <w:rsid w:val="00213901"/>
    <w:rsid w:val="002141B7"/>
    <w:rsid w:val="0021455A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7102"/>
    <w:rsid w:val="00227515"/>
    <w:rsid w:val="00227803"/>
    <w:rsid w:val="00227E91"/>
    <w:rsid w:val="002300DB"/>
    <w:rsid w:val="00230426"/>
    <w:rsid w:val="0023092F"/>
    <w:rsid w:val="002309DC"/>
    <w:rsid w:val="00230CFB"/>
    <w:rsid w:val="002311D8"/>
    <w:rsid w:val="002321BB"/>
    <w:rsid w:val="00232304"/>
    <w:rsid w:val="00232415"/>
    <w:rsid w:val="0023244D"/>
    <w:rsid w:val="00232587"/>
    <w:rsid w:val="00232927"/>
    <w:rsid w:val="0023296D"/>
    <w:rsid w:val="00232B0E"/>
    <w:rsid w:val="00233169"/>
    <w:rsid w:val="002334F7"/>
    <w:rsid w:val="00233BFE"/>
    <w:rsid w:val="00233D50"/>
    <w:rsid w:val="00234343"/>
    <w:rsid w:val="00234846"/>
    <w:rsid w:val="00234B5C"/>
    <w:rsid w:val="00234E1B"/>
    <w:rsid w:val="00234F56"/>
    <w:rsid w:val="00235E08"/>
    <w:rsid w:val="00235EB4"/>
    <w:rsid w:val="00235ED1"/>
    <w:rsid w:val="002365F9"/>
    <w:rsid w:val="00236B4E"/>
    <w:rsid w:val="00236FC4"/>
    <w:rsid w:val="0024011E"/>
    <w:rsid w:val="00240367"/>
    <w:rsid w:val="00242556"/>
    <w:rsid w:val="002425EB"/>
    <w:rsid w:val="00242667"/>
    <w:rsid w:val="00242A35"/>
    <w:rsid w:val="00242B50"/>
    <w:rsid w:val="00242ECD"/>
    <w:rsid w:val="00242F98"/>
    <w:rsid w:val="00242FEF"/>
    <w:rsid w:val="002436C8"/>
    <w:rsid w:val="00243B68"/>
    <w:rsid w:val="00243D16"/>
    <w:rsid w:val="00243FD0"/>
    <w:rsid w:val="002442E0"/>
    <w:rsid w:val="0024471F"/>
    <w:rsid w:val="00245185"/>
    <w:rsid w:val="00245524"/>
    <w:rsid w:val="00245BC1"/>
    <w:rsid w:val="00246151"/>
    <w:rsid w:val="00246A40"/>
    <w:rsid w:val="00246B70"/>
    <w:rsid w:val="002470CB"/>
    <w:rsid w:val="0024748D"/>
    <w:rsid w:val="00247B23"/>
    <w:rsid w:val="00250C1F"/>
    <w:rsid w:val="0025114F"/>
    <w:rsid w:val="00251199"/>
    <w:rsid w:val="002514F2"/>
    <w:rsid w:val="0025205C"/>
    <w:rsid w:val="002526CE"/>
    <w:rsid w:val="0025270E"/>
    <w:rsid w:val="00252933"/>
    <w:rsid w:val="00252954"/>
    <w:rsid w:val="00252AC7"/>
    <w:rsid w:val="00253AFA"/>
    <w:rsid w:val="00253F0B"/>
    <w:rsid w:val="00254A01"/>
    <w:rsid w:val="0025503E"/>
    <w:rsid w:val="00255258"/>
    <w:rsid w:val="00255456"/>
    <w:rsid w:val="0025550E"/>
    <w:rsid w:val="002556F1"/>
    <w:rsid w:val="00255D80"/>
    <w:rsid w:val="00255F73"/>
    <w:rsid w:val="00256226"/>
    <w:rsid w:val="002565FB"/>
    <w:rsid w:val="00256C0D"/>
    <w:rsid w:val="00256D8D"/>
    <w:rsid w:val="00256D99"/>
    <w:rsid w:val="00256DD8"/>
    <w:rsid w:val="00257073"/>
    <w:rsid w:val="00257314"/>
    <w:rsid w:val="0025775E"/>
    <w:rsid w:val="0026140C"/>
    <w:rsid w:val="00261B10"/>
    <w:rsid w:val="00261C0B"/>
    <w:rsid w:val="00261C27"/>
    <w:rsid w:val="00261F19"/>
    <w:rsid w:val="0026206F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90E"/>
    <w:rsid w:val="00265AEA"/>
    <w:rsid w:val="00265C58"/>
    <w:rsid w:val="00265CC1"/>
    <w:rsid w:val="00265E8F"/>
    <w:rsid w:val="002660C5"/>
    <w:rsid w:val="0026613F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4416"/>
    <w:rsid w:val="00274918"/>
    <w:rsid w:val="002749D0"/>
    <w:rsid w:val="0027622D"/>
    <w:rsid w:val="002763C4"/>
    <w:rsid w:val="00276652"/>
    <w:rsid w:val="002768FF"/>
    <w:rsid w:val="0027724D"/>
    <w:rsid w:val="00277304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FAF"/>
    <w:rsid w:val="0029041F"/>
    <w:rsid w:val="00290744"/>
    <w:rsid w:val="00290A8B"/>
    <w:rsid w:val="002914FB"/>
    <w:rsid w:val="002915D2"/>
    <w:rsid w:val="00291666"/>
    <w:rsid w:val="00291AF6"/>
    <w:rsid w:val="0029217E"/>
    <w:rsid w:val="00292A64"/>
    <w:rsid w:val="00293370"/>
    <w:rsid w:val="0029339F"/>
    <w:rsid w:val="00293E68"/>
    <w:rsid w:val="00293F31"/>
    <w:rsid w:val="00294102"/>
    <w:rsid w:val="00294340"/>
    <w:rsid w:val="00294509"/>
    <w:rsid w:val="00294F26"/>
    <w:rsid w:val="00294F7E"/>
    <w:rsid w:val="0029554F"/>
    <w:rsid w:val="00295BF2"/>
    <w:rsid w:val="00296C48"/>
    <w:rsid w:val="002971CA"/>
    <w:rsid w:val="002974EC"/>
    <w:rsid w:val="002A04DB"/>
    <w:rsid w:val="002A064E"/>
    <w:rsid w:val="002A0902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C17"/>
    <w:rsid w:val="002A2C99"/>
    <w:rsid w:val="002A378B"/>
    <w:rsid w:val="002A4087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6A08"/>
    <w:rsid w:val="002A722F"/>
    <w:rsid w:val="002B0EA3"/>
    <w:rsid w:val="002B0F1C"/>
    <w:rsid w:val="002B139B"/>
    <w:rsid w:val="002B167D"/>
    <w:rsid w:val="002B16BF"/>
    <w:rsid w:val="002B1793"/>
    <w:rsid w:val="002B19C7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CF5"/>
    <w:rsid w:val="002B7F2A"/>
    <w:rsid w:val="002C02F5"/>
    <w:rsid w:val="002C064E"/>
    <w:rsid w:val="002C073D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AC3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3EAF"/>
    <w:rsid w:val="002D4446"/>
    <w:rsid w:val="002D4881"/>
    <w:rsid w:val="002D4DD3"/>
    <w:rsid w:val="002D4F77"/>
    <w:rsid w:val="002D4FD3"/>
    <w:rsid w:val="002D4FF7"/>
    <w:rsid w:val="002D53F7"/>
    <w:rsid w:val="002D56DB"/>
    <w:rsid w:val="002D5959"/>
    <w:rsid w:val="002D5B9B"/>
    <w:rsid w:val="002D5EB5"/>
    <w:rsid w:val="002D622E"/>
    <w:rsid w:val="002D694E"/>
    <w:rsid w:val="002D6A0D"/>
    <w:rsid w:val="002D6A9A"/>
    <w:rsid w:val="002D6D0A"/>
    <w:rsid w:val="002D6D3C"/>
    <w:rsid w:val="002D6D62"/>
    <w:rsid w:val="002D6ED3"/>
    <w:rsid w:val="002D6F18"/>
    <w:rsid w:val="002D71EA"/>
    <w:rsid w:val="002D7378"/>
    <w:rsid w:val="002D7962"/>
    <w:rsid w:val="002D7A31"/>
    <w:rsid w:val="002E00DA"/>
    <w:rsid w:val="002E03FC"/>
    <w:rsid w:val="002E0594"/>
    <w:rsid w:val="002E09DB"/>
    <w:rsid w:val="002E1159"/>
    <w:rsid w:val="002E12D4"/>
    <w:rsid w:val="002E1606"/>
    <w:rsid w:val="002E1E77"/>
    <w:rsid w:val="002E2140"/>
    <w:rsid w:val="002E26F1"/>
    <w:rsid w:val="002E279E"/>
    <w:rsid w:val="002E2B7C"/>
    <w:rsid w:val="002E2CB9"/>
    <w:rsid w:val="002E3376"/>
    <w:rsid w:val="002E4328"/>
    <w:rsid w:val="002E4764"/>
    <w:rsid w:val="002E47FD"/>
    <w:rsid w:val="002E48A5"/>
    <w:rsid w:val="002E4B3F"/>
    <w:rsid w:val="002E4C1E"/>
    <w:rsid w:val="002E502A"/>
    <w:rsid w:val="002E50F0"/>
    <w:rsid w:val="002E5C28"/>
    <w:rsid w:val="002E64F8"/>
    <w:rsid w:val="002E6642"/>
    <w:rsid w:val="002E6A0C"/>
    <w:rsid w:val="002E7B4B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3D14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7069"/>
    <w:rsid w:val="002F7145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A"/>
    <w:rsid w:val="00306A88"/>
    <w:rsid w:val="00306EF8"/>
    <w:rsid w:val="0030758F"/>
    <w:rsid w:val="00307723"/>
    <w:rsid w:val="003077CE"/>
    <w:rsid w:val="00307A21"/>
    <w:rsid w:val="003106E2"/>
    <w:rsid w:val="003109A6"/>
    <w:rsid w:val="00310D52"/>
    <w:rsid w:val="00311132"/>
    <w:rsid w:val="00311680"/>
    <w:rsid w:val="00311818"/>
    <w:rsid w:val="00311C44"/>
    <w:rsid w:val="00311FF8"/>
    <w:rsid w:val="003130CE"/>
    <w:rsid w:val="003135D4"/>
    <w:rsid w:val="003136AE"/>
    <w:rsid w:val="003139A7"/>
    <w:rsid w:val="00313E34"/>
    <w:rsid w:val="00314761"/>
    <w:rsid w:val="00314859"/>
    <w:rsid w:val="00314890"/>
    <w:rsid w:val="003148AB"/>
    <w:rsid w:val="003149F9"/>
    <w:rsid w:val="00314A32"/>
    <w:rsid w:val="00314C68"/>
    <w:rsid w:val="0031573F"/>
    <w:rsid w:val="00315E0C"/>
    <w:rsid w:val="00316663"/>
    <w:rsid w:val="00316BBF"/>
    <w:rsid w:val="00316FE6"/>
    <w:rsid w:val="0032038B"/>
    <w:rsid w:val="003204F3"/>
    <w:rsid w:val="00320A6F"/>
    <w:rsid w:val="00320B11"/>
    <w:rsid w:val="00320CD9"/>
    <w:rsid w:val="003218B7"/>
    <w:rsid w:val="0032202A"/>
    <w:rsid w:val="0032229B"/>
    <w:rsid w:val="003232C2"/>
    <w:rsid w:val="00323796"/>
    <w:rsid w:val="00323A84"/>
    <w:rsid w:val="00323B7C"/>
    <w:rsid w:val="00324201"/>
    <w:rsid w:val="00325AA5"/>
    <w:rsid w:val="00325BDF"/>
    <w:rsid w:val="00325C67"/>
    <w:rsid w:val="0032677E"/>
    <w:rsid w:val="0032694A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C8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5EF8"/>
    <w:rsid w:val="0034628F"/>
    <w:rsid w:val="00346340"/>
    <w:rsid w:val="00346DC8"/>
    <w:rsid w:val="00347070"/>
    <w:rsid w:val="003472F8"/>
    <w:rsid w:val="003473AB"/>
    <w:rsid w:val="003476A6"/>
    <w:rsid w:val="003477E0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1492"/>
    <w:rsid w:val="003624BB"/>
    <w:rsid w:val="00362A6F"/>
    <w:rsid w:val="0036317C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66BFC"/>
    <w:rsid w:val="003700B5"/>
    <w:rsid w:val="00371142"/>
    <w:rsid w:val="003711D7"/>
    <w:rsid w:val="003717C4"/>
    <w:rsid w:val="00371B43"/>
    <w:rsid w:val="00371CAB"/>
    <w:rsid w:val="00372A1C"/>
    <w:rsid w:val="00372E0F"/>
    <w:rsid w:val="003738E8"/>
    <w:rsid w:val="00373B27"/>
    <w:rsid w:val="00373FAD"/>
    <w:rsid w:val="0037427E"/>
    <w:rsid w:val="0037457B"/>
    <w:rsid w:val="00374775"/>
    <w:rsid w:val="00375702"/>
    <w:rsid w:val="00375B58"/>
    <w:rsid w:val="0037638B"/>
    <w:rsid w:val="003764AD"/>
    <w:rsid w:val="00376986"/>
    <w:rsid w:val="00376D99"/>
    <w:rsid w:val="00376FFE"/>
    <w:rsid w:val="003770BB"/>
    <w:rsid w:val="00377632"/>
    <w:rsid w:val="00377C76"/>
    <w:rsid w:val="00377FD5"/>
    <w:rsid w:val="00381A28"/>
    <w:rsid w:val="0038226F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90198"/>
    <w:rsid w:val="00390295"/>
    <w:rsid w:val="00390B01"/>
    <w:rsid w:val="00390C42"/>
    <w:rsid w:val="00390C56"/>
    <w:rsid w:val="00390D2F"/>
    <w:rsid w:val="0039107F"/>
    <w:rsid w:val="00391272"/>
    <w:rsid w:val="003918C3"/>
    <w:rsid w:val="003923D9"/>
    <w:rsid w:val="00392C3D"/>
    <w:rsid w:val="003933B7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13C4"/>
    <w:rsid w:val="003A21AB"/>
    <w:rsid w:val="003A3314"/>
    <w:rsid w:val="003A39F3"/>
    <w:rsid w:val="003A3F8A"/>
    <w:rsid w:val="003A483F"/>
    <w:rsid w:val="003A4AEA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7F8"/>
    <w:rsid w:val="003B5CB6"/>
    <w:rsid w:val="003B5ED4"/>
    <w:rsid w:val="003B65CF"/>
    <w:rsid w:val="003B6798"/>
    <w:rsid w:val="003B7F6C"/>
    <w:rsid w:val="003C0093"/>
    <w:rsid w:val="003C00A8"/>
    <w:rsid w:val="003C1102"/>
    <w:rsid w:val="003C17D7"/>
    <w:rsid w:val="003C1914"/>
    <w:rsid w:val="003C1F12"/>
    <w:rsid w:val="003C357F"/>
    <w:rsid w:val="003C3D82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D0548"/>
    <w:rsid w:val="003D0880"/>
    <w:rsid w:val="003D0A92"/>
    <w:rsid w:val="003D1242"/>
    <w:rsid w:val="003D1BEE"/>
    <w:rsid w:val="003D1C10"/>
    <w:rsid w:val="003D1CEA"/>
    <w:rsid w:val="003D1F7F"/>
    <w:rsid w:val="003D2D3D"/>
    <w:rsid w:val="003D313B"/>
    <w:rsid w:val="003D327C"/>
    <w:rsid w:val="003D33CA"/>
    <w:rsid w:val="003D347D"/>
    <w:rsid w:val="003D3A8E"/>
    <w:rsid w:val="003D40DC"/>
    <w:rsid w:val="003D4E90"/>
    <w:rsid w:val="003D50AD"/>
    <w:rsid w:val="003D54B0"/>
    <w:rsid w:val="003D55D6"/>
    <w:rsid w:val="003D58F0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6795"/>
    <w:rsid w:val="003E7F40"/>
    <w:rsid w:val="003F0086"/>
    <w:rsid w:val="003F08F2"/>
    <w:rsid w:val="003F116A"/>
    <w:rsid w:val="003F1BB6"/>
    <w:rsid w:val="003F2043"/>
    <w:rsid w:val="003F23C5"/>
    <w:rsid w:val="003F25E7"/>
    <w:rsid w:val="003F2A51"/>
    <w:rsid w:val="003F2F2E"/>
    <w:rsid w:val="003F3735"/>
    <w:rsid w:val="003F393D"/>
    <w:rsid w:val="003F3DA2"/>
    <w:rsid w:val="003F45FA"/>
    <w:rsid w:val="003F4ED0"/>
    <w:rsid w:val="003F547B"/>
    <w:rsid w:val="003F5500"/>
    <w:rsid w:val="003F5B01"/>
    <w:rsid w:val="003F60F5"/>
    <w:rsid w:val="003F638D"/>
    <w:rsid w:val="003F6895"/>
    <w:rsid w:val="003F6F22"/>
    <w:rsid w:val="003F729F"/>
    <w:rsid w:val="003F7481"/>
    <w:rsid w:val="003F7D2B"/>
    <w:rsid w:val="003F7F86"/>
    <w:rsid w:val="0040030E"/>
    <w:rsid w:val="0040031E"/>
    <w:rsid w:val="00400464"/>
    <w:rsid w:val="004005AB"/>
    <w:rsid w:val="004008C2"/>
    <w:rsid w:val="00400C8C"/>
    <w:rsid w:val="00400D7D"/>
    <w:rsid w:val="00400DE8"/>
    <w:rsid w:val="00400F17"/>
    <w:rsid w:val="004015FF"/>
    <w:rsid w:val="004017BC"/>
    <w:rsid w:val="004017E9"/>
    <w:rsid w:val="00401E1E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6CD9"/>
    <w:rsid w:val="0040766A"/>
    <w:rsid w:val="004079A4"/>
    <w:rsid w:val="00407D33"/>
    <w:rsid w:val="004103C6"/>
    <w:rsid w:val="00410654"/>
    <w:rsid w:val="004112BA"/>
    <w:rsid w:val="00411677"/>
    <w:rsid w:val="0041188A"/>
    <w:rsid w:val="00411EEE"/>
    <w:rsid w:val="0041200C"/>
    <w:rsid w:val="00412995"/>
    <w:rsid w:val="00412AFA"/>
    <w:rsid w:val="004145E7"/>
    <w:rsid w:val="0041469B"/>
    <w:rsid w:val="004147C9"/>
    <w:rsid w:val="00415DA4"/>
    <w:rsid w:val="00415FA8"/>
    <w:rsid w:val="0041616D"/>
    <w:rsid w:val="00416EA3"/>
    <w:rsid w:val="0041722F"/>
    <w:rsid w:val="004173AC"/>
    <w:rsid w:val="00417E93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4E4"/>
    <w:rsid w:val="0042389A"/>
    <w:rsid w:val="004238BC"/>
    <w:rsid w:val="00425784"/>
    <w:rsid w:val="00425EF8"/>
    <w:rsid w:val="00426862"/>
    <w:rsid w:val="00426ABA"/>
    <w:rsid w:val="00426F80"/>
    <w:rsid w:val="004270C1"/>
    <w:rsid w:val="00427ED8"/>
    <w:rsid w:val="004303BA"/>
    <w:rsid w:val="00430673"/>
    <w:rsid w:val="00430712"/>
    <w:rsid w:val="004307AB"/>
    <w:rsid w:val="00430B28"/>
    <w:rsid w:val="00430FDC"/>
    <w:rsid w:val="004311A6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B3F"/>
    <w:rsid w:val="004340FB"/>
    <w:rsid w:val="00434404"/>
    <w:rsid w:val="00434B86"/>
    <w:rsid w:val="00434C6A"/>
    <w:rsid w:val="00434CB7"/>
    <w:rsid w:val="0043527B"/>
    <w:rsid w:val="0043556E"/>
    <w:rsid w:val="00435A2A"/>
    <w:rsid w:val="00435CBC"/>
    <w:rsid w:val="00435CE4"/>
    <w:rsid w:val="00437243"/>
    <w:rsid w:val="00437B8A"/>
    <w:rsid w:val="004413EC"/>
    <w:rsid w:val="0044158D"/>
    <w:rsid w:val="004415A2"/>
    <w:rsid w:val="004419D2"/>
    <w:rsid w:val="00442471"/>
    <w:rsid w:val="00442AED"/>
    <w:rsid w:val="00443154"/>
    <w:rsid w:val="0044446B"/>
    <w:rsid w:val="00444DDB"/>
    <w:rsid w:val="00444EF6"/>
    <w:rsid w:val="00445945"/>
    <w:rsid w:val="00445AA8"/>
    <w:rsid w:val="00445CB5"/>
    <w:rsid w:val="00445CE2"/>
    <w:rsid w:val="00445E2C"/>
    <w:rsid w:val="00447347"/>
    <w:rsid w:val="0044748D"/>
    <w:rsid w:val="00447BAB"/>
    <w:rsid w:val="00447D10"/>
    <w:rsid w:val="004504A8"/>
    <w:rsid w:val="0045051E"/>
    <w:rsid w:val="004505D6"/>
    <w:rsid w:val="004509ED"/>
    <w:rsid w:val="00450B87"/>
    <w:rsid w:val="00450DD4"/>
    <w:rsid w:val="00451562"/>
    <w:rsid w:val="004516D9"/>
    <w:rsid w:val="0045177B"/>
    <w:rsid w:val="00452560"/>
    <w:rsid w:val="00452878"/>
    <w:rsid w:val="00452AE6"/>
    <w:rsid w:val="00452B2A"/>
    <w:rsid w:val="004539BA"/>
    <w:rsid w:val="0045419A"/>
    <w:rsid w:val="004546F1"/>
    <w:rsid w:val="00455D73"/>
    <w:rsid w:val="004562DF"/>
    <w:rsid w:val="004564B3"/>
    <w:rsid w:val="004567CD"/>
    <w:rsid w:val="004569F9"/>
    <w:rsid w:val="00456A16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559"/>
    <w:rsid w:val="00472953"/>
    <w:rsid w:val="004729BA"/>
    <w:rsid w:val="00472A85"/>
    <w:rsid w:val="00473184"/>
    <w:rsid w:val="00473AD6"/>
    <w:rsid w:val="00473FE3"/>
    <w:rsid w:val="00474003"/>
    <w:rsid w:val="00474716"/>
    <w:rsid w:val="00475366"/>
    <w:rsid w:val="004758C8"/>
    <w:rsid w:val="00475A20"/>
    <w:rsid w:val="00477D93"/>
    <w:rsid w:val="00480046"/>
    <w:rsid w:val="004808CF"/>
    <w:rsid w:val="00480C0D"/>
    <w:rsid w:val="00481595"/>
    <w:rsid w:val="00481E0E"/>
    <w:rsid w:val="00482771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F58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5E1"/>
    <w:rsid w:val="0049464D"/>
    <w:rsid w:val="00494C4B"/>
    <w:rsid w:val="00494E1A"/>
    <w:rsid w:val="00494FE1"/>
    <w:rsid w:val="00495069"/>
    <w:rsid w:val="00495363"/>
    <w:rsid w:val="00495558"/>
    <w:rsid w:val="00495A14"/>
    <w:rsid w:val="00496085"/>
    <w:rsid w:val="004960DD"/>
    <w:rsid w:val="004963CA"/>
    <w:rsid w:val="004969F2"/>
    <w:rsid w:val="00496EFE"/>
    <w:rsid w:val="00497188"/>
    <w:rsid w:val="00497584"/>
    <w:rsid w:val="0049775C"/>
    <w:rsid w:val="00497DF2"/>
    <w:rsid w:val="004A091B"/>
    <w:rsid w:val="004A0D60"/>
    <w:rsid w:val="004A1201"/>
    <w:rsid w:val="004A124A"/>
    <w:rsid w:val="004A1F5C"/>
    <w:rsid w:val="004A23E4"/>
    <w:rsid w:val="004A2F10"/>
    <w:rsid w:val="004A305E"/>
    <w:rsid w:val="004A33E9"/>
    <w:rsid w:val="004A3568"/>
    <w:rsid w:val="004A3634"/>
    <w:rsid w:val="004A397E"/>
    <w:rsid w:val="004A4160"/>
    <w:rsid w:val="004A4C0C"/>
    <w:rsid w:val="004A57C1"/>
    <w:rsid w:val="004A5AD3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987"/>
    <w:rsid w:val="004B0AB2"/>
    <w:rsid w:val="004B0B66"/>
    <w:rsid w:val="004B1691"/>
    <w:rsid w:val="004B1DE2"/>
    <w:rsid w:val="004B1E73"/>
    <w:rsid w:val="004B2994"/>
    <w:rsid w:val="004B3343"/>
    <w:rsid w:val="004B336F"/>
    <w:rsid w:val="004B33B8"/>
    <w:rsid w:val="004B3732"/>
    <w:rsid w:val="004B3B10"/>
    <w:rsid w:val="004B3B89"/>
    <w:rsid w:val="004B41A4"/>
    <w:rsid w:val="004B4AAA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740"/>
    <w:rsid w:val="004C1845"/>
    <w:rsid w:val="004C224D"/>
    <w:rsid w:val="004C274F"/>
    <w:rsid w:val="004C27EB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DFD"/>
    <w:rsid w:val="004C4EEA"/>
    <w:rsid w:val="004C5331"/>
    <w:rsid w:val="004C546C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C7F19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611C"/>
    <w:rsid w:val="004D612E"/>
    <w:rsid w:val="004D64C1"/>
    <w:rsid w:val="004D7392"/>
    <w:rsid w:val="004D75D3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389"/>
    <w:rsid w:val="004E25B5"/>
    <w:rsid w:val="004E2680"/>
    <w:rsid w:val="004E2E37"/>
    <w:rsid w:val="004E3369"/>
    <w:rsid w:val="004E3B0B"/>
    <w:rsid w:val="004E3CA9"/>
    <w:rsid w:val="004E41A3"/>
    <w:rsid w:val="004E4760"/>
    <w:rsid w:val="004E4C59"/>
    <w:rsid w:val="004E505E"/>
    <w:rsid w:val="004E564D"/>
    <w:rsid w:val="004E573A"/>
    <w:rsid w:val="004E5835"/>
    <w:rsid w:val="004E58C9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782"/>
    <w:rsid w:val="004F2BC5"/>
    <w:rsid w:val="004F33AA"/>
    <w:rsid w:val="004F34A6"/>
    <w:rsid w:val="004F3F64"/>
    <w:rsid w:val="004F41AE"/>
    <w:rsid w:val="004F4B3B"/>
    <w:rsid w:val="004F5210"/>
    <w:rsid w:val="004F5838"/>
    <w:rsid w:val="004F6006"/>
    <w:rsid w:val="004F681E"/>
    <w:rsid w:val="004F68AB"/>
    <w:rsid w:val="004F6DA0"/>
    <w:rsid w:val="004F6E4C"/>
    <w:rsid w:val="004F7578"/>
    <w:rsid w:val="004F780A"/>
    <w:rsid w:val="00500387"/>
    <w:rsid w:val="00500782"/>
    <w:rsid w:val="00500EAF"/>
    <w:rsid w:val="00502461"/>
    <w:rsid w:val="00502470"/>
    <w:rsid w:val="0050276D"/>
    <w:rsid w:val="00502FCC"/>
    <w:rsid w:val="0050341F"/>
    <w:rsid w:val="005034DC"/>
    <w:rsid w:val="00503891"/>
    <w:rsid w:val="00503952"/>
    <w:rsid w:val="005041E7"/>
    <w:rsid w:val="00504493"/>
    <w:rsid w:val="005045E1"/>
    <w:rsid w:val="0050465F"/>
    <w:rsid w:val="00504741"/>
    <w:rsid w:val="005052C2"/>
    <w:rsid w:val="0050539E"/>
    <w:rsid w:val="005059FE"/>
    <w:rsid w:val="0050693D"/>
    <w:rsid w:val="00506F3E"/>
    <w:rsid w:val="005077CF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44D"/>
    <w:rsid w:val="00516FD8"/>
    <w:rsid w:val="005170C4"/>
    <w:rsid w:val="005170CE"/>
    <w:rsid w:val="00517759"/>
    <w:rsid w:val="00517A16"/>
    <w:rsid w:val="00517BD0"/>
    <w:rsid w:val="00517CF7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D33"/>
    <w:rsid w:val="00525E3B"/>
    <w:rsid w:val="0052671F"/>
    <w:rsid w:val="005268CC"/>
    <w:rsid w:val="00526915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BA0"/>
    <w:rsid w:val="00533EEF"/>
    <w:rsid w:val="00534235"/>
    <w:rsid w:val="005344E7"/>
    <w:rsid w:val="0053468E"/>
    <w:rsid w:val="00534E44"/>
    <w:rsid w:val="0053528F"/>
    <w:rsid w:val="00535564"/>
    <w:rsid w:val="005356E4"/>
    <w:rsid w:val="00535BAF"/>
    <w:rsid w:val="005364FD"/>
    <w:rsid w:val="00536CA4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21A1"/>
    <w:rsid w:val="00542D94"/>
    <w:rsid w:val="00543092"/>
    <w:rsid w:val="0054318F"/>
    <w:rsid w:val="00544876"/>
    <w:rsid w:val="00544ACC"/>
    <w:rsid w:val="00544BF7"/>
    <w:rsid w:val="00545277"/>
    <w:rsid w:val="005464C6"/>
    <w:rsid w:val="00546620"/>
    <w:rsid w:val="005467F2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D"/>
    <w:rsid w:val="00553CDF"/>
    <w:rsid w:val="00553D29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CE9"/>
    <w:rsid w:val="005607C2"/>
    <w:rsid w:val="00560A53"/>
    <w:rsid w:val="00560E90"/>
    <w:rsid w:val="00561349"/>
    <w:rsid w:val="0056191C"/>
    <w:rsid w:val="005622FA"/>
    <w:rsid w:val="00563171"/>
    <w:rsid w:val="0056321F"/>
    <w:rsid w:val="00563EE6"/>
    <w:rsid w:val="0056402F"/>
    <w:rsid w:val="005649D4"/>
    <w:rsid w:val="00564B7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17BE"/>
    <w:rsid w:val="00572048"/>
    <w:rsid w:val="00572AB2"/>
    <w:rsid w:val="00572EA4"/>
    <w:rsid w:val="00572F00"/>
    <w:rsid w:val="005731B2"/>
    <w:rsid w:val="00573798"/>
    <w:rsid w:val="00573CE0"/>
    <w:rsid w:val="005749BC"/>
    <w:rsid w:val="00575A95"/>
    <w:rsid w:val="00576573"/>
    <w:rsid w:val="00576E6E"/>
    <w:rsid w:val="005779C8"/>
    <w:rsid w:val="00577DA1"/>
    <w:rsid w:val="005801A6"/>
    <w:rsid w:val="005803A9"/>
    <w:rsid w:val="00580557"/>
    <w:rsid w:val="00580A46"/>
    <w:rsid w:val="00580A6C"/>
    <w:rsid w:val="00581450"/>
    <w:rsid w:val="005814AC"/>
    <w:rsid w:val="00581E77"/>
    <w:rsid w:val="005821BF"/>
    <w:rsid w:val="005827D3"/>
    <w:rsid w:val="00582A53"/>
    <w:rsid w:val="00582A6D"/>
    <w:rsid w:val="0058314A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2B76"/>
    <w:rsid w:val="005930BF"/>
    <w:rsid w:val="00593253"/>
    <w:rsid w:val="0059391F"/>
    <w:rsid w:val="00593F83"/>
    <w:rsid w:val="00595056"/>
    <w:rsid w:val="005951DF"/>
    <w:rsid w:val="005959C2"/>
    <w:rsid w:val="005963D7"/>
    <w:rsid w:val="005967AC"/>
    <w:rsid w:val="005969CD"/>
    <w:rsid w:val="00596F5D"/>
    <w:rsid w:val="00597439"/>
    <w:rsid w:val="0059776F"/>
    <w:rsid w:val="00597CD6"/>
    <w:rsid w:val="00597CF2"/>
    <w:rsid w:val="005A01B5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C36"/>
    <w:rsid w:val="005A5C8A"/>
    <w:rsid w:val="005A5EC5"/>
    <w:rsid w:val="005A6046"/>
    <w:rsid w:val="005A6703"/>
    <w:rsid w:val="005A6C97"/>
    <w:rsid w:val="005A716D"/>
    <w:rsid w:val="005A7248"/>
    <w:rsid w:val="005A7279"/>
    <w:rsid w:val="005A766A"/>
    <w:rsid w:val="005A7D7A"/>
    <w:rsid w:val="005A7FF5"/>
    <w:rsid w:val="005B03D1"/>
    <w:rsid w:val="005B0702"/>
    <w:rsid w:val="005B074C"/>
    <w:rsid w:val="005B0A7A"/>
    <w:rsid w:val="005B1139"/>
    <w:rsid w:val="005B120D"/>
    <w:rsid w:val="005B12E9"/>
    <w:rsid w:val="005B1344"/>
    <w:rsid w:val="005B1649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590"/>
    <w:rsid w:val="005B5B70"/>
    <w:rsid w:val="005B5F48"/>
    <w:rsid w:val="005B7CB0"/>
    <w:rsid w:val="005B7DED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4673"/>
    <w:rsid w:val="005C48DC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C7E57"/>
    <w:rsid w:val="005D0892"/>
    <w:rsid w:val="005D0DEA"/>
    <w:rsid w:val="005D0FB0"/>
    <w:rsid w:val="005D13D2"/>
    <w:rsid w:val="005D17D9"/>
    <w:rsid w:val="005D1882"/>
    <w:rsid w:val="005D199E"/>
    <w:rsid w:val="005D1FD1"/>
    <w:rsid w:val="005D2320"/>
    <w:rsid w:val="005D2C88"/>
    <w:rsid w:val="005D2FE9"/>
    <w:rsid w:val="005D30AF"/>
    <w:rsid w:val="005D33E0"/>
    <w:rsid w:val="005D3B73"/>
    <w:rsid w:val="005D3DBD"/>
    <w:rsid w:val="005D3F0A"/>
    <w:rsid w:val="005D409C"/>
    <w:rsid w:val="005D41F0"/>
    <w:rsid w:val="005D4881"/>
    <w:rsid w:val="005D4E86"/>
    <w:rsid w:val="005D4FBF"/>
    <w:rsid w:val="005D61FB"/>
    <w:rsid w:val="005D6A05"/>
    <w:rsid w:val="005D6EEE"/>
    <w:rsid w:val="005D6F76"/>
    <w:rsid w:val="005D71BE"/>
    <w:rsid w:val="005D7478"/>
    <w:rsid w:val="005D77F7"/>
    <w:rsid w:val="005D789F"/>
    <w:rsid w:val="005D7B0B"/>
    <w:rsid w:val="005D7F4A"/>
    <w:rsid w:val="005E024D"/>
    <w:rsid w:val="005E04CF"/>
    <w:rsid w:val="005E122D"/>
    <w:rsid w:val="005E19CB"/>
    <w:rsid w:val="005E250F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717A"/>
    <w:rsid w:val="005E7636"/>
    <w:rsid w:val="005E76A0"/>
    <w:rsid w:val="005E77D8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57"/>
    <w:rsid w:val="005F23E5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11C0"/>
    <w:rsid w:val="00601C28"/>
    <w:rsid w:val="0060295C"/>
    <w:rsid w:val="00602BD0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FCA"/>
    <w:rsid w:val="00633333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E85"/>
    <w:rsid w:val="0063621B"/>
    <w:rsid w:val="0063626A"/>
    <w:rsid w:val="006364C2"/>
    <w:rsid w:val="0063650A"/>
    <w:rsid w:val="006367FB"/>
    <w:rsid w:val="006369C8"/>
    <w:rsid w:val="00636CF7"/>
    <w:rsid w:val="006374DD"/>
    <w:rsid w:val="00637709"/>
    <w:rsid w:val="00637B94"/>
    <w:rsid w:val="00637C90"/>
    <w:rsid w:val="00640113"/>
    <w:rsid w:val="00640196"/>
    <w:rsid w:val="00640879"/>
    <w:rsid w:val="00641050"/>
    <w:rsid w:val="006412B6"/>
    <w:rsid w:val="006414F1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82D"/>
    <w:rsid w:val="00645DA0"/>
    <w:rsid w:val="00645DCC"/>
    <w:rsid w:val="00645E30"/>
    <w:rsid w:val="006462E1"/>
    <w:rsid w:val="006467A9"/>
    <w:rsid w:val="0064709D"/>
    <w:rsid w:val="00647751"/>
    <w:rsid w:val="00647798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CC5"/>
    <w:rsid w:val="00651D5F"/>
    <w:rsid w:val="00652066"/>
    <w:rsid w:val="006522BC"/>
    <w:rsid w:val="00652DD2"/>
    <w:rsid w:val="00652DE1"/>
    <w:rsid w:val="00653886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3F"/>
    <w:rsid w:val="00657B77"/>
    <w:rsid w:val="006605CF"/>
    <w:rsid w:val="0066061E"/>
    <w:rsid w:val="006615B3"/>
    <w:rsid w:val="00661C1D"/>
    <w:rsid w:val="00662A8B"/>
    <w:rsid w:val="00662BE8"/>
    <w:rsid w:val="00662D61"/>
    <w:rsid w:val="00663162"/>
    <w:rsid w:val="00663537"/>
    <w:rsid w:val="0066357A"/>
    <w:rsid w:val="00663674"/>
    <w:rsid w:val="00664224"/>
    <w:rsid w:val="00664334"/>
    <w:rsid w:val="00664492"/>
    <w:rsid w:val="00664FA2"/>
    <w:rsid w:val="00664FD0"/>
    <w:rsid w:val="00665151"/>
    <w:rsid w:val="00665D9F"/>
    <w:rsid w:val="00667284"/>
    <w:rsid w:val="00667760"/>
    <w:rsid w:val="00670142"/>
    <w:rsid w:val="0067062A"/>
    <w:rsid w:val="006706DB"/>
    <w:rsid w:val="0067087B"/>
    <w:rsid w:val="00670BF2"/>
    <w:rsid w:val="00671248"/>
    <w:rsid w:val="006715F1"/>
    <w:rsid w:val="0067163F"/>
    <w:rsid w:val="00671959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2F4D"/>
    <w:rsid w:val="00673510"/>
    <w:rsid w:val="00673597"/>
    <w:rsid w:val="0067378E"/>
    <w:rsid w:val="006738AE"/>
    <w:rsid w:val="006738E5"/>
    <w:rsid w:val="00673ADC"/>
    <w:rsid w:val="00674182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2E08"/>
    <w:rsid w:val="006831D1"/>
    <w:rsid w:val="00683226"/>
    <w:rsid w:val="0068343D"/>
    <w:rsid w:val="00683486"/>
    <w:rsid w:val="0068400F"/>
    <w:rsid w:val="00684360"/>
    <w:rsid w:val="006847A6"/>
    <w:rsid w:val="00685931"/>
    <w:rsid w:val="00685EA1"/>
    <w:rsid w:val="0068603F"/>
    <w:rsid w:val="006861E9"/>
    <w:rsid w:val="00686582"/>
    <w:rsid w:val="00686B64"/>
    <w:rsid w:val="00687B03"/>
    <w:rsid w:val="0069015A"/>
    <w:rsid w:val="00690246"/>
    <w:rsid w:val="0069053F"/>
    <w:rsid w:val="00690D6B"/>
    <w:rsid w:val="0069121F"/>
    <w:rsid w:val="0069155A"/>
    <w:rsid w:val="006922FB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30F"/>
    <w:rsid w:val="00695433"/>
    <w:rsid w:val="006954E1"/>
    <w:rsid w:val="00695677"/>
    <w:rsid w:val="0069581F"/>
    <w:rsid w:val="00695B55"/>
    <w:rsid w:val="00695F2A"/>
    <w:rsid w:val="006966AE"/>
    <w:rsid w:val="00696FC7"/>
    <w:rsid w:val="00697006"/>
    <w:rsid w:val="00697859"/>
    <w:rsid w:val="00697CE3"/>
    <w:rsid w:val="00697EA0"/>
    <w:rsid w:val="006A12EE"/>
    <w:rsid w:val="006A1336"/>
    <w:rsid w:val="006A13CA"/>
    <w:rsid w:val="006A18FF"/>
    <w:rsid w:val="006A1E0C"/>
    <w:rsid w:val="006A2227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1BE"/>
    <w:rsid w:val="006A72A0"/>
    <w:rsid w:val="006A7595"/>
    <w:rsid w:val="006A76B8"/>
    <w:rsid w:val="006A799B"/>
    <w:rsid w:val="006A7EE2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92C"/>
    <w:rsid w:val="006B3FE7"/>
    <w:rsid w:val="006B440D"/>
    <w:rsid w:val="006B470E"/>
    <w:rsid w:val="006B4A0A"/>
    <w:rsid w:val="006B4B76"/>
    <w:rsid w:val="006B52C2"/>
    <w:rsid w:val="006B5670"/>
    <w:rsid w:val="006B571B"/>
    <w:rsid w:val="006B62AA"/>
    <w:rsid w:val="006B6B91"/>
    <w:rsid w:val="006B6C43"/>
    <w:rsid w:val="006B748D"/>
    <w:rsid w:val="006B751C"/>
    <w:rsid w:val="006B78D1"/>
    <w:rsid w:val="006C0053"/>
    <w:rsid w:val="006C0B36"/>
    <w:rsid w:val="006C0C15"/>
    <w:rsid w:val="006C1112"/>
    <w:rsid w:val="006C1583"/>
    <w:rsid w:val="006C15C7"/>
    <w:rsid w:val="006C1883"/>
    <w:rsid w:val="006C1F24"/>
    <w:rsid w:val="006C1F2D"/>
    <w:rsid w:val="006C1FF9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6E4"/>
    <w:rsid w:val="006C7852"/>
    <w:rsid w:val="006C7D08"/>
    <w:rsid w:val="006C7EB7"/>
    <w:rsid w:val="006D0C43"/>
    <w:rsid w:val="006D0CBC"/>
    <w:rsid w:val="006D118F"/>
    <w:rsid w:val="006D2218"/>
    <w:rsid w:val="006D2D85"/>
    <w:rsid w:val="006D31C2"/>
    <w:rsid w:val="006D3328"/>
    <w:rsid w:val="006D335E"/>
    <w:rsid w:val="006D36A7"/>
    <w:rsid w:val="006D3B9A"/>
    <w:rsid w:val="006D4566"/>
    <w:rsid w:val="006D45A2"/>
    <w:rsid w:val="006D4659"/>
    <w:rsid w:val="006D48ED"/>
    <w:rsid w:val="006D49A0"/>
    <w:rsid w:val="006D4C0C"/>
    <w:rsid w:val="006D541B"/>
    <w:rsid w:val="006D5804"/>
    <w:rsid w:val="006D5B8E"/>
    <w:rsid w:val="006D6A39"/>
    <w:rsid w:val="006D6EE8"/>
    <w:rsid w:val="006D70F4"/>
    <w:rsid w:val="006D7834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715"/>
    <w:rsid w:val="006E18E7"/>
    <w:rsid w:val="006E2563"/>
    <w:rsid w:val="006E295D"/>
    <w:rsid w:val="006E30E2"/>
    <w:rsid w:val="006E3882"/>
    <w:rsid w:val="006E39D6"/>
    <w:rsid w:val="006E4125"/>
    <w:rsid w:val="006E417D"/>
    <w:rsid w:val="006E49D3"/>
    <w:rsid w:val="006E4A64"/>
    <w:rsid w:val="006E4B4B"/>
    <w:rsid w:val="006E4E5D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062A"/>
    <w:rsid w:val="006F0B46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D22"/>
    <w:rsid w:val="006F3E15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BDD"/>
    <w:rsid w:val="00701156"/>
    <w:rsid w:val="00701333"/>
    <w:rsid w:val="007016EE"/>
    <w:rsid w:val="0070170D"/>
    <w:rsid w:val="0070207A"/>
    <w:rsid w:val="00702543"/>
    <w:rsid w:val="007027E8"/>
    <w:rsid w:val="007029FD"/>
    <w:rsid w:val="00702CB8"/>
    <w:rsid w:val="007037AA"/>
    <w:rsid w:val="00703F3A"/>
    <w:rsid w:val="00704D8B"/>
    <w:rsid w:val="00705430"/>
    <w:rsid w:val="0070559C"/>
    <w:rsid w:val="00705789"/>
    <w:rsid w:val="0070626F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2A8"/>
    <w:rsid w:val="0071563E"/>
    <w:rsid w:val="0071597F"/>
    <w:rsid w:val="00715AB4"/>
    <w:rsid w:val="00716DB9"/>
    <w:rsid w:val="00717562"/>
    <w:rsid w:val="007175F7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4E3"/>
    <w:rsid w:val="00726562"/>
    <w:rsid w:val="00726720"/>
    <w:rsid w:val="007269CC"/>
    <w:rsid w:val="007270C3"/>
    <w:rsid w:val="00727F81"/>
    <w:rsid w:val="00731ABF"/>
    <w:rsid w:val="00731CE1"/>
    <w:rsid w:val="0073225D"/>
    <w:rsid w:val="007325D5"/>
    <w:rsid w:val="0073275B"/>
    <w:rsid w:val="00732853"/>
    <w:rsid w:val="007329A8"/>
    <w:rsid w:val="00732D70"/>
    <w:rsid w:val="007333E6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8EF"/>
    <w:rsid w:val="00736E15"/>
    <w:rsid w:val="00737606"/>
    <w:rsid w:val="00737F22"/>
    <w:rsid w:val="00737F6C"/>
    <w:rsid w:val="00740237"/>
    <w:rsid w:val="00740AB1"/>
    <w:rsid w:val="00740AEE"/>
    <w:rsid w:val="00741047"/>
    <w:rsid w:val="0074163C"/>
    <w:rsid w:val="00741973"/>
    <w:rsid w:val="007419F9"/>
    <w:rsid w:val="00741C9B"/>
    <w:rsid w:val="00741F02"/>
    <w:rsid w:val="0074207F"/>
    <w:rsid w:val="00742708"/>
    <w:rsid w:val="00742C9B"/>
    <w:rsid w:val="007437E1"/>
    <w:rsid w:val="007438EB"/>
    <w:rsid w:val="00743F62"/>
    <w:rsid w:val="00743F77"/>
    <w:rsid w:val="00744694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0ECA"/>
    <w:rsid w:val="00750FC5"/>
    <w:rsid w:val="007514FB"/>
    <w:rsid w:val="007515BE"/>
    <w:rsid w:val="007518C8"/>
    <w:rsid w:val="007519CE"/>
    <w:rsid w:val="007521B0"/>
    <w:rsid w:val="00752213"/>
    <w:rsid w:val="0075241C"/>
    <w:rsid w:val="00753123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603DE"/>
    <w:rsid w:val="00760978"/>
    <w:rsid w:val="00760F3A"/>
    <w:rsid w:val="00761DD9"/>
    <w:rsid w:val="00762F8A"/>
    <w:rsid w:val="0076455E"/>
    <w:rsid w:val="0076482E"/>
    <w:rsid w:val="00764A0B"/>
    <w:rsid w:val="007650DD"/>
    <w:rsid w:val="00765CF6"/>
    <w:rsid w:val="00765DE4"/>
    <w:rsid w:val="007660BA"/>
    <w:rsid w:val="007661FB"/>
    <w:rsid w:val="00766214"/>
    <w:rsid w:val="0076664C"/>
    <w:rsid w:val="007674BB"/>
    <w:rsid w:val="007678E5"/>
    <w:rsid w:val="00767919"/>
    <w:rsid w:val="00767F2F"/>
    <w:rsid w:val="00770053"/>
    <w:rsid w:val="007704A3"/>
    <w:rsid w:val="00770886"/>
    <w:rsid w:val="00770BFC"/>
    <w:rsid w:val="00770C18"/>
    <w:rsid w:val="0077102F"/>
    <w:rsid w:val="00771392"/>
    <w:rsid w:val="0077172A"/>
    <w:rsid w:val="00771FDD"/>
    <w:rsid w:val="0077283B"/>
    <w:rsid w:val="00772CBA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717F"/>
    <w:rsid w:val="00777307"/>
    <w:rsid w:val="00777BA6"/>
    <w:rsid w:val="00777E00"/>
    <w:rsid w:val="007803DA"/>
    <w:rsid w:val="0078041E"/>
    <w:rsid w:val="00780433"/>
    <w:rsid w:val="00780E86"/>
    <w:rsid w:val="00780F95"/>
    <w:rsid w:val="0078143F"/>
    <w:rsid w:val="00781E4A"/>
    <w:rsid w:val="007824C6"/>
    <w:rsid w:val="0078290F"/>
    <w:rsid w:val="00782C43"/>
    <w:rsid w:val="00782F38"/>
    <w:rsid w:val="0078396B"/>
    <w:rsid w:val="00783B5D"/>
    <w:rsid w:val="00784010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7B"/>
    <w:rsid w:val="007866EA"/>
    <w:rsid w:val="00786C3E"/>
    <w:rsid w:val="00786E4D"/>
    <w:rsid w:val="007870FD"/>
    <w:rsid w:val="00787135"/>
    <w:rsid w:val="007871D4"/>
    <w:rsid w:val="0078757F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637"/>
    <w:rsid w:val="00796C1A"/>
    <w:rsid w:val="00796EF4"/>
    <w:rsid w:val="0079703F"/>
    <w:rsid w:val="007977D1"/>
    <w:rsid w:val="00797F11"/>
    <w:rsid w:val="007A03F2"/>
    <w:rsid w:val="007A052E"/>
    <w:rsid w:val="007A0B26"/>
    <w:rsid w:val="007A128B"/>
    <w:rsid w:val="007A1DF7"/>
    <w:rsid w:val="007A1F6E"/>
    <w:rsid w:val="007A1FCF"/>
    <w:rsid w:val="007A2556"/>
    <w:rsid w:val="007A287C"/>
    <w:rsid w:val="007A2A10"/>
    <w:rsid w:val="007A2D04"/>
    <w:rsid w:val="007A2D42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CB9"/>
    <w:rsid w:val="007A5D19"/>
    <w:rsid w:val="007A671E"/>
    <w:rsid w:val="007A6807"/>
    <w:rsid w:val="007A6893"/>
    <w:rsid w:val="007A6C87"/>
    <w:rsid w:val="007B005E"/>
    <w:rsid w:val="007B00EF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344"/>
    <w:rsid w:val="007B3682"/>
    <w:rsid w:val="007B3871"/>
    <w:rsid w:val="007B39CC"/>
    <w:rsid w:val="007B3D2A"/>
    <w:rsid w:val="007B3FDD"/>
    <w:rsid w:val="007B4EDF"/>
    <w:rsid w:val="007B4FC2"/>
    <w:rsid w:val="007B555D"/>
    <w:rsid w:val="007B561C"/>
    <w:rsid w:val="007B5A3E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CFE"/>
    <w:rsid w:val="007C00AB"/>
    <w:rsid w:val="007C1DEB"/>
    <w:rsid w:val="007C2917"/>
    <w:rsid w:val="007C2D91"/>
    <w:rsid w:val="007C39F6"/>
    <w:rsid w:val="007C3B21"/>
    <w:rsid w:val="007C404B"/>
    <w:rsid w:val="007C473C"/>
    <w:rsid w:val="007C4B7C"/>
    <w:rsid w:val="007C51AA"/>
    <w:rsid w:val="007C5515"/>
    <w:rsid w:val="007C56E9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147C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C03"/>
    <w:rsid w:val="007D4CD8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75F"/>
    <w:rsid w:val="007E3F45"/>
    <w:rsid w:val="007E3F56"/>
    <w:rsid w:val="007E447B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B62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D8E"/>
    <w:rsid w:val="007F74E2"/>
    <w:rsid w:val="007F74EF"/>
    <w:rsid w:val="007F7574"/>
    <w:rsid w:val="007F771D"/>
    <w:rsid w:val="007F7C65"/>
    <w:rsid w:val="0080018E"/>
    <w:rsid w:val="00800448"/>
    <w:rsid w:val="008012B1"/>
    <w:rsid w:val="008012B8"/>
    <w:rsid w:val="00801903"/>
    <w:rsid w:val="00801D3D"/>
    <w:rsid w:val="008027DB"/>
    <w:rsid w:val="00802A4D"/>
    <w:rsid w:val="00802D48"/>
    <w:rsid w:val="00803313"/>
    <w:rsid w:val="00803826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8ED"/>
    <w:rsid w:val="00807F49"/>
    <w:rsid w:val="00810023"/>
    <w:rsid w:val="0081038A"/>
    <w:rsid w:val="008106CA"/>
    <w:rsid w:val="00810D8D"/>
    <w:rsid w:val="00810E73"/>
    <w:rsid w:val="00810F0E"/>
    <w:rsid w:val="00810FE0"/>
    <w:rsid w:val="0081102A"/>
    <w:rsid w:val="008111AD"/>
    <w:rsid w:val="008113AC"/>
    <w:rsid w:val="0081185D"/>
    <w:rsid w:val="0081188E"/>
    <w:rsid w:val="00812893"/>
    <w:rsid w:val="00812CF5"/>
    <w:rsid w:val="008147E9"/>
    <w:rsid w:val="00814A14"/>
    <w:rsid w:val="00814AFF"/>
    <w:rsid w:val="00814D01"/>
    <w:rsid w:val="00814F35"/>
    <w:rsid w:val="008155A3"/>
    <w:rsid w:val="0081580D"/>
    <w:rsid w:val="008159F2"/>
    <w:rsid w:val="00815A66"/>
    <w:rsid w:val="00816321"/>
    <w:rsid w:val="00816D5E"/>
    <w:rsid w:val="00816EF9"/>
    <w:rsid w:val="00817248"/>
    <w:rsid w:val="00817CEA"/>
    <w:rsid w:val="00817DB2"/>
    <w:rsid w:val="00817F41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D1D"/>
    <w:rsid w:val="00822E28"/>
    <w:rsid w:val="00822EE4"/>
    <w:rsid w:val="00822EE9"/>
    <w:rsid w:val="00822FF0"/>
    <w:rsid w:val="00823051"/>
    <w:rsid w:val="00823238"/>
    <w:rsid w:val="008233B1"/>
    <w:rsid w:val="00823D14"/>
    <w:rsid w:val="00823D44"/>
    <w:rsid w:val="00823D6D"/>
    <w:rsid w:val="00824790"/>
    <w:rsid w:val="00825592"/>
    <w:rsid w:val="008255CD"/>
    <w:rsid w:val="008257EC"/>
    <w:rsid w:val="00825A46"/>
    <w:rsid w:val="00825B69"/>
    <w:rsid w:val="0082666E"/>
    <w:rsid w:val="00826B59"/>
    <w:rsid w:val="00826BE8"/>
    <w:rsid w:val="008272F9"/>
    <w:rsid w:val="00827318"/>
    <w:rsid w:val="008273C7"/>
    <w:rsid w:val="00830146"/>
    <w:rsid w:val="0083047B"/>
    <w:rsid w:val="008304A1"/>
    <w:rsid w:val="00830680"/>
    <w:rsid w:val="00830BBD"/>
    <w:rsid w:val="00830D37"/>
    <w:rsid w:val="00831962"/>
    <w:rsid w:val="008323E4"/>
    <w:rsid w:val="00832435"/>
    <w:rsid w:val="008325AF"/>
    <w:rsid w:val="00832BE0"/>
    <w:rsid w:val="00832CF3"/>
    <w:rsid w:val="0083330F"/>
    <w:rsid w:val="0083334D"/>
    <w:rsid w:val="00833660"/>
    <w:rsid w:val="00833C68"/>
    <w:rsid w:val="00833DB4"/>
    <w:rsid w:val="00834268"/>
    <w:rsid w:val="00834336"/>
    <w:rsid w:val="00834977"/>
    <w:rsid w:val="00835116"/>
    <w:rsid w:val="00835471"/>
    <w:rsid w:val="0083579B"/>
    <w:rsid w:val="0083602E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40B52"/>
    <w:rsid w:val="00840C9D"/>
    <w:rsid w:val="00840DF1"/>
    <w:rsid w:val="008413A9"/>
    <w:rsid w:val="008420C7"/>
    <w:rsid w:val="0084217B"/>
    <w:rsid w:val="00842238"/>
    <w:rsid w:val="0084279A"/>
    <w:rsid w:val="00842AF2"/>
    <w:rsid w:val="00842E1A"/>
    <w:rsid w:val="00842E84"/>
    <w:rsid w:val="0084302A"/>
    <w:rsid w:val="00843073"/>
    <w:rsid w:val="0084327A"/>
    <w:rsid w:val="00843312"/>
    <w:rsid w:val="008434C1"/>
    <w:rsid w:val="00843AD3"/>
    <w:rsid w:val="00843AED"/>
    <w:rsid w:val="0084439A"/>
    <w:rsid w:val="00844A7C"/>
    <w:rsid w:val="00844B61"/>
    <w:rsid w:val="00844CD8"/>
    <w:rsid w:val="00844EAD"/>
    <w:rsid w:val="00845127"/>
    <w:rsid w:val="0084537A"/>
    <w:rsid w:val="0084560C"/>
    <w:rsid w:val="0084588B"/>
    <w:rsid w:val="008459D7"/>
    <w:rsid w:val="00845FD0"/>
    <w:rsid w:val="008460E8"/>
    <w:rsid w:val="00846437"/>
    <w:rsid w:val="00846723"/>
    <w:rsid w:val="00846789"/>
    <w:rsid w:val="008474D4"/>
    <w:rsid w:val="00850341"/>
    <w:rsid w:val="008506BD"/>
    <w:rsid w:val="00850B35"/>
    <w:rsid w:val="008511D6"/>
    <w:rsid w:val="0085126B"/>
    <w:rsid w:val="008517B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CFC"/>
    <w:rsid w:val="00864F34"/>
    <w:rsid w:val="00865699"/>
    <w:rsid w:val="0086585E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8F3"/>
    <w:rsid w:val="00871C33"/>
    <w:rsid w:val="008720B4"/>
    <w:rsid w:val="00872454"/>
    <w:rsid w:val="0087279D"/>
    <w:rsid w:val="00872885"/>
    <w:rsid w:val="00872C9E"/>
    <w:rsid w:val="00873385"/>
    <w:rsid w:val="00873517"/>
    <w:rsid w:val="00873A66"/>
    <w:rsid w:val="0087429E"/>
    <w:rsid w:val="00875949"/>
    <w:rsid w:val="008761FD"/>
    <w:rsid w:val="008762D1"/>
    <w:rsid w:val="0087646B"/>
    <w:rsid w:val="00876A2B"/>
    <w:rsid w:val="00876D3D"/>
    <w:rsid w:val="008771F3"/>
    <w:rsid w:val="00877FF4"/>
    <w:rsid w:val="008805F5"/>
    <w:rsid w:val="00880AF9"/>
    <w:rsid w:val="00880B27"/>
    <w:rsid w:val="00880EC7"/>
    <w:rsid w:val="00880F51"/>
    <w:rsid w:val="00881691"/>
    <w:rsid w:val="008818F6"/>
    <w:rsid w:val="00881C57"/>
    <w:rsid w:val="008824BF"/>
    <w:rsid w:val="00882754"/>
    <w:rsid w:val="00882ACC"/>
    <w:rsid w:val="00883090"/>
    <w:rsid w:val="00883705"/>
    <w:rsid w:val="008838D5"/>
    <w:rsid w:val="00883AAE"/>
    <w:rsid w:val="0088443A"/>
    <w:rsid w:val="008844D6"/>
    <w:rsid w:val="00884942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5FB"/>
    <w:rsid w:val="0089060C"/>
    <w:rsid w:val="00890625"/>
    <w:rsid w:val="0089094E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7DE4"/>
    <w:rsid w:val="00897F7F"/>
    <w:rsid w:val="008A032A"/>
    <w:rsid w:val="008A034C"/>
    <w:rsid w:val="008A06DF"/>
    <w:rsid w:val="008A08F0"/>
    <w:rsid w:val="008A0B94"/>
    <w:rsid w:val="008A0E8E"/>
    <w:rsid w:val="008A0E9C"/>
    <w:rsid w:val="008A10E9"/>
    <w:rsid w:val="008A1272"/>
    <w:rsid w:val="008A1303"/>
    <w:rsid w:val="008A1375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FEF"/>
    <w:rsid w:val="008A5153"/>
    <w:rsid w:val="008A5264"/>
    <w:rsid w:val="008A561D"/>
    <w:rsid w:val="008A5647"/>
    <w:rsid w:val="008A578C"/>
    <w:rsid w:val="008A5C5D"/>
    <w:rsid w:val="008A65AE"/>
    <w:rsid w:val="008A671E"/>
    <w:rsid w:val="008A67F0"/>
    <w:rsid w:val="008A70F1"/>
    <w:rsid w:val="008A7354"/>
    <w:rsid w:val="008A749A"/>
    <w:rsid w:val="008A7552"/>
    <w:rsid w:val="008A7C1E"/>
    <w:rsid w:val="008B07C5"/>
    <w:rsid w:val="008B0C59"/>
    <w:rsid w:val="008B1165"/>
    <w:rsid w:val="008B1D53"/>
    <w:rsid w:val="008B24BA"/>
    <w:rsid w:val="008B2528"/>
    <w:rsid w:val="008B28B4"/>
    <w:rsid w:val="008B3163"/>
    <w:rsid w:val="008B6C46"/>
    <w:rsid w:val="008B6DB5"/>
    <w:rsid w:val="008B6E9D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26B5"/>
    <w:rsid w:val="008C2A4F"/>
    <w:rsid w:val="008C2E5D"/>
    <w:rsid w:val="008C2F83"/>
    <w:rsid w:val="008C4272"/>
    <w:rsid w:val="008C47B3"/>
    <w:rsid w:val="008C4A7C"/>
    <w:rsid w:val="008C5820"/>
    <w:rsid w:val="008C64E8"/>
    <w:rsid w:val="008C661F"/>
    <w:rsid w:val="008C708B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732"/>
    <w:rsid w:val="008D4DB5"/>
    <w:rsid w:val="008D4E71"/>
    <w:rsid w:val="008D4F36"/>
    <w:rsid w:val="008D5306"/>
    <w:rsid w:val="008D5379"/>
    <w:rsid w:val="008D566E"/>
    <w:rsid w:val="008D574D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D7DD1"/>
    <w:rsid w:val="008E01AA"/>
    <w:rsid w:val="008E02DA"/>
    <w:rsid w:val="008E0F68"/>
    <w:rsid w:val="008E21AE"/>
    <w:rsid w:val="008E2B65"/>
    <w:rsid w:val="008E2F73"/>
    <w:rsid w:val="008E3B1F"/>
    <w:rsid w:val="008E3D97"/>
    <w:rsid w:val="008E3F66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8D"/>
    <w:rsid w:val="008F2ABA"/>
    <w:rsid w:val="008F2C54"/>
    <w:rsid w:val="008F3770"/>
    <w:rsid w:val="008F392C"/>
    <w:rsid w:val="008F40A1"/>
    <w:rsid w:val="008F41F2"/>
    <w:rsid w:val="008F428E"/>
    <w:rsid w:val="008F4505"/>
    <w:rsid w:val="008F4A45"/>
    <w:rsid w:val="008F5A7F"/>
    <w:rsid w:val="008F64B6"/>
    <w:rsid w:val="008F7092"/>
    <w:rsid w:val="008F7E46"/>
    <w:rsid w:val="00901A7F"/>
    <w:rsid w:val="00901C5A"/>
    <w:rsid w:val="00902015"/>
    <w:rsid w:val="00902048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6515"/>
    <w:rsid w:val="00906C43"/>
    <w:rsid w:val="009071E2"/>
    <w:rsid w:val="00907529"/>
    <w:rsid w:val="0091060E"/>
    <w:rsid w:val="00910616"/>
    <w:rsid w:val="00910BDD"/>
    <w:rsid w:val="00910F40"/>
    <w:rsid w:val="00910F9D"/>
    <w:rsid w:val="00911443"/>
    <w:rsid w:val="009116A7"/>
    <w:rsid w:val="00911943"/>
    <w:rsid w:val="00911CA4"/>
    <w:rsid w:val="00911F2A"/>
    <w:rsid w:val="0091203B"/>
    <w:rsid w:val="009127AF"/>
    <w:rsid w:val="009128A7"/>
    <w:rsid w:val="00912E58"/>
    <w:rsid w:val="00913F8A"/>
    <w:rsid w:val="00914024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58E"/>
    <w:rsid w:val="0093064C"/>
    <w:rsid w:val="00930773"/>
    <w:rsid w:val="00930856"/>
    <w:rsid w:val="0093098C"/>
    <w:rsid w:val="00930BA7"/>
    <w:rsid w:val="00930FB2"/>
    <w:rsid w:val="009311B2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874"/>
    <w:rsid w:val="009426F7"/>
    <w:rsid w:val="00943A17"/>
    <w:rsid w:val="00944069"/>
    <w:rsid w:val="009446A1"/>
    <w:rsid w:val="0094549B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47B86"/>
    <w:rsid w:val="00947DF8"/>
    <w:rsid w:val="009501FF"/>
    <w:rsid w:val="00950813"/>
    <w:rsid w:val="00950D13"/>
    <w:rsid w:val="009514A5"/>
    <w:rsid w:val="00951870"/>
    <w:rsid w:val="00951AD1"/>
    <w:rsid w:val="00951AE8"/>
    <w:rsid w:val="00951DAD"/>
    <w:rsid w:val="00952120"/>
    <w:rsid w:val="00952841"/>
    <w:rsid w:val="009529B8"/>
    <w:rsid w:val="00952C5D"/>
    <w:rsid w:val="00953272"/>
    <w:rsid w:val="009539A7"/>
    <w:rsid w:val="00953C4F"/>
    <w:rsid w:val="0095440F"/>
    <w:rsid w:val="00954BC0"/>
    <w:rsid w:val="00954E20"/>
    <w:rsid w:val="0095581C"/>
    <w:rsid w:val="00955D95"/>
    <w:rsid w:val="00956173"/>
    <w:rsid w:val="009561CB"/>
    <w:rsid w:val="00956366"/>
    <w:rsid w:val="009563F2"/>
    <w:rsid w:val="00956552"/>
    <w:rsid w:val="00956ADF"/>
    <w:rsid w:val="00956BF5"/>
    <w:rsid w:val="00956CFF"/>
    <w:rsid w:val="009570DE"/>
    <w:rsid w:val="00957BF5"/>
    <w:rsid w:val="00957E77"/>
    <w:rsid w:val="0096050B"/>
    <w:rsid w:val="00960A1E"/>
    <w:rsid w:val="00960BAE"/>
    <w:rsid w:val="00960CEB"/>
    <w:rsid w:val="00960D31"/>
    <w:rsid w:val="0096132A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D2E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3FBE"/>
    <w:rsid w:val="00974233"/>
    <w:rsid w:val="00974434"/>
    <w:rsid w:val="009747C6"/>
    <w:rsid w:val="00974FF4"/>
    <w:rsid w:val="009751E1"/>
    <w:rsid w:val="00975736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BA5"/>
    <w:rsid w:val="00991DDD"/>
    <w:rsid w:val="00992116"/>
    <w:rsid w:val="0099251D"/>
    <w:rsid w:val="00993430"/>
    <w:rsid w:val="009938D8"/>
    <w:rsid w:val="009945B5"/>
    <w:rsid w:val="00994A2F"/>
    <w:rsid w:val="009954FC"/>
    <w:rsid w:val="0099579D"/>
    <w:rsid w:val="0099587E"/>
    <w:rsid w:val="00996241"/>
    <w:rsid w:val="00996367"/>
    <w:rsid w:val="00996679"/>
    <w:rsid w:val="00996AF5"/>
    <w:rsid w:val="00996B83"/>
    <w:rsid w:val="00996D29"/>
    <w:rsid w:val="00997213"/>
    <w:rsid w:val="00997624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3FD"/>
    <w:rsid w:val="009A6CF2"/>
    <w:rsid w:val="009A6D63"/>
    <w:rsid w:val="009A7209"/>
    <w:rsid w:val="009A721C"/>
    <w:rsid w:val="009A72BB"/>
    <w:rsid w:val="009A730C"/>
    <w:rsid w:val="009A7550"/>
    <w:rsid w:val="009A7736"/>
    <w:rsid w:val="009B0749"/>
    <w:rsid w:val="009B0E1D"/>
    <w:rsid w:val="009B1266"/>
    <w:rsid w:val="009B1A73"/>
    <w:rsid w:val="009B31A8"/>
    <w:rsid w:val="009B374D"/>
    <w:rsid w:val="009B39C6"/>
    <w:rsid w:val="009B5493"/>
    <w:rsid w:val="009B549A"/>
    <w:rsid w:val="009B5644"/>
    <w:rsid w:val="009B5D39"/>
    <w:rsid w:val="009B61FE"/>
    <w:rsid w:val="009B6273"/>
    <w:rsid w:val="009B6576"/>
    <w:rsid w:val="009B6810"/>
    <w:rsid w:val="009B6E0F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5117"/>
    <w:rsid w:val="009C5704"/>
    <w:rsid w:val="009C6022"/>
    <w:rsid w:val="009C6345"/>
    <w:rsid w:val="009C6D3B"/>
    <w:rsid w:val="009C7291"/>
    <w:rsid w:val="009C74BA"/>
    <w:rsid w:val="009C76D4"/>
    <w:rsid w:val="009C7C7B"/>
    <w:rsid w:val="009D0047"/>
    <w:rsid w:val="009D05C7"/>
    <w:rsid w:val="009D0E88"/>
    <w:rsid w:val="009D0EA3"/>
    <w:rsid w:val="009D1ED1"/>
    <w:rsid w:val="009D1F9A"/>
    <w:rsid w:val="009D2AA6"/>
    <w:rsid w:val="009D2E54"/>
    <w:rsid w:val="009D318E"/>
    <w:rsid w:val="009D31FC"/>
    <w:rsid w:val="009D38E7"/>
    <w:rsid w:val="009D3BE4"/>
    <w:rsid w:val="009D3C90"/>
    <w:rsid w:val="009D406C"/>
    <w:rsid w:val="009D4A63"/>
    <w:rsid w:val="009D54E6"/>
    <w:rsid w:val="009D54F6"/>
    <w:rsid w:val="009D5A7C"/>
    <w:rsid w:val="009D5B6E"/>
    <w:rsid w:val="009D62EA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7C"/>
    <w:rsid w:val="009E1DDF"/>
    <w:rsid w:val="009E1F8D"/>
    <w:rsid w:val="009E2095"/>
    <w:rsid w:val="009E2598"/>
    <w:rsid w:val="009E2A88"/>
    <w:rsid w:val="009E31CC"/>
    <w:rsid w:val="009E32A0"/>
    <w:rsid w:val="009E36BB"/>
    <w:rsid w:val="009E37A5"/>
    <w:rsid w:val="009E461E"/>
    <w:rsid w:val="009E5132"/>
    <w:rsid w:val="009E5399"/>
    <w:rsid w:val="009E54AA"/>
    <w:rsid w:val="009E54C2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3796"/>
    <w:rsid w:val="009F3DD8"/>
    <w:rsid w:val="009F466D"/>
    <w:rsid w:val="009F47F2"/>
    <w:rsid w:val="009F544B"/>
    <w:rsid w:val="009F56A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BD5"/>
    <w:rsid w:val="00A02C09"/>
    <w:rsid w:val="00A02F1D"/>
    <w:rsid w:val="00A030F3"/>
    <w:rsid w:val="00A03B91"/>
    <w:rsid w:val="00A03B95"/>
    <w:rsid w:val="00A03C7A"/>
    <w:rsid w:val="00A03C8C"/>
    <w:rsid w:val="00A043C3"/>
    <w:rsid w:val="00A047A0"/>
    <w:rsid w:val="00A04828"/>
    <w:rsid w:val="00A05078"/>
    <w:rsid w:val="00A05636"/>
    <w:rsid w:val="00A05782"/>
    <w:rsid w:val="00A05900"/>
    <w:rsid w:val="00A059D7"/>
    <w:rsid w:val="00A05ACF"/>
    <w:rsid w:val="00A05DEC"/>
    <w:rsid w:val="00A0627B"/>
    <w:rsid w:val="00A0649A"/>
    <w:rsid w:val="00A06B43"/>
    <w:rsid w:val="00A071AC"/>
    <w:rsid w:val="00A071FC"/>
    <w:rsid w:val="00A07CFB"/>
    <w:rsid w:val="00A07E39"/>
    <w:rsid w:val="00A10022"/>
    <w:rsid w:val="00A107C1"/>
    <w:rsid w:val="00A10E88"/>
    <w:rsid w:val="00A111FE"/>
    <w:rsid w:val="00A112C0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A"/>
    <w:rsid w:val="00A168C0"/>
    <w:rsid w:val="00A1709B"/>
    <w:rsid w:val="00A17CFE"/>
    <w:rsid w:val="00A2105F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C2"/>
    <w:rsid w:val="00A25B1F"/>
    <w:rsid w:val="00A26C9A"/>
    <w:rsid w:val="00A26D26"/>
    <w:rsid w:val="00A27411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6848"/>
    <w:rsid w:val="00A36B6F"/>
    <w:rsid w:val="00A36FE9"/>
    <w:rsid w:val="00A37257"/>
    <w:rsid w:val="00A3727C"/>
    <w:rsid w:val="00A3775E"/>
    <w:rsid w:val="00A400FD"/>
    <w:rsid w:val="00A4075B"/>
    <w:rsid w:val="00A4154C"/>
    <w:rsid w:val="00A41F6A"/>
    <w:rsid w:val="00A42228"/>
    <w:rsid w:val="00A429AF"/>
    <w:rsid w:val="00A42BD0"/>
    <w:rsid w:val="00A432B0"/>
    <w:rsid w:val="00A43478"/>
    <w:rsid w:val="00A43B82"/>
    <w:rsid w:val="00A44012"/>
    <w:rsid w:val="00A449D0"/>
    <w:rsid w:val="00A44C8B"/>
    <w:rsid w:val="00A44D67"/>
    <w:rsid w:val="00A450D3"/>
    <w:rsid w:val="00A4532C"/>
    <w:rsid w:val="00A456C2"/>
    <w:rsid w:val="00A46063"/>
    <w:rsid w:val="00A477A0"/>
    <w:rsid w:val="00A47953"/>
    <w:rsid w:val="00A47C15"/>
    <w:rsid w:val="00A47FF8"/>
    <w:rsid w:val="00A501F2"/>
    <w:rsid w:val="00A5067C"/>
    <w:rsid w:val="00A50728"/>
    <w:rsid w:val="00A507E5"/>
    <w:rsid w:val="00A50E90"/>
    <w:rsid w:val="00A50F68"/>
    <w:rsid w:val="00A50FF3"/>
    <w:rsid w:val="00A51128"/>
    <w:rsid w:val="00A51798"/>
    <w:rsid w:val="00A51814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68B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4E6"/>
    <w:rsid w:val="00A62A66"/>
    <w:rsid w:val="00A62B13"/>
    <w:rsid w:val="00A63657"/>
    <w:rsid w:val="00A63C79"/>
    <w:rsid w:val="00A6401E"/>
    <w:rsid w:val="00A645F9"/>
    <w:rsid w:val="00A6467D"/>
    <w:rsid w:val="00A649DC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6DB0"/>
    <w:rsid w:val="00A66EDA"/>
    <w:rsid w:val="00A67042"/>
    <w:rsid w:val="00A675F9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2FE1"/>
    <w:rsid w:val="00A73A7F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D82"/>
    <w:rsid w:val="00A764F7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F11"/>
    <w:rsid w:val="00A838D9"/>
    <w:rsid w:val="00A840C3"/>
    <w:rsid w:val="00A84935"/>
    <w:rsid w:val="00A849F1"/>
    <w:rsid w:val="00A84F8D"/>
    <w:rsid w:val="00A8566A"/>
    <w:rsid w:val="00A8576E"/>
    <w:rsid w:val="00A85F05"/>
    <w:rsid w:val="00A86004"/>
    <w:rsid w:val="00A862CC"/>
    <w:rsid w:val="00A87254"/>
    <w:rsid w:val="00A87513"/>
    <w:rsid w:val="00A87E52"/>
    <w:rsid w:val="00A9061B"/>
    <w:rsid w:val="00A90738"/>
    <w:rsid w:val="00A90891"/>
    <w:rsid w:val="00A91197"/>
    <w:rsid w:val="00A91495"/>
    <w:rsid w:val="00A91FC6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73EE"/>
    <w:rsid w:val="00A9745C"/>
    <w:rsid w:val="00A9746D"/>
    <w:rsid w:val="00A97D1A"/>
    <w:rsid w:val="00A97E0C"/>
    <w:rsid w:val="00AA0283"/>
    <w:rsid w:val="00AA0293"/>
    <w:rsid w:val="00AA036C"/>
    <w:rsid w:val="00AA0928"/>
    <w:rsid w:val="00AA0D2E"/>
    <w:rsid w:val="00AA1AD1"/>
    <w:rsid w:val="00AA1D03"/>
    <w:rsid w:val="00AA1D5F"/>
    <w:rsid w:val="00AA2C53"/>
    <w:rsid w:val="00AA3098"/>
    <w:rsid w:val="00AA34A2"/>
    <w:rsid w:val="00AA360C"/>
    <w:rsid w:val="00AA3F87"/>
    <w:rsid w:val="00AA4842"/>
    <w:rsid w:val="00AA491A"/>
    <w:rsid w:val="00AA498E"/>
    <w:rsid w:val="00AA4DBF"/>
    <w:rsid w:val="00AA4E44"/>
    <w:rsid w:val="00AA4E49"/>
    <w:rsid w:val="00AA537B"/>
    <w:rsid w:val="00AA575A"/>
    <w:rsid w:val="00AA5867"/>
    <w:rsid w:val="00AA67E3"/>
    <w:rsid w:val="00AA7283"/>
    <w:rsid w:val="00AA757B"/>
    <w:rsid w:val="00AA781A"/>
    <w:rsid w:val="00AA7C4A"/>
    <w:rsid w:val="00AA7EED"/>
    <w:rsid w:val="00AB00C1"/>
    <w:rsid w:val="00AB037B"/>
    <w:rsid w:val="00AB07DC"/>
    <w:rsid w:val="00AB0A00"/>
    <w:rsid w:val="00AB1880"/>
    <w:rsid w:val="00AB1C6C"/>
    <w:rsid w:val="00AB1DDE"/>
    <w:rsid w:val="00AB22F0"/>
    <w:rsid w:val="00AB270C"/>
    <w:rsid w:val="00AB3B03"/>
    <w:rsid w:val="00AB3BB5"/>
    <w:rsid w:val="00AB4D8D"/>
    <w:rsid w:val="00AB520B"/>
    <w:rsid w:val="00AB53C7"/>
    <w:rsid w:val="00AB5DF4"/>
    <w:rsid w:val="00AB63D0"/>
    <w:rsid w:val="00AB65F2"/>
    <w:rsid w:val="00AB685A"/>
    <w:rsid w:val="00AB720E"/>
    <w:rsid w:val="00AB7D7E"/>
    <w:rsid w:val="00AB7FF7"/>
    <w:rsid w:val="00AC06F6"/>
    <w:rsid w:val="00AC08CC"/>
    <w:rsid w:val="00AC11D5"/>
    <w:rsid w:val="00AC1483"/>
    <w:rsid w:val="00AC1573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A19"/>
    <w:rsid w:val="00AC7C15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3286"/>
    <w:rsid w:val="00AD39A8"/>
    <w:rsid w:val="00AD3AB5"/>
    <w:rsid w:val="00AD3DD9"/>
    <w:rsid w:val="00AD41E4"/>
    <w:rsid w:val="00AD4598"/>
    <w:rsid w:val="00AD4C72"/>
    <w:rsid w:val="00AD4F7D"/>
    <w:rsid w:val="00AD507C"/>
    <w:rsid w:val="00AD54C2"/>
    <w:rsid w:val="00AD58E8"/>
    <w:rsid w:val="00AD6740"/>
    <w:rsid w:val="00AD6A31"/>
    <w:rsid w:val="00AD6A4F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C32"/>
    <w:rsid w:val="00AE4CC1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5967"/>
    <w:rsid w:val="00AF61E9"/>
    <w:rsid w:val="00AF61F5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B89"/>
    <w:rsid w:val="00B03441"/>
    <w:rsid w:val="00B0350D"/>
    <w:rsid w:val="00B03E2F"/>
    <w:rsid w:val="00B043F3"/>
    <w:rsid w:val="00B044E8"/>
    <w:rsid w:val="00B04639"/>
    <w:rsid w:val="00B04687"/>
    <w:rsid w:val="00B04834"/>
    <w:rsid w:val="00B0488A"/>
    <w:rsid w:val="00B04B7C"/>
    <w:rsid w:val="00B04BEB"/>
    <w:rsid w:val="00B04C5B"/>
    <w:rsid w:val="00B04E4A"/>
    <w:rsid w:val="00B0600D"/>
    <w:rsid w:val="00B067CF"/>
    <w:rsid w:val="00B06B79"/>
    <w:rsid w:val="00B06D9D"/>
    <w:rsid w:val="00B06F01"/>
    <w:rsid w:val="00B06FBC"/>
    <w:rsid w:val="00B07494"/>
    <w:rsid w:val="00B074B4"/>
    <w:rsid w:val="00B0774B"/>
    <w:rsid w:val="00B10281"/>
    <w:rsid w:val="00B10558"/>
    <w:rsid w:val="00B10B20"/>
    <w:rsid w:val="00B1116C"/>
    <w:rsid w:val="00B111FC"/>
    <w:rsid w:val="00B123A4"/>
    <w:rsid w:val="00B124E9"/>
    <w:rsid w:val="00B12927"/>
    <w:rsid w:val="00B12E4F"/>
    <w:rsid w:val="00B12ED7"/>
    <w:rsid w:val="00B130F0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B67"/>
    <w:rsid w:val="00B241A8"/>
    <w:rsid w:val="00B2483E"/>
    <w:rsid w:val="00B24A34"/>
    <w:rsid w:val="00B24D2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22EE"/>
    <w:rsid w:val="00B3276E"/>
    <w:rsid w:val="00B32849"/>
    <w:rsid w:val="00B32C65"/>
    <w:rsid w:val="00B330CF"/>
    <w:rsid w:val="00B3322E"/>
    <w:rsid w:val="00B33A3B"/>
    <w:rsid w:val="00B33CFE"/>
    <w:rsid w:val="00B34368"/>
    <w:rsid w:val="00B343B7"/>
    <w:rsid w:val="00B34B31"/>
    <w:rsid w:val="00B34DE3"/>
    <w:rsid w:val="00B34F86"/>
    <w:rsid w:val="00B354DC"/>
    <w:rsid w:val="00B36B6E"/>
    <w:rsid w:val="00B36BEA"/>
    <w:rsid w:val="00B36C66"/>
    <w:rsid w:val="00B36F29"/>
    <w:rsid w:val="00B372BC"/>
    <w:rsid w:val="00B37922"/>
    <w:rsid w:val="00B40078"/>
    <w:rsid w:val="00B400D5"/>
    <w:rsid w:val="00B40818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7FB"/>
    <w:rsid w:val="00B4392B"/>
    <w:rsid w:val="00B43D6D"/>
    <w:rsid w:val="00B441C5"/>
    <w:rsid w:val="00B44240"/>
    <w:rsid w:val="00B44370"/>
    <w:rsid w:val="00B444ED"/>
    <w:rsid w:val="00B44A3C"/>
    <w:rsid w:val="00B44DA7"/>
    <w:rsid w:val="00B44E1C"/>
    <w:rsid w:val="00B452C3"/>
    <w:rsid w:val="00B455FC"/>
    <w:rsid w:val="00B45D9B"/>
    <w:rsid w:val="00B46126"/>
    <w:rsid w:val="00B46BAB"/>
    <w:rsid w:val="00B47513"/>
    <w:rsid w:val="00B47672"/>
    <w:rsid w:val="00B47BA9"/>
    <w:rsid w:val="00B47C6A"/>
    <w:rsid w:val="00B47E29"/>
    <w:rsid w:val="00B50640"/>
    <w:rsid w:val="00B50E16"/>
    <w:rsid w:val="00B510AF"/>
    <w:rsid w:val="00B519EC"/>
    <w:rsid w:val="00B51A0E"/>
    <w:rsid w:val="00B51CE3"/>
    <w:rsid w:val="00B5220F"/>
    <w:rsid w:val="00B528B5"/>
    <w:rsid w:val="00B53588"/>
    <w:rsid w:val="00B5371B"/>
    <w:rsid w:val="00B54428"/>
    <w:rsid w:val="00B5472D"/>
    <w:rsid w:val="00B5496F"/>
    <w:rsid w:val="00B54993"/>
    <w:rsid w:val="00B54F66"/>
    <w:rsid w:val="00B5527E"/>
    <w:rsid w:val="00B5566F"/>
    <w:rsid w:val="00B55A27"/>
    <w:rsid w:val="00B55FC4"/>
    <w:rsid w:val="00B5612E"/>
    <w:rsid w:val="00B5643D"/>
    <w:rsid w:val="00B56D31"/>
    <w:rsid w:val="00B56F8A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3184"/>
    <w:rsid w:val="00B6328F"/>
    <w:rsid w:val="00B63888"/>
    <w:rsid w:val="00B638E0"/>
    <w:rsid w:val="00B6395D"/>
    <w:rsid w:val="00B63C4E"/>
    <w:rsid w:val="00B6441E"/>
    <w:rsid w:val="00B64822"/>
    <w:rsid w:val="00B64CC8"/>
    <w:rsid w:val="00B64EFA"/>
    <w:rsid w:val="00B65B33"/>
    <w:rsid w:val="00B6608F"/>
    <w:rsid w:val="00B660ED"/>
    <w:rsid w:val="00B66505"/>
    <w:rsid w:val="00B6664D"/>
    <w:rsid w:val="00B66731"/>
    <w:rsid w:val="00B668E2"/>
    <w:rsid w:val="00B67BE0"/>
    <w:rsid w:val="00B70048"/>
    <w:rsid w:val="00B701EB"/>
    <w:rsid w:val="00B707E5"/>
    <w:rsid w:val="00B70E0C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7D4"/>
    <w:rsid w:val="00B779CE"/>
    <w:rsid w:val="00B80355"/>
    <w:rsid w:val="00B8046D"/>
    <w:rsid w:val="00B80543"/>
    <w:rsid w:val="00B80905"/>
    <w:rsid w:val="00B8113A"/>
    <w:rsid w:val="00B8194E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BCD"/>
    <w:rsid w:val="00B84F54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786"/>
    <w:rsid w:val="00B95E5A"/>
    <w:rsid w:val="00B97250"/>
    <w:rsid w:val="00B97598"/>
    <w:rsid w:val="00B976B2"/>
    <w:rsid w:val="00B979E0"/>
    <w:rsid w:val="00BA04DE"/>
    <w:rsid w:val="00BA07F0"/>
    <w:rsid w:val="00BA0A83"/>
    <w:rsid w:val="00BA164A"/>
    <w:rsid w:val="00BA1892"/>
    <w:rsid w:val="00BA298E"/>
    <w:rsid w:val="00BA3158"/>
    <w:rsid w:val="00BA45BE"/>
    <w:rsid w:val="00BA4B6C"/>
    <w:rsid w:val="00BA4BAA"/>
    <w:rsid w:val="00BA5540"/>
    <w:rsid w:val="00BA561D"/>
    <w:rsid w:val="00BA5CA7"/>
    <w:rsid w:val="00BA5E40"/>
    <w:rsid w:val="00BA6001"/>
    <w:rsid w:val="00BA60F8"/>
    <w:rsid w:val="00BA622C"/>
    <w:rsid w:val="00BA6674"/>
    <w:rsid w:val="00BA6693"/>
    <w:rsid w:val="00BA6A3B"/>
    <w:rsid w:val="00BA6C32"/>
    <w:rsid w:val="00BA6E44"/>
    <w:rsid w:val="00BA706F"/>
    <w:rsid w:val="00BA7564"/>
    <w:rsid w:val="00BA7772"/>
    <w:rsid w:val="00BA7C2C"/>
    <w:rsid w:val="00BB059C"/>
    <w:rsid w:val="00BB0BE5"/>
    <w:rsid w:val="00BB1536"/>
    <w:rsid w:val="00BB1E05"/>
    <w:rsid w:val="00BB26EA"/>
    <w:rsid w:val="00BB2CD5"/>
    <w:rsid w:val="00BB361F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7231"/>
    <w:rsid w:val="00BB7354"/>
    <w:rsid w:val="00BB7EBB"/>
    <w:rsid w:val="00BC0873"/>
    <w:rsid w:val="00BC0C17"/>
    <w:rsid w:val="00BC101D"/>
    <w:rsid w:val="00BC1570"/>
    <w:rsid w:val="00BC16AC"/>
    <w:rsid w:val="00BC18CA"/>
    <w:rsid w:val="00BC1955"/>
    <w:rsid w:val="00BC1A49"/>
    <w:rsid w:val="00BC1BC7"/>
    <w:rsid w:val="00BC1DEF"/>
    <w:rsid w:val="00BC22EE"/>
    <w:rsid w:val="00BC2437"/>
    <w:rsid w:val="00BC318C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3D1F"/>
    <w:rsid w:val="00BD482C"/>
    <w:rsid w:val="00BD4D6B"/>
    <w:rsid w:val="00BD53D3"/>
    <w:rsid w:val="00BD542E"/>
    <w:rsid w:val="00BD54DB"/>
    <w:rsid w:val="00BD5789"/>
    <w:rsid w:val="00BD5A70"/>
    <w:rsid w:val="00BD5D01"/>
    <w:rsid w:val="00BD5E6A"/>
    <w:rsid w:val="00BD5EC6"/>
    <w:rsid w:val="00BD5F09"/>
    <w:rsid w:val="00BD6114"/>
    <w:rsid w:val="00BD69F5"/>
    <w:rsid w:val="00BD79C0"/>
    <w:rsid w:val="00BD7DCE"/>
    <w:rsid w:val="00BE04FA"/>
    <w:rsid w:val="00BE0A34"/>
    <w:rsid w:val="00BE0C7F"/>
    <w:rsid w:val="00BE0E71"/>
    <w:rsid w:val="00BE22B6"/>
    <w:rsid w:val="00BE248D"/>
    <w:rsid w:val="00BE31C2"/>
    <w:rsid w:val="00BE38C3"/>
    <w:rsid w:val="00BE3A3A"/>
    <w:rsid w:val="00BE4B74"/>
    <w:rsid w:val="00BE5281"/>
    <w:rsid w:val="00BE56A2"/>
    <w:rsid w:val="00BE5CFD"/>
    <w:rsid w:val="00BE6055"/>
    <w:rsid w:val="00BE6490"/>
    <w:rsid w:val="00BE662F"/>
    <w:rsid w:val="00BE68B1"/>
    <w:rsid w:val="00BE6DF6"/>
    <w:rsid w:val="00BE7123"/>
    <w:rsid w:val="00BE73D3"/>
    <w:rsid w:val="00BE78DE"/>
    <w:rsid w:val="00BE78F5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43BA"/>
    <w:rsid w:val="00BF506F"/>
    <w:rsid w:val="00BF563C"/>
    <w:rsid w:val="00BF5B8E"/>
    <w:rsid w:val="00BF5DCE"/>
    <w:rsid w:val="00BF6482"/>
    <w:rsid w:val="00BF6F24"/>
    <w:rsid w:val="00BF76DA"/>
    <w:rsid w:val="00BF7EDD"/>
    <w:rsid w:val="00C00051"/>
    <w:rsid w:val="00C005C8"/>
    <w:rsid w:val="00C007E3"/>
    <w:rsid w:val="00C01272"/>
    <w:rsid w:val="00C01A76"/>
    <w:rsid w:val="00C01B27"/>
    <w:rsid w:val="00C02288"/>
    <w:rsid w:val="00C029B0"/>
    <w:rsid w:val="00C033E0"/>
    <w:rsid w:val="00C034CF"/>
    <w:rsid w:val="00C036C6"/>
    <w:rsid w:val="00C04816"/>
    <w:rsid w:val="00C04BC5"/>
    <w:rsid w:val="00C05706"/>
    <w:rsid w:val="00C05831"/>
    <w:rsid w:val="00C05BEE"/>
    <w:rsid w:val="00C05F70"/>
    <w:rsid w:val="00C062A3"/>
    <w:rsid w:val="00C06544"/>
    <w:rsid w:val="00C06CA2"/>
    <w:rsid w:val="00C06D8B"/>
    <w:rsid w:val="00C06EFA"/>
    <w:rsid w:val="00C073D2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3302"/>
    <w:rsid w:val="00C14310"/>
    <w:rsid w:val="00C14405"/>
    <w:rsid w:val="00C14B46"/>
    <w:rsid w:val="00C14C68"/>
    <w:rsid w:val="00C14C8A"/>
    <w:rsid w:val="00C15330"/>
    <w:rsid w:val="00C15737"/>
    <w:rsid w:val="00C15C76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0ED7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A6A"/>
    <w:rsid w:val="00C24E5E"/>
    <w:rsid w:val="00C25503"/>
    <w:rsid w:val="00C258D4"/>
    <w:rsid w:val="00C260D4"/>
    <w:rsid w:val="00C265EE"/>
    <w:rsid w:val="00C26FC5"/>
    <w:rsid w:val="00C2719A"/>
    <w:rsid w:val="00C2746D"/>
    <w:rsid w:val="00C27876"/>
    <w:rsid w:val="00C279AD"/>
    <w:rsid w:val="00C27A54"/>
    <w:rsid w:val="00C27C02"/>
    <w:rsid w:val="00C27DDD"/>
    <w:rsid w:val="00C314B5"/>
    <w:rsid w:val="00C3155D"/>
    <w:rsid w:val="00C32018"/>
    <w:rsid w:val="00C3207A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61E7"/>
    <w:rsid w:val="00C36A40"/>
    <w:rsid w:val="00C37201"/>
    <w:rsid w:val="00C37694"/>
    <w:rsid w:val="00C41058"/>
    <w:rsid w:val="00C4187B"/>
    <w:rsid w:val="00C42073"/>
    <w:rsid w:val="00C42A43"/>
    <w:rsid w:val="00C42FBD"/>
    <w:rsid w:val="00C43040"/>
    <w:rsid w:val="00C43774"/>
    <w:rsid w:val="00C439FC"/>
    <w:rsid w:val="00C439FF"/>
    <w:rsid w:val="00C43CA8"/>
    <w:rsid w:val="00C4439B"/>
    <w:rsid w:val="00C44471"/>
    <w:rsid w:val="00C44F8D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41B"/>
    <w:rsid w:val="00C556E5"/>
    <w:rsid w:val="00C55C23"/>
    <w:rsid w:val="00C56714"/>
    <w:rsid w:val="00C572F0"/>
    <w:rsid w:val="00C57B52"/>
    <w:rsid w:val="00C60125"/>
    <w:rsid w:val="00C607D0"/>
    <w:rsid w:val="00C61003"/>
    <w:rsid w:val="00C613DC"/>
    <w:rsid w:val="00C61B4C"/>
    <w:rsid w:val="00C620DD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58A8"/>
    <w:rsid w:val="00C658DB"/>
    <w:rsid w:val="00C6633B"/>
    <w:rsid w:val="00C672A3"/>
    <w:rsid w:val="00C7163A"/>
    <w:rsid w:val="00C71ABF"/>
    <w:rsid w:val="00C71E6A"/>
    <w:rsid w:val="00C7213C"/>
    <w:rsid w:val="00C72A42"/>
    <w:rsid w:val="00C72FA4"/>
    <w:rsid w:val="00C73260"/>
    <w:rsid w:val="00C7398F"/>
    <w:rsid w:val="00C73E65"/>
    <w:rsid w:val="00C7407C"/>
    <w:rsid w:val="00C74780"/>
    <w:rsid w:val="00C74A05"/>
    <w:rsid w:val="00C75AB7"/>
    <w:rsid w:val="00C75B4D"/>
    <w:rsid w:val="00C75F91"/>
    <w:rsid w:val="00C763B4"/>
    <w:rsid w:val="00C7726F"/>
    <w:rsid w:val="00C77795"/>
    <w:rsid w:val="00C77EE2"/>
    <w:rsid w:val="00C80491"/>
    <w:rsid w:val="00C80C1C"/>
    <w:rsid w:val="00C80CB7"/>
    <w:rsid w:val="00C8143A"/>
    <w:rsid w:val="00C8154A"/>
    <w:rsid w:val="00C817E6"/>
    <w:rsid w:val="00C81BD9"/>
    <w:rsid w:val="00C82226"/>
    <w:rsid w:val="00C82908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084"/>
    <w:rsid w:val="00C85122"/>
    <w:rsid w:val="00C85390"/>
    <w:rsid w:val="00C85435"/>
    <w:rsid w:val="00C86199"/>
    <w:rsid w:val="00C865CD"/>
    <w:rsid w:val="00C86E60"/>
    <w:rsid w:val="00C87821"/>
    <w:rsid w:val="00C87FA6"/>
    <w:rsid w:val="00C90474"/>
    <w:rsid w:val="00C90A87"/>
    <w:rsid w:val="00C90BF6"/>
    <w:rsid w:val="00C90DC6"/>
    <w:rsid w:val="00C915F3"/>
    <w:rsid w:val="00C9181F"/>
    <w:rsid w:val="00C918C8"/>
    <w:rsid w:val="00C91964"/>
    <w:rsid w:val="00C91FF2"/>
    <w:rsid w:val="00C92241"/>
    <w:rsid w:val="00C923FD"/>
    <w:rsid w:val="00C92494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976C9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2D23"/>
    <w:rsid w:val="00CA3213"/>
    <w:rsid w:val="00CA391D"/>
    <w:rsid w:val="00CA3CBC"/>
    <w:rsid w:val="00CA3D8B"/>
    <w:rsid w:val="00CA4005"/>
    <w:rsid w:val="00CA4B6F"/>
    <w:rsid w:val="00CA4CB2"/>
    <w:rsid w:val="00CA4F75"/>
    <w:rsid w:val="00CA51B7"/>
    <w:rsid w:val="00CA540C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721"/>
    <w:rsid w:val="00CB6888"/>
    <w:rsid w:val="00CB6BBF"/>
    <w:rsid w:val="00CB6CE6"/>
    <w:rsid w:val="00CB74C5"/>
    <w:rsid w:val="00CB7523"/>
    <w:rsid w:val="00CB79F6"/>
    <w:rsid w:val="00CC016F"/>
    <w:rsid w:val="00CC0281"/>
    <w:rsid w:val="00CC02BF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3DF"/>
    <w:rsid w:val="00CC25CE"/>
    <w:rsid w:val="00CC3009"/>
    <w:rsid w:val="00CC3841"/>
    <w:rsid w:val="00CC388F"/>
    <w:rsid w:val="00CC4804"/>
    <w:rsid w:val="00CC48DC"/>
    <w:rsid w:val="00CC5263"/>
    <w:rsid w:val="00CC5B51"/>
    <w:rsid w:val="00CC5F48"/>
    <w:rsid w:val="00CC60F0"/>
    <w:rsid w:val="00CC7B9C"/>
    <w:rsid w:val="00CC7DD9"/>
    <w:rsid w:val="00CD068B"/>
    <w:rsid w:val="00CD07E6"/>
    <w:rsid w:val="00CD07F0"/>
    <w:rsid w:val="00CD0957"/>
    <w:rsid w:val="00CD1563"/>
    <w:rsid w:val="00CD21CE"/>
    <w:rsid w:val="00CD2373"/>
    <w:rsid w:val="00CD25D3"/>
    <w:rsid w:val="00CD2624"/>
    <w:rsid w:val="00CD2A45"/>
    <w:rsid w:val="00CD2BD9"/>
    <w:rsid w:val="00CD3417"/>
    <w:rsid w:val="00CD361C"/>
    <w:rsid w:val="00CD3A62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7B7"/>
    <w:rsid w:val="00CE189C"/>
    <w:rsid w:val="00CE1912"/>
    <w:rsid w:val="00CE1E8B"/>
    <w:rsid w:val="00CE1F49"/>
    <w:rsid w:val="00CE2399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0E80"/>
    <w:rsid w:val="00CF1206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DC3"/>
    <w:rsid w:val="00CF3E15"/>
    <w:rsid w:val="00CF468D"/>
    <w:rsid w:val="00CF4820"/>
    <w:rsid w:val="00CF4FAD"/>
    <w:rsid w:val="00CF57B9"/>
    <w:rsid w:val="00CF57E5"/>
    <w:rsid w:val="00CF5ABD"/>
    <w:rsid w:val="00CF61AB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913"/>
    <w:rsid w:val="00D0040A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678C"/>
    <w:rsid w:val="00D07036"/>
    <w:rsid w:val="00D0703F"/>
    <w:rsid w:val="00D07F57"/>
    <w:rsid w:val="00D104AC"/>
    <w:rsid w:val="00D106D4"/>
    <w:rsid w:val="00D10B09"/>
    <w:rsid w:val="00D10B13"/>
    <w:rsid w:val="00D110FA"/>
    <w:rsid w:val="00D1236E"/>
    <w:rsid w:val="00D12A7B"/>
    <w:rsid w:val="00D12ABA"/>
    <w:rsid w:val="00D13344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606C"/>
    <w:rsid w:val="00D16A83"/>
    <w:rsid w:val="00D16F70"/>
    <w:rsid w:val="00D17229"/>
    <w:rsid w:val="00D179A5"/>
    <w:rsid w:val="00D2034F"/>
    <w:rsid w:val="00D20B1A"/>
    <w:rsid w:val="00D20EBE"/>
    <w:rsid w:val="00D210C4"/>
    <w:rsid w:val="00D21361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40D"/>
    <w:rsid w:val="00D27696"/>
    <w:rsid w:val="00D3087A"/>
    <w:rsid w:val="00D30A29"/>
    <w:rsid w:val="00D30E0B"/>
    <w:rsid w:val="00D31024"/>
    <w:rsid w:val="00D318FB"/>
    <w:rsid w:val="00D32FCA"/>
    <w:rsid w:val="00D330F0"/>
    <w:rsid w:val="00D33324"/>
    <w:rsid w:val="00D33F4E"/>
    <w:rsid w:val="00D36834"/>
    <w:rsid w:val="00D37072"/>
    <w:rsid w:val="00D3733B"/>
    <w:rsid w:val="00D37A5C"/>
    <w:rsid w:val="00D37ADA"/>
    <w:rsid w:val="00D37B6A"/>
    <w:rsid w:val="00D37BAE"/>
    <w:rsid w:val="00D37E7E"/>
    <w:rsid w:val="00D4023A"/>
    <w:rsid w:val="00D40485"/>
    <w:rsid w:val="00D406A4"/>
    <w:rsid w:val="00D40774"/>
    <w:rsid w:val="00D41040"/>
    <w:rsid w:val="00D413AB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F27"/>
    <w:rsid w:val="00D50A7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D1A"/>
    <w:rsid w:val="00D7563D"/>
    <w:rsid w:val="00D7599C"/>
    <w:rsid w:val="00D76033"/>
    <w:rsid w:val="00D760B4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914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D2"/>
    <w:rsid w:val="00D87BD7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9E7"/>
    <w:rsid w:val="00D94A1F"/>
    <w:rsid w:val="00D96213"/>
    <w:rsid w:val="00D96963"/>
    <w:rsid w:val="00D969AB"/>
    <w:rsid w:val="00D96CD4"/>
    <w:rsid w:val="00D97634"/>
    <w:rsid w:val="00D977A9"/>
    <w:rsid w:val="00D9781B"/>
    <w:rsid w:val="00D97F67"/>
    <w:rsid w:val="00D97FF5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117"/>
    <w:rsid w:val="00DA4398"/>
    <w:rsid w:val="00DA4807"/>
    <w:rsid w:val="00DA4B7A"/>
    <w:rsid w:val="00DA4BF9"/>
    <w:rsid w:val="00DA5C0A"/>
    <w:rsid w:val="00DA5C94"/>
    <w:rsid w:val="00DA5F33"/>
    <w:rsid w:val="00DA6097"/>
    <w:rsid w:val="00DA6997"/>
    <w:rsid w:val="00DA69B6"/>
    <w:rsid w:val="00DA69B9"/>
    <w:rsid w:val="00DA6ADE"/>
    <w:rsid w:val="00DA6E69"/>
    <w:rsid w:val="00DA70BC"/>
    <w:rsid w:val="00DA75B2"/>
    <w:rsid w:val="00DA77A1"/>
    <w:rsid w:val="00DA7A50"/>
    <w:rsid w:val="00DA7FE4"/>
    <w:rsid w:val="00DB01A6"/>
    <w:rsid w:val="00DB0B6B"/>
    <w:rsid w:val="00DB1259"/>
    <w:rsid w:val="00DB1644"/>
    <w:rsid w:val="00DB17DB"/>
    <w:rsid w:val="00DB2A39"/>
    <w:rsid w:val="00DB2C60"/>
    <w:rsid w:val="00DB2CA1"/>
    <w:rsid w:val="00DB324F"/>
    <w:rsid w:val="00DB3480"/>
    <w:rsid w:val="00DB3F4C"/>
    <w:rsid w:val="00DB3FCB"/>
    <w:rsid w:val="00DB48A0"/>
    <w:rsid w:val="00DB4984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BA4"/>
    <w:rsid w:val="00DD0410"/>
    <w:rsid w:val="00DD0AAB"/>
    <w:rsid w:val="00DD0F30"/>
    <w:rsid w:val="00DD1007"/>
    <w:rsid w:val="00DD10B1"/>
    <w:rsid w:val="00DD1699"/>
    <w:rsid w:val="00DD18A2"/>
    <w:rsid w:val="00DD28CD"/>
    <w:rsid w:val="00DD2D5E"/>
    <w:rsid w:val="00DD2E01"/>
    <w:rsid w:val="00DD35F3"/>
    <w:rsid w:val="00DD3E3C"/>
    <w:rsid w:val="00DD5246"/>
    <w:rsid w:val="00DD52BF"/>
    <w:rsid w:val="00DD5397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61C"/>
    <w:rsid w:val="00DE3ABD"/>
    <w:rsid w:val="00DE3BEA"/>
    <w:rsid w:val="00DE3CFE"/>
    <w:rsid w:val="00DE3D2F"/>
    <w:rsid w:val="00DE3ED4"/>
    <w:rsid w:val="00DE483C"/>
    <w:rsid w:val="00DE4A12"/>
    <w:rsid w:val="00DE5148"/>
    <w:rsid w:val="00DE5565"/>
    <w:rsid w:val="00DE5D51"/>
    <w:rsid w:val="00DE6AF1"/>
    <w:rsid w:val="00DE6C05"/>
    <w:rsid w:val="00DE6F4F"/>
    <w:rsid w:val="00DE71A6"/>
    <w:rsid w:val="00DE77EE"/>
    <w:rsid w:val="00DE79F1"/>
    <w:rsid w:val="00DF0292"/>
    <w:rsid w:val="00DF12DC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87A"/>
    <w:rsid w:val="00DF4DDE"/>
    <w:rsid w:val="00DF4FF1"/>
    <w:rsid w:val="00DF57AA"/>
    <w:rsid w:val="00DF5940"/>
    <w:rsid w:val="00DF5A0C"/>
    <w:rsid w:val="00DF5C3C"/>
    <w:rsid w:val="00DF5C70"/>
    <w:rsid w:val="00DF60A8"/>
    <w:rsid w:val="00DF6356"/>
    <w:rsid w:val="00DF658C"/>
    <w:rsid w:val="00DF6AB9"/>
    <w:rsid w:val="00DF6F8E"/>
    <w:rsid w:val="00DF7221"/>
    <w:rsid w:val="00DF727F"/>
    <w:rsid w:val="00DF7AF1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F26"/>
    <w:rsid w:val="00E03338"/>
    <w:rsid w:val="00E033A8"/>
    <w:rsid w:val="00E0344D"/>
    <w:rsid w:val="00E04FE2"/>
    <w:rsid w:val="00E0510D"/>
    <w:rsid w:val="00E0524A"/>
    <w:rsid w:val="00E055CA"/>
    <w:rsid w:val="00E059DD"/>
    <w:rsid w:val="00E06ADB"/>
    <w:rsid w:val="00E07111"/>
    <w:rsid w:val="00E073F2"/>
    <w:rsid w:val="00E075ED"/>
    <w:rsid w:val="00E079E2"/>
    <w:rsid w:val="00E07A43"/>
    <w:rsid w:val="00E07C9B"/>
    <w:rsid w:val="00E07E39"/>
    <w:rsid w:val="00E07F65"/>
    <w:rsid w:val="00E1018A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451"/>
    <w:rsid w:val="00E144E6"/>
    <w:rsid w:val="00E14A5E"/>
    <w:rsid w:val="00E14AC7"/>
    <w:rsid w:val="00E14BBD"/>
    <w:rsid w:val="00E14CA2"/>
    <w:rsid w:val="00E15179"/>
    <w:rsid w:val="00E1592B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F79"/>
    <w:rsid w:val="00E2397E"/>
    <w:rsid w:val="00E23F74"/>
    <w:rsid w:val="00E243FF"/>
    <w:rsid w:val="00E24C03"/>
    <w:rsid w:val="00E24E36"/>
    <w:rsid w:val="00E24F32"/>
    <w:rsid w:val="00E2507C"/>
    <w:rsid w:val="00E25102"/>
    <w:rsid w:val="00E26529"/>
    <w:rsid w:val="00E265A3"/>
    <w:rsid w:val="00E273C7"/>
    <w:rsid w:val="00E27413"/>
    <w:rsid w:val="00E27CDF"/>
    <w:rsid w:val="00E27DF4"/>
    <w:rsid w:val="00E27FD7"/>
    <w:rsid w:val="00E307FB"/>
    <w:rsid w:val="00E30980"/>
    <w:rsid w:val="00E30A60"/>
    <w:rsid w:val="00E30FD9"/>
    <w:rsid w:val="00E3105C"/>
    <w:rsid w:val="00E312F5"/>
    <w:rsid w:val="00E31429"/>
    <w:rsid w:val="00E3143C"/>
    <w:rsid w:val="00E31BE3"/>
    <w:rsid w:val="00E32454"/>
    <w:rsid w:val="00E3291E"/>
    <w:rsid w:val="00E32F86"/>
    <w:rsid w:val="00E3366E"/>
    <w:rsid w:val="00E336C1"/>
    <w:rsid w:val="00E33901"/>
    <w:rsid w:val="00E33E6A"/>
    <w:rsid w:val="00E33E6E"/>
    <w:rsid w:val="00E34D09"/>
    <w:rsid w:val="00E34E84"/>
    <w:rsid w:val="00E3594A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13A"/>
    <w:rsid w:val="00E42967"/>
    <w:rsid w:val="00E4323C"/>
    <w:rsid w:val="00E436D8"/>
    <w:rsid w:val="00E43C51"/>
    <w:rsid w:val="00E43F80"/>
    <w:rsid w:val="00E4407B"/>
    <w:rsid w:val="00E44136"/>
    <w:rsid w:val="00E442BE"/>
    <w:rsid w:val="00E447DE"/>
    <w:rsid w:val="00E448F5"/>
    <w:rsid w:val="00E4521F"/>
    <w:rsid w:val="00E453E2"/>
    <w:rsid w:val="00E454EE"/>
    <w:rsid w:val="00E45A7E"/>
    <w:rsid w:val="00E46A60"/>
    <w:rsid w:val="00E46FCE"/>
    <w:rsid w:val="00E47C60"/>
    <w:rsid w:val="00E50113"/>
    <w:rsid w:val="00E50227"/>
    <w:rsid w:val="00E50469"/>
    <w:rsid w:val="00E506D9"/>
    <w:rsid w:val="00E5144C"/>
    <w:rsid w:val="00E51ED7"/>
    <w:rsid w:val="00E522DF"/>
    <w:rsid w:val="00E52402"/>
    <w:rsid w:val="00E52A3C"/>
    <w:rsid w:val="00E535B6"/>
    <w:rsid w:val="00E53A55"/>
    <w:rsid w:val="00E53B60"/>
    <w:rsid w:val="00E53BE6"/>
    <w:rsid w:val="00E54293"/>
    <w:rsid w:val="00E54703"/>
    <w:rsid w:val="00E54B20"/>
    <w:rsid w:val="00E55252"/>
    <w:rsid w:val="00E55BED"/>
    <w:rsid w:val="00E56160"/>
    <w:rsid w:val="00E566A5"/>
    <w:rsid w:val="00E56967"/>
    <w:rsid w:val="00E57580"/>
    <w:rsid w:val="00E5761B"/>
    <w:rsid w:val="00E60332"/>
    <w:rsid w:val="00E6040E"/>
    <w:rsid w:val="00E61062"/>
    <w:rsid w:val="00E61105"/>
    <w:rsid w:val="00E61146"/>
    <w:rsid w:val="00E616A6"/>
    <w:rsid w:val="00E61DED"/>
    <w:rsid w:val="00E61EE8"/>
    <w:rsid w:val="00E629E6"/>
    <w:rsid w:val="00E62FB6"/>
    <w:rsid w:val="00E6301B"/>
    <w:rsid w:val="00E63118"/>
    <w:rsid w:val="00E634C3"/>
    <w:rsid w:val="00E63EFC"/>
    <w:rsid w:val="00E64468"/>
    <w:rsid w:val="00E64651"/>
    <w:rsid w:val="00E6481F"/>
    <w:rsid w:val="00E64E4D"/>
    <w:rsid w:val="00E64FC9"/>
    <w:rsid w:val="00E650A8"/>
    <w:rsid w:val="00E65604"/>
    <w:rsid w:val="00E65712"/>
    <w:rsid w:val="00E66398"/>
    <w:rsid w:val="00E666C7"/>
    <w:rsid w:val="00E6686C"/>
    <w:rsid w:val="00E66921"/>
    <w:rsid w:val="00E66ABF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3009"/>
    <w:rsid w:val="00E73116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521"/>
    <w:rsid w:val="00E76583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203F"/>
    <w:rsid w:val="00E82323"/>
    <w:rsid w:val="00E82712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D45"/>
    <w:rsid w:val="00EA0E70"/>
    <w:rsid w:val="00EA1A54"/>
    <w:rsid w:val="00EA1AC5"/>
    <w:rsid w:val="00EA2A76"/>
    <w:rsid w:val="00EA322A"/>
    <w:rsid w:val="00EA37D3"/>
    <w:rsid w:val="00EA3AD5"/>
    <w:rsid w:val="00EA410C"/>
    <w:rsid w:val="00EA41BD"/>
    <w:rsid w:val="00EA4573"/>
    <w:rsid w:val="00EA4A3E"/>
    <w:rsid w:val="00EA4B57"/>
    <w:rsid w:val="00EA546F"/>
    <w:rsid w:val="00EA55E9"/>
    <w:rsid w:val="00EA5666"/>
    <w:rsid w:val="00EA5758"/>
    <w:rsid w:val="00EA5762"/>
    <w:rsid w:val="00EA590A"/>
    <w:rsid w:val="00EA5EAE"/>
    <w:rsid w:val="00EA614E"/>
    <w:rsid w:val="00EA6D52"/>
    <w:rsid w:val="00EA72FA"/>
    <w:rsid w:val="00EA7C6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B4"/>
    <w:rsid w:val="00EB55CD"/>
    <w:rsid w:val="00EB5832"/>
    <w:rsid w:val="00EB5FB4"/>
    <w:rsid w:val="00EB6055"/>
    <w:rsid w:val="00EB6491"/>
    <w:rsid w:val="00EB665D"/>
    <w:rsid w:val="00EB673F"/>
    <w:rsid w:val="00EB7531"/>
    <w:rsid w:val="00EB76C6"/>
    <w:rsid w:val="00EB78F3"/>
    <w:rsid w:val="00EB7C0A"/>
    <w:rsid w:val="00EC025B"/>
    <w:rsid w:val="00EC0486"/>
    <w:rsid w:val="00EC139C"/>
    <w:rsid w:val="00EC1A32"/>
    <w:rsid w:val="00EC1ED8"/>
    <w:rsid w:val="00EC27BE"/>
    <w:rsid w:val="00EC2D51"/>
    <w:rsid w:val="00EC3016"/>
    <w:rsid w:val="00EC3407"/>
    <w:rsid w:val="00EC4097"/>
    <w:rsid w:val="00EC4F83"/>
    <w:rsid w:val="00EC4FD9"/>
    <w:rsid w:val="00EC53D0"/>
    <w:rsid w:val="00EC547B"/>
    <w:rsid w:val="00EC55AB"/>
    <w:rsid w:val="00EC5833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B47"/>
    <w:rsid w:val="00EC7C4F"/>
    <w:rsid w:val="00EC7CD6"/>
    <w:rsid w:val="00EC7DDC"/>
    <w:rsid w:val="00EC7EF3"/>
    <w:rsid w:val="00EC7F7A"/>
    <w:rsid w:val="00ED0675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20B0"/>
    <w:rsid w:val="00EE21BE"/>
    <w:rsid w:val="00EE25BD"/>
    <w:rsid w:val="00EE2739"/>
    <w:rsid w:val="00EE3D91"/>
    <w:rsid w:val="00EE3F78"/>
    <w:rsid w:val="00EE4318"/>
    <w:rsid w:val="00EE542C"/>
    <w:rsid w:val="00EE6B68"/>
    <w:rsid w:val="00EE6EE6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3027"/>
    <w:rsid w:val="00EF38FF"/>
    <w:rsid w:val="00EF546D"/>
    <w:rsid w:val="00EF553D"/>
    <w:rsid w:val="00EF58C8"/>
    <w:rsid w:val="00EF5CAB"/>
    <w:rsid w:val="00EF5D1C"/>
    <w:rsid w:val="00EF5F6B"/>
    <w:rsid w:val="00EF5F97"/>
    <w:rsid w:val="00EF720C"/>
    <w:rsid w:val="00EF77BF"/>
    <w:rsid w:val="00EF7D2B"/>
    <w:rsid w:val="00EF7E93"/>
    <w:rsid w:val="00F001F0"/>
    <w:rsid w:val="00F002DD"/>
    <w:rsid w:val="00F00EAE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3315"/>
    <w:rsid w:val="00F03983"/>
    <w:rsid w:val="00F03D41"/>
    <w:rsid w:val="00F04396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3085"/>
    <w:rsid w:val="00F13150"/>
    <w:rsid w:val="00F13CAA"/>
    <w:rsid w:val="00F13FB9"/>
    <w:rsid w:val="00F1412C"/>
    <w:rsid w:val="00F14546"/>
    <w:rsid w:val="00F14614"/>
    <w:rsid w:val="00F155CE"/>
    <w:rsid w:val="00F156B6"/>
    <w:rsid w:val="00F15D3A"/>
    <w:rsid w:val="00F16051"/>
    <w:rsid w:val="00F16713"/>
    <w:rsid w:val="00F16C51"/>
    <w:rsid w:val="00F16CD3"/>
    <w:rsid w:val="00F16DBA"/>
    <w:rsid w:val="00F17528"/>
    <w:rsid w:val="00F17A9A"/>
    <w:rsid w:val="00F17F0E"/>
    <w:rsid w:val="00F17FC2"/>
    <w:rsid w:val="00F17FDB"/>
    <w:rsid w:val="00F20008"/>
    <w:rsid w:val="00F2007D"/>
    <w:rsid w:val="00F20140"/>
    <w:rsid w:val="00F2069A"/>
    <w:rsid w:val="00F20734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305B0"/>
    <w:rsid w:val="00F3073E"/>
    <w:rsid w:val="00F31220"/>
    <w:rsid w:val="00F3135D"/>
    <w:rsid w:val="00F317E4"/>
    <w:rsid w:val="00F31ACE"/>
    <w:rsid w:val="00F31C6D"/>
    <w:rsid w:val="00F31E59"/>
    <w:rsid w:val="00F324BE"/>
    <w:rsid w:val="00F32678"/>
    <w:rsid w:val="00F32C3C"/>
    <w:rsid w:val="00F32EB7"/>
    <w:rsid w:val="00F32F61"/>
    <w:rsid w:val="00F3326E"/>
    <w:rsid w:val="00F333D0"/>
    <w:rsid w:val="00F335C1"/>
    <w:rsid w:val="00F336A4"/>
    <w:rsid w:val="00F33A3B"/>
    <w:rsid w:val="00F33B47"/>
    <w:rsid w:val="00F33ED3"/>
    <w:rsid w:val="00F3481C"/>
    <w:rsid w:val="00F35229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EA0"/>
    <w:rsid w:val="00F40054"/>
    <w:rsid w:val="00F40B4D"/>
    <w:rsid w:val="00F40D7F"/>
    <w:rsid w:val="00F40F71"/>
    <w:rsid w:val="00F41117"/>
    <w:rsid w:val="00F4134A"/>
    <w:rsid w:val="00F41C90"/>
    <w:rsid w:val="00F41CCA"/>
    <w:rsid w:val="00F4212C"/>
    <w:rsid w:val="00F423AB"/>
    <w:rsid w:val="00F42E78"/>
    <w:rsid w:val="00F434CA"/>
    <w:rsid w:val="00F434D0"/>
    <w:rsid w:val="00F43F04"/>
    <w:rsid w:val="00F44108"/>
    <w:rsid w:val="00F44239"/>
    <w:rsid w:val="00F453E3"/>
    <w:rsid w:val="00F45B87"/>
    <w:rsid w:val="00F45FFB"/>
    <w:rsid w:val="00F461A2"/>
    <w:rsid w:val="00F4650B"/>
    <w:rsid w:val="00F4676B"/>
    <w:rsid w:val="00F46AA3"/>
    <w:rsid w:val="00F46CA1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BA0"/>
    <w:rsid w:val="00F52BA5"/>
    <w:rsid w:val="00F53078"/>
    <w:rsid w:val="00F533C4"/>
    <w:rsid w:val="00F53483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D3A"/>
    <w:rsid w:val="00F57B3B"/>
    <w:rsid w:val="00F600DE"/>
    <w:rsid w:val="00F60210"/>
    <w:rsid w:val="00F603BB"/>
    <w:rsid w:val="00F60E22"/>
    <w:rsid w:val="00F61C4B"/>
    <w:rsid w:val="00F62480"/>
    <w:rsid w:val="00F6313D"/>
    <w:rsid w:val="00F633B0"/>
    <w:rsid w:val="00F633F9"/>
    <w:rsid w:val="00F633FB"/>
    <w:rsid w:val="00F63838"/>
    <w:rsid w:val="00F639C8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481"/>
    <w:rsid w:val="00F665F7"/>
    <w:rsid w:val="00F669B6"/>
    <w:rsid w:val="00F672C4"/>
    <w:rsid w:val="00F67732"/>
    <w:rsid w:val="00F6782E"/>
    <w:rsid w:val="00F70214"/>
    <w:rsid w:val="00F70985"/>
    <w:rsid w:val="00F70DAA"/>
    <w:rsid w:val="00F71242"/>
    <w:rsid w:val="00F7131A"/>
    <w:rsid w:val="00F71E40"/>
    <w:rsid w:val="00F72F9F"/>
    <w:rsid w:val="00F74468"/>
    <w:rsid w:val="00F745F2"/>
    <w:rsid w:val="00F74662"/>
    <w:rsid w:val="00F74A48"/>
    <w:rsid w:val="00F756DA"/>
    <w:rsid w:val="00F75EF0"/>
    <w:rsid w:val="00F7690F"/>
    <w:rsid w:val="00F76911"/>
    <w:rsid w:val="00F76A4F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02"/>
    <w:rsid w:val="00F83393"/>
    <w:rsid w:val="00F833A9"/>
    <w:rsid w:val="00F8368B"/>
    <w:rsid w:val="00F8395F"/>
    <w:rsid w:val="00F83F92"/>
    <w:rsid w:val="00F843BD"/>
    <w:rsid w:val="00F848B9"/>
    <w:rsid w:val="00F8494F"/>
    <w:rsid w:val="00F84FCF"/>
    <w:rsid w:val="00F860B0"/>
    <w:rsid w:val="00F86360"/>
    <w:rsid w:val="00F86B1B"/>
    <w:rsid w:val="00F8726A"/>
    <w:rsid w:val="00F877EE"/>
    <w:rsid w:val="00F87A28"/>
    <w:rsid w:val="00F87D2A"/>
    <w:rsid w:val="00F87E6D"/>
    <w:rsid w:val="00F90277"/>
    <w:rsid w:val="00F90391"/>
    <w:rsid w:val="00F907C8"/>
    <w:rsid w:val="00F9082E"/>
    <w:rsid w:val="00F90C18"/>
    <w:rsid w:val="00F914F0"/>
    <w:rsid w:val="00F917C5"/>
    <w:rsid w:val="00F91AB3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EAC"/>
    <w:rsid w:val="00F972DB"/>
    <w:rsid w:val="00F97949"/>
    <w:rsid w:val="00F97E36"/>
    <w:rsid w:val="00F97EA3"/>
    <w:rsid w:val="00FA0383"/>
    <w:rsid w:val="00FA0B3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273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F5A"/>
    <w:rsid w:val="00FB2548"/>
    <w:rsid w:val="00FB2682"/>
    <w:rsid w:val="00FB2F9A"/>
    <w:rsid w:val="00FB334B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5880"/>
    <w:rsid w:val="00FB59F3"/>
    <w:rsid w:val="00FB6AD5"/>
    <w:rsid w:val="00FB77C5"/>
    <w:rsid w:val="00FB78F2"/>
    <w:rsid w:val="00FB7972"/>
    <w:rsid w:val="00FB7D0A"/>
    <w:rsid w:val="00FC0458"/>
    <w:rsid w:val="00FC0844"/>
    <w:rsid w:val="00FC0FD9"/>
    <w:rsid w:val="00FC151C"/>
    <w:rsid w:val="00FC23F5"/>
    <w:rsid w:val="00FC24A9"/>
    <w:rsid w:val="00FC2D0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F"/>
    <w:rsid w:val="00FD1112"/>
    <w:rsid w:val="00FD11EA"/>
    <w:rsid w:val="00FD12D0"/>
    <w:rsid w:val="00FD1C73"/>
    <w:rsid w:val="00FD2B76"/>
    <w:rsid w:val="00FD2CDC"/>
    <w:rsid w:val="00FD3737"/>
    <w:rsid w:val="00FD3D53"/>
    <w:rsid w:val="00FD3F9C"/>
    <w:rsid w:val="00FD4478"/>
    <w:rsid w:val="00FD467F"/>
    <w:rsid w:val="00FD4688"/>
    <w:rsid w:val="00FD48E5"/>
    <w:rsid w:val="00FD4979"/>
    <w:rsid w:val="00FD4C92"/>
    <w:rsid w:val="00FD5364"/>
    <w:rsid w:val="00FD5CED"/>
    <w:rsid w:val="00FD5F75"/>
    <w:rsid w:val="00FD6A0A"/>
    <w:rsid w:val="00FD6C78"/>
    <w:rsid w:val="00FD7761"/>
    <w:rsid w:val="00FD7860"/>
    <w:rsid w:val="00FD79F8"/>
    <w:rsid w:val="00FD7CC4"/>
    <w:rsid w:val="00FD7F3A"/>
    <w:rsid w:val="00FE04B5"/>
    <w:rsid w:val="00FE0746"/>
    <w:rsid w:val="00FE0DF3"/>
    <w:rsid w:val="00FE0EFD"/>
    <w:rsid w:val="00FE1442"/>
    <w:rsid w:val="00FE1778"/>
    <w:rsid w:val="00FE18A3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34A"/>
    <w:rsid w:val="00FE65A4"/>
    <w:rsid w:val="00FE6873"/>
    <w:rsid w:val="00FE6F45"/>
    <w:rsid w:val="00FE7056"/>
    <w:rsid w:val="00FE709B"/>
    <w:rsid w:val="00FE735F"/>
    <w:rsid w:val="00FE73A3"/>
    <w:rsid w:val="00FF0622"/>
    <w:rsid w:val="00FF066D"/>
    <w:rsid w:val="00FF07B6"/>
    <w:rsid w:val="00FF0C4D"/>
    <w:rsid w:val="00FF0CF9"/>
    <w:rsid w:val="00FF377D"/>
    <w:rsid w:val="00FF3B4A"/>
    <w:rsid w:val="00FF42A8"/>
    <w:rsid w:val="00FF4871"/>
    <w:rsid w:val="00FF4A4D"/>
    <w:rsid w:val="00FF4AE9"/>
    <w:rsid w:val="00FF5174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C4D7C"/>
  <w15:docId w15:val="{AB0A0D7D-71CF-4157-BBF1-D5FE896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6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16744"/>
    <w:pPr>
      <w:ind w:left="720"/>
      <w:contextualSpacing/>
    </w:pPr>
  </w:style>
  <w:style w:type="paragraph" w:styleId="a6">
    <w:name w:val="Body Text"/>
    <w:basedOn w:val="a0"/>
    <w:link w:val="a7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7">
    <w:name w:val="Основной текст Знак"/>
    <w:link w:val="a6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4FC2"/>
  </w:style>
  <w:style w:type="paragraph" w:styleId="ab">
    <w:name w:val="footer"/>
    <w:basedOn w:val="a0"/>
    <w:link w:val="ac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line number"/>
    <w:uiPriority w:val="99"/>
    <w:semiHidden/>
    <w:unhideWhenUsed/>
    <w:rsid w:val="0060295C"/>
  </w:style>
  <w:style w:type="paragraph" w:styleId="ae">
    <w:name w:val="Balloon Text"/>
    <w:basedOn w:val="a0"/>
    <w:link w:val="af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0">
    <w:name w:val="footnote reference"/>
    <w:rsid w:val="00DF2F30"/>
    <w:rPr>
      <w:vertAlign w:val="superscript"/>
    </w:rPr>
  </w:style>
  <w:style w:type="character" w:customStyle="1" w:styleId="af1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1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2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3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4"/>
    <w:autoRedefine/>
    <w:qFormat/>
    <w:rsid w:val="00887372"/>
    <w:pPr>
      <w:numPr>
        <w:numId w:val="19"/>
      </w:numPr>
      <w:tabs>
        <w:tab w:val="left" w:pos="284"/>
      </w:tabs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4">
    <w:name w:val="Стиль Заключения Знак"/>
    <w:basedOn w:val="10"/>
    <w:link w:val="a"/>
    <w:rsid w:val="00887372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5">
    <w:name w:val="Placeholder Text"/>
    <w:basedOn w:val="a1"/>
    <w:uiPriority w:val="99"/>
    <w:semiHidden/>
    <w:rsid w:val="009561C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7">
    <w:name w:val="FollowedHyperlink"/>
    <w:basedOn w:val="a1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8">
    <w:name w:val="Normal (Web)"/>
    <w:basedOn w:val="a0"/>
    <w:uiPriority w:val="99"/>
    <w:semiHidden/>
    <w:unhideWhenUsed/>
    <w:rsid w:val="00807F49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1877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FB0B-0167-45B8-B62A-E6F7D4BF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39</cp:revision>
  <cp:lastPrinted>2024-10-16T03:02:00Z</cp:lastPrinted>
  <dcterms:created xsi:type="dcterms:W3CDTF">2024-10-16T00:34:00Z</dcterms:created>
  <dcterms:modified xsi:type="dcterms:W3CDTF">2024-10-16T03:59:00Z</dcterms:modified>
</cp:coreProperties>
</file>