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</w:t>
      </w:r>
      <w:r w:rsidR="00F54DA9">
        <w:rPr>
          <w:rFonts w:ascii="Times New Roman" w:hAnsi="Times New Roman"/>
          <w:b/>
          <w:sz w:val="26"/>
          <w:szCs w:val="26"/>
        </w:rPr>
        <w:t>, организация охраны общественного порядка на территории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EF6762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176C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C87B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ДГО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F54DA9">
        <w:rPr>
          <w:rFonts w:ascii="Times New Roman" w:hAnsi="Times New Roman"/>
          <w:b/>
          <w:sz w:val="26"/>
          <w:szCs w:val="26"/>
        </w:rPr>
        <w:t xml:space="preserve"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ДГО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ДГО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и распоряжения </w:t>
      </w:r>
      <w:r w:rsidR="00762247">
        <w:rPr>
          <w:rFonts w:ascii="Times New Roman" w:eastAsia="Times New Roman" w:hAnsi="Times New Roman"/>
          <w:sz w:val="26"/>
          <w:szCs w:val="26"/>
        </w:rPr>
        <w:t xml:space="preserve">исполняющего полномочия </w:t>
      </w:r>
      <w:r>
        <w:rPr>
          <w:rFonts w:ascii="Times New Roman" w:eastAsia="Times New Roman" w:hAnsi="Times New Roman"/>
          <w:sz w:val="26"/>
          <w:szCs w:val="26"/>
        </w:rPr>
        <w:t>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от 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1</w:t>
      </w:r>
      <w:r w:rsidR="00593962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.0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6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.202</w:t>
      </w:r>
      <w:r w:rsidR="002C18BC">
        <w:rPr>
          <w:rFonts w:ascii="Times New Roman" w:eastAsia="Times New Roman" w:hAnsi="Times New Roman"/>
          <w:sz w:val="26"/>
          <w:szCs w:val="26"/>
          <w:highlight w:val="yellow"/>
        </w:rPr>
        <w:t>5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 xml:space="preserve"> г. № </w:t>
      </w:r>
      <w:r w:rsidR="00F54DA9">
        <w:rPr>
          <w:rFonts w:ascii="Times New Roman" w:eastAsia="Times New Roman" w:hAnsi="Times New Roman"/>
          <w:sz w:val="26"/>
          <w:szCs w:val="26"/>
          <w:highlight w:val="yellow"/>
        </w:rPr>
        <w:t>40</w:t>
      </w:r>
      <w:r w:rsidRPr="00762247">
        <w:rPr>
          <w:rFonts w:ascii="Times New Roman" w:eastAsia="Times New Roman" w:hAnsi="Times New Roman"/>
          <w:sz w:val="26"/>
          <w:szCs w:val="26"/>
          <w:highlight w:val="yellow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F54DA9">
        <w:rPr>
          <w:rFonts w:ascii="Times New Roman" w:eastAsia="Times New Roman" w:hAnsi="Times New Roman"/>
          <w:b/>
          <w:sz w:val="26"/>
          <w:szCs w:val="26"/>
        </w:rPr>
        <w:t>28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F54DA9">
        <w:rPr>
          <w:sz w:val="26"/>
          <w:szCs w:val="26"/>
        </w:rPr>
        <w:t xml:space="preserve">Отдел по делам ГО и </w:t>
      </w:r>
      <w:proofErr w:type="gramStart"/>
      <w:r w:rsidR="00F54DA9">
        <w:rPr>
          <w:sz w:val="26"/>
          <w:szCs w:val="26"/>
        </w:rPr>
        <w:t>ЧС</w:t>
      </w:r>
      <w:proofErr w:type="gramEnd"/>
      <w:r w:rsidR="00F54DA9">
        <w:rPr>
          <w:sz w:val="26"/>
          <w:szCs w:val="26"/>
        </w:rPr>
        <w:t xml:space="preserve"> и мобилизационной работы администрации </w:t>
      </w:r>
      <w:r w:rsidR="00AB3A15">
        <w:rPr>
          <w:sz w:val="26"/>
          <w:szCs w:val="26"/>
        </w:rPr>
        <w:t xml:space="preserve">Дальнегорского </w:t>
      </w:r>
      <w:r w:rsidR="00580D2D">
        <w:rPr>
          <w:sz w:val="26"/>
          <w:szCs w:val="26"/>
        </w:rPr>
        <w:t>муниципального</w:t>
      </w:r>
      <w:r w:rsidR="00AB3A15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F54DA9">
        <w:rPr>
          <w:rFonts w:ascii="Times New Roman" w:hAnsi="Times New Roman"/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F54DA9">
        <w:rPr>
          <w:rFonts w:ascii="Times New Roman" w:hAnsi="Times New Roman"/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="004A030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12 по </w:t>
      </w:r>
      <w:r w:rsidR="00C50BA1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A176C6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Контрольно-счетная палата обращает внимание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176C6">
        <w:rPr>
          <w:sz w:val="26"/>
          <w:szCs w:val="26"/>
        </w:rPr>
        <w:t xml:space="preserve">Отделом по делам ГО и ЧС и мобилизационной работы администрации Дальнегорского </w:t>
      </w:r>
      <w:r w:rsidR="00A176C6">
        <w:rPr>
          <w:sz w:val="26"/>
          <w:szCs w:val="26"/>
        </w:rPr>
        <w:lastRenderedPageBreak/>
        <w:t xml:space="preserve">муниципального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A176C6">
        <w:rPr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DF1AB6">
        <w:rPr>
          <w:spacing w:val="-2"/>
          <w:sz w:val="26"/>
          <w:szCs w:val="26"/>
        </w:rPr>
        <w:t>21</w:t>
      </w:r>
      <w:r w:rsidR="002C18BC">
        <w:rPr>
          <w:spacing w:val="-2"/>
          <w:sz w:val="26"/>
          <w:szCs w:val="26"/>
        </w:rPr>
        <w:t>.0</w:t>
      </w:r>
      <w:r w:rsidR="00DF1AB6">
        <w:rPr>
          <w:spacing w:val="-2"/>
          <w:sz w:val="26"/>
          <w:szCs w:val="26"/>
        </w:rPr>
        <w:t>4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DF1AB6">
        <w:rPr>
          <w:spacing w:val="-2"/>
          <w:sz w:val="26"/>
          <w:szCs w:val="26"/>
        </w:rPr>
        <w:t>402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DF1AB6">
        <w:rPr>
          <w:spacing w:val="-2"/>
          <w:sz w:val="26"/>
          <w:szCs w:val="26"/>
        </w:rPr>
        <w:t>15.02.2024 №253-па, 11.11.2024 №2080-па, от 25.12.2024 №2470-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 xml:space="preserve">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DF1AB6" w:rsidRPr="00DF1AB6">
        <w:rPr>
          <w:rFonts w:ascii="Times New Roman" w:hAnsi="Times New Roman"/>
          <w:sz w:val="26"/>
          <w:szCs w:val="26"/>
        </w:rPr>
        <w:t xml:space="preserve">Отдел по делам ГО и </w:t>
      </w:r>
      <w:proofErr w:type="gramStart"/>
      <w:r w:rsidR="00DF1AB6" w:rsidRPr="00DF1AB6">
        <w:rPr>
          <w:rFonts w:ascii="Times New Roman" w:hAnsi="Times New Roman"/>
          <w:sz w:val="26"/>
          <w:szCs w:val="26"/>
        </w:rPr>
        <w:t>ЧС</w:t>
      </w:r>
      <w:proofErr w:type="gramEnd"/>
      <w:r w:rsidR="00DF1AB6" w:rsidRPr="00DF1AB6">
        <w:rPr>
          <w:rFonts w:ascii="Times New Roman" w:hAnsi="Times New Roman"/>
          <w:sz w:val="26"/>
          <w:szCs w:val="26"/>
        </w:rPr>
        <w:t xml:space="preserve"> и мобилизационной работы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>ь программы не предусмотрен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DF1AB6">
        <w:rPr>
          <w:sz w:val="26"/>
          <w:szCs w:val="26"/>
        </w:rPr>
        <w:t xml:space="preserve">Повышение уровня защищенности </w:t>
      </w:r>
      <w:proofErr w:type="gramStart"/>
      <w:r w:rsidR="00DF1AB6">
        <w:rPr>
          <w:sz w:val="26"/>
          <w:szCs w:val="26"/>
        </w:rPr>
        <w:t xml:space="preserve">населения </w:t>
      </w:r>
      <w:r w:rsidR="003B520D"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Дальнегорского</w:t>
      </w:r>
      <w:proofErr w:type="gramEnd"/>
      <w:r w:rsidR="00061417">
        <w:rPr>
          <w:sz w:val="26"/>
          <w:szCs w:val="26"/>
        </w:rPr>
        <w:t xml:space="preserve"> городского округа.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0962E4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DF1AB6" w:rsidRPr="000962E4">
        <w:rPr>
          <w:rFonts w:ascii="Times New Roman" w:hAnsi="Times New Roman"/>
          <w:b/>
          <w:sz w:val="26"/>
          <w:szCs w:val="26"/>
        </w:rPr>
        <w:t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</w:t>
      </w:r>
      <w:r w:rsidR="00DF1AB6">
        <w:rPr>
          <w:rFonts w:ascii="Times New Roman" w:hAnsi="Times New Roman"/>
          <w:b/>
          <w:sz w:val="26"/>
          <w:szCs w:val="26"/>
        </w:rPr>
        <w:t>»</w:t>
      </w:r>
      <w:r w:rsidRPr="00C26A4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FC3C86" w:rsidRDefault="00FC3C86" w:rsidP="00FC3C86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3C86">
        <w:rPr>
          <w:rFonts w:ascii="Times New Roman" w:hAnsi="Times New Roman" w:cs="Times New Roman"/>
          <w:b/>
          <w:sz w:val="26"/>
          <w:szCs w:val="26"/>
        </w:rPr>
        <w:t xml:space="preserve"> Направление </w:t>
      </w:r>
      <w:r w:rsidRPr="00FC3C86">
        <w:rPr>
          <w:rFonts w:ascii="Times New Roman" w:hAnsi="Times New Roman" w:cs="Times New Roman"/>
          <w:b/>
          <w:i/>
          <w:sz w:val="26"/>
          <w:szCs w:val="26"/>
        </w:rPr>
        <w:t>1</w:t>
      </w:r>
      <w:r w:rsidRPr="00FC3C86">
        <w:rPr>
          <w:rFonts w:ascii="Times New Roman" w:hAnsi="Times New Roman" w:cs="Times New Roman"/>
          <w:i/>
          <w:sz w:val="26"/>
          <w:szCs w:val="26"/>
        </w:rPr>
        <w:t xml:space="preserve"> «Профилактика проявлений терроризма и экстремизма на территории Дальнегорского городского округа»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FC3C86" w:rsidRPr="00FC3C86" w:rsidRDefault="00FC3C86" w:rsidP="00FC3C86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Анализ отчётов ответственного исполнителя по исполнению муниципальной программы.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3C86">
        <w:rPr>
          <w:rFonts w:ascii="Times New Roman" w:hAnsi="Times New Roman" w:cs="Times New Roman"/>
          <w:b/>
          <w:sz w:val="26"/>
          <w:szCs w:val="26"/>
        </w:rPr>
        <w:t xml:space="preserve">Направление </w:t>
      </w:r>
      <w:r w:rsidRPr="00FC3C86">
        <w:rPr>
          <w:rFonts w:ascii="Times New Roman" w:hAnsi="Times New Roman" w:cs="Times New Roman"/>
          <w:b/>
          <w:i/>
          <w:sz w:val="26"/>
          <w:szCs w:val="26"/>
        </w:rPr>
        <w:t>1</w:t>
      </w:r>
      <w:r w:rsidRPr="00FC3C86">
        <w:rPr>
          <w:rFonts w:ascii="Times New Roman" w:hAnsi="Times New Roman" w:cs="Times New Roman"/>
          <w:i/>
          <w:sz w:val="26"/>
          <w:szCs w:val="26"/>
        </w:rPr>
        <w:t xml:space="preserve"> «Профилактика проявлений терроризма и экстремизма на территории Дальнегорского городского округа»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Структурный элемент</w:t>
      </w:r>
      <w:r w:rsidRPr="00FC3C86">
        <w:rPr>
          <w:rFonts w:ascii="Times New Roman" w:hAnsi="Times New Roman" w:cs="Times New Roman"/>
          <w:b/>
          <w:sz w:val="26"/>
          <w:szCs w:val="26"/>
        </w:rPr>
        <w:t>:</w:t>
      </w:r>
      <w:r w:rsidRPr="00FC3C86">
        <w:rPr>
          <w:rFonts w:ascii="Times New Roman" w:hAnsi="Times New Roman" w:cs="Times New Roman"/>
          <w:i/>
          <w:sz w:val="26"/>
          <w:szCs w:val="26"/>
        </w:rPr>
        <w:t xml:space="preserve"> Координация деятельности территориальных органов исполнительной власти и администрации Дальнегорского городского округа по планированию и реализации комплекса мер по профилактике терроризма и экстремизма, минимизации и (или) ликвидации последствий их проявлений.</w:t>
      </w:r>
      <w:r w:rsidRPr="00FC3C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годовому отчету ответственного исполнителя р</w:t>
      </w:r>
      <w:r w:rsidRPr="00FC3C86">
        <w:rPr>
          <w:rFonts w:ascii="Times New Roman" w:hAnsi="Times New Roman" w:cs="Times New Roman"/>
          <w:sz w:val="26"/>
          <w:szCs w:val="26"/>
        </w:rPr>
        <w:t>еализация комплекса процессных мероприятий в 2024 году осуществлялось путем выполнения следующих мероприятий: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0F0B">
        <w:rPr>
          <w:rFonts w:ascii="Times New Roman" w:hAnsi="Times New Roman" w:cs="Times New Roman"/>
          <w:sz w:val="26"/>
          <w:szCs w:val="26"/>
          <w:u w:val="single"/>
        </w:rPr>
        <w:t>- Проведение заседаний антитеррористической комиссии.</w:t>
      </w:r>
      <w:r w:rsidRPr="00FC3C86">
        <w:rPr>
          <w:rFonts w:ascii="Times New Roman" w:hAnsi="Times New Roman" w:cs="Times New Roman"/>
          <w:sz w:val="26"/>
          <w:szCs w:val="26"/>
        </w:rPr>
        <w:t xml:space="preserve"> В течении 2024 года проведено 5 заседаний антитеррористической комиссии Дальнегорского городского округа, на которых рассмотрено 16 вопросов согласно плану заседаний антитеррористической комиссии Д</w:t>
      </w:r>
      <w:r>
        <w:rPr>
          <w:rFonts w:ascii="Times New Roman" w:hAnsi="Times New Roman" w:cs="Times New Roman"/>
          <w:sz w:val="26"/>
          <w:szCs w:val="26"/>
        </w:rPr>
        <w:t>альнегорского городского округа;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C86">
        <w:rPr>
          <w:rFonts w:ascii="Times New Roman" w:hAnsi="Times New Roman" w:cs="Times New Roman"/>
          <w:sz w:val="26"/>
          <w:szCs w:val="26"/>
        </w:rPr>
        <w:t xml:space="preserve">- </w:t>
      </w:r>
      <w:r w:rsidRPr="003F0F0B">
        <w:rPr>
          <w:rFonts w:ascii="Times New Roman" w:hAnsi="Times New Roman" w:cs="Times New Roman"/>
          <w:sz w:val="26"/>
          <w:szCs w:val="26"/>
          <w:u w:val="single"/>
        </w:rPr>
        <w:t xml:space="preserve">Проведение учений тренировок по отработке действий, взаимодействия территориальных органов исполнительной власти и правоохранительных органов при угрозе совершения террористического акта. </w:t>
      </w:r>
      <w:r w:rsidRPr="00FC3C86">
        <w:rPr>
          <w:rFonts w:ascii="Times New Roman" w:hAnsi="Times New Roman" w:cs="Times New Roman"/>
          <w:sz w:val="26"/>
          <w:szCs w:val="26"/>
        </w:rPr>
        <w:t xml:space="preserve">Проведено 1 учение «Действия работников объектов образовательных организаций и мест отдыха обучающихся и сотрудников охраны при вооруженном нападении и обнаружении взрывного устройства» в образовательных организациях Дальнегорского городского округа, участие принимали сотрудники образовательных учреждений, сотрудники управления образования, сотрудники УФСБ России, отдел по делам ГО и </w:t>
      </w:r>
      <w:proofErr w:type="gramStart"/>
      <w:r w:rsidRPr="00FC3C86">
        <w:rPr>
          <w:rFonts w:ascii="Times New Roman" w:hAnsi="Times New Roman" w:cs="Times New Roman"/>
          <w:sz w:val="26"/>
          <w:szCs w:val="26"/>
        </w:rPr>
        <w:t>ЧС</w:t>
      </w:r>
      <w:proofErr w:type="gramEnd"/>
      <w:r w:rsidRPr="00FC3C86">
        <w:rPr>
          <w:rFonts w:ascii="Times New Roman" w:hAnsi="Times New Roman" w:cs="Times New Roman"/>
          <w:sz w:val="26"/>
          <w:szCs w:val="26"/>
        </w:rPr>
        <w:t xml:space="preserve"> и мобилизационной работе. Управление образования Д</w:t>
      </w:r>
      <w:r>
        <w:rPr>
          <w:rFonts w:ascii="Times New Roman" w:hAnsi="Times New Roman" w:cs="Times New Roman"/>
          <w:sz w:val="26"/>
          <w:szCs w:val="26"/>
        </w:rPr>
        <w:t>альнегорского городского округа;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C86">
        <w:rPr>
          <w:rFonts w:ascii="Times New Roman" w:hAnsi="Times New Roman" w:cs="Times New Roman"/>
          <w:sz w:val="26"/>
          <w:szCs w:val="26"/>
        </w:rPr>
        <w:t xml:space="preserve">- </w:t>
      </w:r>
      <w:r w:rsidRPr="003F0F0B">
        <w:rPr>
          <w:rFonts w:ascii="Times New Roman" w:hAnsi="Times New Roman" w:cs="Times New Roman"/>
          <w:sz w:val="26"/>
          <w:szCs w:val="26"/>
          <w:u w:val="single"/>
        </w:rPr>
        <w:t>Проведение тематических мероприятий, лекций и бесед по вопросам профилактики терроризма и экстремизма (в т. ч. совместных с правоохранительными органами, представителями духовенства, профсоюзных, ветеранских организаций и т.д.</w:t>
      </w:r>
      <w:r w:rsidRPr="00FC3C86">
        <w:rPr>
          <w:rFonts w:ascii="Times New Roman" w:hAnsi="Times New Roman" w:cs="Times New Roman"/>
          <w:sz w:val="26"/>
          <w:szCs w:val="26"/>
        </w:rPr>
        <w:t xml:space="preserve"> Совместно с правоохранительными органами проведено 2 лекции на тему противодействия терроризму и экстремизму в Дальнегорском Индустриально- Технологическом Колледже с обучающимися и сотрудниками и 4 беседы по вопросам профилактики терроризма и экстремизма с работниками МКУ «Обслуживающее учреждение» (2 беседы), МБУ «Дворец культуры химиков» (2 беседы).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C86">
        <w:rPr>
          <w:rFonts w:ascii="Times New Roman" w:hAnsi="Times New Roman" w:cs="Times New Roman"/>
          <w:sz w:val="26"/>
          <w:szCs w:val="26"/>
        </w:rPr>
        <w:t xml:space="preserve"> - </w:t>
      </w:r>
      <w:r w:rsidRPr="003F0F0B">
        <w:rPr>
          <w:rFonts w:ascii="Times New Roman" w:hAnsi="Times New Roman" w:cs="Times New Roman"/>
          <w:sz w:val="26"/>
          <w:szCs w:val="26"/>
          <w:u w:val="single"/>
        </w:rPr>
        <w:t>Повышение уровня профессиональной подготовки специалистов администрации Дальнегорского городского округа по вопросам противодействия терроризму</w:t>
      </w:r>
      <w:r w:rsidRPr="00FC3C86">
        <w:rPr>
          <w:rFonts w:ascii="Times New Roman" w:hAnsi="Times New Roman" w:cs="Times New Roman"/>
          <w:sz w:val="26"/>
          <w:szCs w:val="26"/>
        </w:rPr>
        <w:t>. В 2024 году специалисты не направлялись в учебные заведения для повышения уровня профессиональной подготовки в связи с отсутствием финансирования на реализацию данного мероприятия.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3C86">
        <w:rPr>
          <w:rFonts w:ascii="Times New Roman" w:hAnsi="Times New Roman" w:cs="Times New Roman"/>
          <w:sz w:val="26"/>
          <w:szCs w:val="26"/>
        </w:rPr>
        <w:t xml:space="preserve">- </w:t>
      </w:r>
      <w:r w:rsidRPr="003F0F0B">
        <w:rPr>
          <w:rFonts w:ascii="Times New Roman" w:hAnsi="Times New Roman" w:cs="Times New Roman"/>
          <w:sz w:val="26"/>
          <w:szCs w:val="26"/>
          <w:u w:val="single"/>
        </w:rPr>
        <w:t xml:space="preserve">Изготовление агитационной продукции. </w:t>
      </w:r>
      <w:r w:rsidR="000962E4">
        <w:rPr>
          <w:rFonts w:ascii="Times New Roman" w:hAnsi="Times New Roman" w:cs="Times New Roman"/>
          <w:sz w:val="26"/>
          <w:szCs w:val="26"/>
        </w:rPr>
        <w:t xml:space="preserve"> В 2024 году</w:t>
      </w:r>
      <w:r w:rsidRPr="00FC3C86">
        <w:rPr>
          <w:rFonts w:ascii="Times New Roman" w:hAnsi="Times New Roman" w:cs="Times New Roman"/>
          <w:sz w:val="26"/>
          <w:szCs w:val="26"/>
        </w:rPr>
        <w:t xml:space="preserve"> изготовлено 200 штук листовок «Терроризм угроза обществу». </w:t>
      </w:r>
    </w:p>
    <w:p w:rsidR="00D76011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0F0B">
        <w:rPr>
          <w:rFonts w:ascii="Times New Roman" w:hAnsi="Times New Roman" w:cs="Times New Roman"/>
          <w:b/>
          <w:sz w:val="26"/>
          <w:szCs w:val="26"/>
        </w:rPr>
        <w:t xml:space="preserve">Комплекс процессных мероприятий: уровня антитеррористической </w:t>
      </w:r>
      <w:r w:rsidRPr="003F0F0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защищенности мест массового пребывания людей. </w:t>
      </w:r>
    </w:p>
    <w:p w:rsidR="00D76011" w:rsidRPr="008D59A3" w:rsidRDefault="00D76011" w:rsidP="00D76011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59A3">
        <w:rPr>
          <w:rFonts w:ascii="Times New Roman" w:hAnsi="Times New Roman" w:cs="Times New Roman"/>
          <w:sz w:val="26"/>
          <w:szCs w:val="26"/>
        </w:rPr>
        <w:t xml:space="preserve">Реализация комплекса процессных мероприятий в 2024 году осуществлялось путем выполнения следующих мероприятий: </w:t>
      </w:r>
    </w:p>
    <w:p w:rsidR="00D76011" w:rsidRPr="00D32776" w:rsidRDefault="00D76011" w:rsidP="00D76011">
      <w:pPr>
        <w:pStyle w:val="ConsPlusNormal"/>
        <w:numPr>
          <w:ilvl w:val="0"/>
          <w:numId w:val="34"/>
        </w:numPr>
        <w:tabs>
          <w:tab w:val="left" w:pos="349"/>
          <w:tab w:val="left" w:pos="1134"/>
        </w:tabs>
        <w:suppressAutoHyphens/>
        <w:spacing w:before="120" w:after="120" w:line="276" w:lineRule="auto"/>
        <w:ind w:left="0" w:firstLine="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2776">
        <w:rPr>
          <w:rFonts w:ascii="Times New Roman" w:hAnsi="Times New Roman" w:cs="Times New Roman"/>
          <w:sz w:val="26"/>
          <w:szCs w:val="26"/>
          <w:u w:val="single"/>
        </w:rPr>
        <w:t xml:space="preserve">Создание и совершенствование системы уличного видеонаблюдения. </w:t>
      </w:r>
      <w:r w:rsidRPr="00FC3C86">
        <w:rPr>
          <w:rFonts w:ascii="Times New Roman" w:hAnsi="Times New Roman" w:cs="Times New Roman"/>
          <w:sz w:val="26"/>
          <w:szCs w:val="26"/>
        </w:rPr>
        <w:t xml:space="preserve">В 2024 году установлено 9 видеокамер в местах массового пребывания людей, из них 6 видеокамер установлено на Бульваре Полины Осипенко, 3 видеокамеры установлено в районе автовокзала г. Дальнегорска по ул. </w:t>
      </w:r>
      <w:proofErr w:type="spellStart"/>
      <w:r w:rsidRPr="00FC3C86">
        <w:rPr>
          <w:rFonts w:ascii="Times New Roman" w:hAnsi="Times New Roman" w:cs="Times New Roman"/>
          <w:sz w:val="26"/>
          <w:szCs w:val="26"/>
        </w:rPr>
        <w:t>Коржевского</w:t>
      </w:r>
      <w:proofErr w:type="spellEnd"/>
      <w:r w:rsidRPr="00FC3C86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76011" w:rsidRPr="00D32776" w:rsidRDefault="00D76011" w:rsidP="00D76011">
      <w:pPr>
        <w:pStyle w:val="ConsPlusNormal"/>
        <w:numPr>
          <w:ilvl w:val="0"/>
          <w:numId w:val="34"/>
        </w:numPr>
        <w:tabs>
          <w:tab w:val="left" w:pos="349"/>
          <w:tab w:val="left" w:pos="1134"/>
        </w:tabs>
        <w:suppressAutoHyphens/>
        <w:spacing w:before="120" w:after="120" w:line="276" w:lineRule="auto"/>
        <w:ind w:left="0" w:firstLine="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C3C86">
        <w:rPr>
          <w:rFonts w:ascii="Times New Roman" w:hAnsi="Times New Roman" w:cs="Times New Roman"/>
          <w:sz w:val="26"/>
          <w:szCs w:val="26"/>
        </w:rPr>
        <w:t xml:space="preserve"> </w:t>
      </w:r>
      <w:r w:rsidRPr="00D32776">
        <w:rPr>
          <w:rFonts w:ascii="Times New Roman" w:hAnsi="Times New Roman" w:cs="Times New Roman"/>
          <w:sz w:val="26"/>
          <w:szCs w:val="26"/>
          <w:u w:val="single"/>
        </w:rPr>
        <w:t xml:space="preserve">Проведение мероприятий по обеспечению </w:t>
      </w:r>
      <w:proofErr w:type="spellStart"/>
      <w:r w:rsidRPr="00D32776">
        <w:rPr>
          <w:rFonts w:ascii="Times New Roman" w:hAnsi="Times New Roman" w:cs="Times New Roman"/>
          <w:sz w:val="26"/>
          <w:szCs w:val="26"/>
          <w:u w:val="single"/>
        </w:rPr>
        <w:t>телематического</w:t>
      </w:r>
      <w:proofErr w:type="spellEnd"/>
      <w:r w:rsidRPr="00D32776">
        <w:rPr>
          <w:rFonts w:ascii="Times New Roman" w:hAnsi="Times New Roman" w:cs="Times New Roman"/>
          <w:sz w:val="26"/>
          <w:szCs w:val="26"/>
          <w:u w:val="single"/>
        </w:rPr>
        <w:t xml:space="preserve"> обслуживания и передаче данных системы уличного видеонаблюдения для ведения непрерывного визуального контроля (круглосуточного мониторинга) в местах массового пребывания людей.</w:t>
      </w:r>
      <w:r w:rsidRPr="00FC3C86">
        <w:rPr>
          <w:rFonts w:ascii="Times New Roman" w:hAnsi="Times New Roman" w:cs="Times New Roman"/>
          <w:sz w:val="26"/>
          <w:szCs w:val="26"/>
        </w:rPr>
        <w:t xml:space="preserve"> В 2024 году реализовано 1 мероприятие по обеспечению </w:t>
      </w:r>
      <w:proofErr w:type="spellStart"/>
      <w:r w:rsidRPr="00FC3C86">
        <w:rPr>
          <w:rFonts w:ascii="Times New Roman" w:hAnsi="Times New Roman" w:cs="Times New Roman"/>
          <w:sz w:val="26"/>
          <w:szCs w:val="26"/>
        </w:rPr>
        <w:t>телематического</w:t>
      </w:r>
      <w:proofErr w:type="spellEnd"/>
      <w:r w:rsidRPr="00FC3C86">
        <w:rPr>
          <w:rFonts w:ascii="Times New Roman" w:hAnsi="Times New Roman" w:cs="Times New Roman"/>
          <w:sz w:val="26"/>
          <w:szCs w:val="26"/>
        </w:rPr>
        <w:t xml:space="preserve"> обслуживания и передаче данных системы уличного видеонаблюдения для ведения непрерывного визуального контроля.</w:t>
      </w:r>
    </w:p>
    <w:p w:rsidR="00D76011" w:rsidRPr="00FC3C86" w:rsidRDefault="00D76011" w:rsidP="00D76011">
      <w:pPr>
        <w:pStyle w:val="ConsPlusNormal"/>
        <w:numPr>
          <w:ilvl w:val="0"/>
          <w:numId w:val="34"/>
        </w:numPr>
        <w:tabs>
          <w:tab w:val="left" w:pos="349"/>
          <w:tab w:val="left" w:pos="1134"/>
        </w:tabs>
        <w:suppressAutoHyphens/>
        <w:spacing w:before="120" w:after="120" w:line="276" w:lineRule="auto"/>
        <w:ind w:left="0" w:firstLine="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2776">
        <w:rPr>
          <w:rFonts w:ascii="Times New Roman" w:hAnsi="Times New Roman" w:cs="Times New Roman"/>
          <w:sz w:val="26"/>
          <w:szCs w:val="26"/>
          <w:u w:val="single"/>
        </w:rPr>
        <w:t xml:space="preserve"> Антитеррористическая защищенность объекта мостового сооружения.</w:t>
      </w:r>
      <w:r w:rsidRPr="00FC3C86">
        <w:rPr>
          <w:rFonts w:ascii="Times New Roman" w:hAnsi="Times New Roman" w:cs="Times New Roman"/>
          <w:sz w:val="26"/>
          <w:szCs w:val="26"/>
        </w:rPr>
        <w:t xml:space="preserve"> Данное мероприятие не запланировано в 2024 году</w:t>
      </w:r>
      <w:r w:rsidRPr="00FC3C8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F96630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Перевыполнение по одному из </w:t>
      </w:r>
      <w:r w:rsidR="00DF74A5">
        <w:rPr>
          <w:rFonts w:ascii="Times New Roman" w:hAnsi="Times New Roman"/>
          <w:sz w:val="26"/>
          <w:szCs w:val="26"/>
          <w:shd w:val="clear" w:color="auto" w:fill="FFFFFF"/>
        </w:rPr>
        <w:t>5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показателей мероприятий </w:t>
      </w:r>
      <w:r w:rsidRPr="00EA5E5A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DF74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Изготовление агитационной продукции</w:t>
      </w:r>
      <w:r w:rsidRPr="00EA5E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74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159</w:t>
      </w:r>
      <w:r w:rsidR="00DF74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штук.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двум показателям 100% выполнение. По двум не выполнение</w:t>
      </w:r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согласно </w:t>
      </w:r>
      <w:proofErr w:type="gramStart"/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отчету</w:t>
      </w:r>
      <w:r w:rsidR="00F0108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данное</w:t>
      </w:r>
      <w:proofErr w:type="gramEnd"/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обусловлено недостаточностью финансирования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F96630" w:rsidRDefault="00F96630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Таблица №1</w:t>
      </w:r>
    </w:p>
    <w:tbl>
      <w:tblPr>
        <w:tblW w:w="9941" w:type="dxa"/>
        <w:tblLook w:val="04A0" w:firstRow="1" w:lastRow="0" w:firstColumn="1" w:lastColumn="0" w:noHBand="0" w:noVBand="1"/>
      </w:tblPr>
      <w:tblGrid>
        <w:gridCol w:w="866"/>
        <w:gridCol w:w="1818"/>
        <w:gridCol w:w="2200"/>
        <w:gridCol w:w="1040"/>
        <w:gridCol w:w="940"/>
        <w:gridCol w:w="1020"/>
        <w:gridCol w:w="840"/>
        <w:gridCol w:w="1200"/>
        <w:gridCol w:w="17"/>
      </w:tblGrid>
      <w:tr w:rsidR="00F96630" w:rsidRPr="00F96630" w:rsidTr="00D26769">
        <w:trPr>
          <w:gridAfter w:val="1"/>
          <w:wAfter w:w="17" w:type="dxa"/>
          <w:trHeight w:val="49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 мероприятия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r w:rsidR="00A20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Плановое значение на год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A20A2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Причины отклонения</w:t>
            </w:r>
          </w:p>
        </w:tc>
      </w:tr>
      <w:tr w:rsidR="00F96630" w:rsidRPr="00F96630" w:rsidTr="00D26769">
        <w:trPr>
          <w:gridAfter w:val="1"/>
          <w:wAfter w:w="17" w:type="dxa"/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F96630" w:rsidRPr="00F96630" w:rsidTr="00D26769">
        <w:trPr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7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Направление 1 «Профилактика проявлений терроризма и экстремизма на территории Дальнегорского городского округа»</w:t>
            </w:r>
          </w:p>
        </w:tc>
      </w:tr>
      <w:tr w:rsidR="00F96630" w:rsidRPr="00F96630" w:rsidTr="00D26769">
        <w:trPr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07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 «координация деятельности территориальных органов исполнительной власти и администрации Дальнегорского городского округа по планированию и реализации комплекса мер по профилактике терроризма и экстремизма, минимизации и (или) ликвидации последствий их проявлений»</w:t>
            </w:r>
          </w:p>
        </w:tc>
      </w:tr>
      <w:tr w:rsidR="00F96630" w:rsidRPr="00F96630" w:rsidTr="00D26769">
        <w:trPr>
          <w:gridAfter w:val="1"/>
          <w:wAfter w:w="17" w:type="dxa"/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заседаний антитеррористической комиссии (результат 1)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проведенных мероприятий направленных на повышение уровня защищенности населения от проявления терроризма и экстремизма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6630" w:rsidRPr="00F96630" w:rsidTr="00D26769">
        <w:trPr>
          <w:gridAfter w:val="1"/>
          <w:wAfter w:w="17" w:type="dxa"/>
          <w:trHeight w:val="49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учений и тренировок по отработке действий, взаимодействия территориальных органов исполнительной власти и правоохранительных органов при угрозе совершения террористического акта (результат 2)</w:t>
            </w:r>
          </w:p>
        </w:tc>
        <w:tc>
          <w:tcPr>
            <w:tcW w:w="2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630" w:rsidRPr="00F96630" w:rsidTr="00D26769">
        <w:trPr>
          <w:gridAfter w:val="1"/>
          <w:wAfter w:w="17" w:type="dxa"/>
          <w:trHeight w:val="51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1 1.3.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Проведение тематических мероприятий, лекций и бесед по вопросам профилактики терроризма и экстремизма ( </w:t>
            </w: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вт.ч</w:t>
            </w:r>
            <w:proofErr w:type="spellEnd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совместных с правоохранительными органами, представителями духовенства, профсоюзных, ветеранских организаций и т.д.) (результат 3)</w:t>
            </w:r>
          </w:p>
        </w:tc>
        <w:tc>
          <w:tcPr>
            <w:tcW w:w="2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630" w:rsidRPr="00F96630" w:rsidTr="00D26769">
        <w:trPr>
          <w:gridAfter w:val="1"/>
          <w:wAfter w:w="17" w:type="dxa"/>
          <w:trHeight w:val="82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профессиональной подготовки специалистов администрации Дальнегорского городского округа по вопросам противодействия терроризму (результат 4)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специалистов, направленных в учебные заведения для повышения уровня профессиональной подготовки по противодействию терроризму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957D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не достигнут в связи с отсутствием финансирования</w:t>
            </w:r>
          </w:p>
        </w:tc>
      </w:tr>
      <w:tr w:rsidR="00F96630" w:rsidRPr="00F96630" w:rsidTr="00D26769">
        <w:trPr>
          <w:gridAfter w:val="1"/>
          <w:wAfter w:w="17" w:type="dxa"/>
          <w:trHeight w:val="198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Изготовление агитационной продукции (результат 5)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изготовленной агитационной продукции по вопросам противодействия терроризму и экстремизму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A20A2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</w:t>
            </w:r>
            <w:r w:rsidR="00F96630"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+159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Превышение фактического показателя над плановым значением обусловлено увеличением охвата населения в целях информирования по противодействию терроризму экстремизму</w:t>
            </w:r>
          </w:p>
          <w:p w:rsidR="00B24F20" w:rsidRPr="00F96630" w:rsidRDefault="00B24F20" w:rsidP="00B2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исполнение составило 10,0 тыс. руб.</w:t>
            </w:r>
          </w:p>
        </w:tc>
      </w:tr>
      <w:tr w:rsidR="00F96630" w:rsidRPr="00F96630" w:rsidTr="00D26769">
        <w:trPr>
          <w:trHeight w:val="255"/>
        </w:trPr>
        <w:tc>
          <w:tcPr>
            <w:tcW w:w="994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Повышение уровня антитеррористической защищенности мест массового пребывания людей</w:t>
            </w:r>
          </w:p>
        </w:tc>
      </w:tr>
      <w:tr w:rsidR="00F96630" w:rsidRPr="00F96630" w:rsidTr="00D26769">
        <w:trPr>
          <w:gridAfter w:val="1"/>
          <w:wAfter w:w="17" w:type="dxa"/>
          <w:trHeight w:val="66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и совершенствование системы уличного видеонаблюдения (результат 1)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ежегодно устанавливаемых камер уличного видеонаблюдения в местах массового пребывания людей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957D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не достигнут в связи с отсутствием финансирования</w:t>
            </w:r>
            <w:r w:rsidR="00B24F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B24F20" w:rsidRPr="00F96630" w:rsidRDefault="00B24F20" w:rsidP="00B24F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Финансовое исполнение составило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477,98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tr w:rsidR="00F96630" w:rsidRPr="00F96630" w:rsidTr="00D26769">
        <w:trPr>
          <w:gridAfter w:val="1"/>
          <w:wAfter w:w="17" w:type="dxa"/>
          <w:trHeight w:val="99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1.2.2.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Проведение мероприятий по обеспечению </w:t>
            </w: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телематического</w:t>
            </w:r>
            <w:proofErr w:type="spellEnd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обслуживания и передаче данных системы уличного видеонаблюдения для ведения непрерывного визуального контроля (круглосуточного мониторинга) в местах массового пребывания людей (Результат 2)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мероприятий по обеспечению доступа к сети передачи данных системы уличного видеонаблюдения, оказания услуг связи по</w:t>
            </w:r>
            <w:r w:rsidR="00A20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передаче данных и услуг </w:t>
            </w: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телематических</w:t>
            </w:r>
            <w:proofErr w:type="spellEnd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служб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1376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="00B24F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Финансовое исполнение составило </w:t>
            </w:r>
            <w:r w:rsidR="00137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150,85</w:t>
            </w:r>
            <w:r w:rsidR="00B24F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</w:t>
            </w:r>
            <w:r w:rsidR="00B24F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EA5E5A" w:rsidP="006A4D4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>игнований составило 100%, т.е.      638 830,93</w:t>
      </w:r>
      <w:r w:rsidR="00497869">
        <w:rPr>
          <w:rFonts w:ascii="Times New Roman" w:hAnsi="Times New Roman"/>
          <w:sz w:val="26"/>
          <w:szCs w:val="26"/>
        </w:rPr>
        <w:t xml:space="preserve"> рублей за счет средств бюджета Дальнегорского городского округа.</w:t>
      </w:r>
    </w:p>
    <w:p w:rsidR="00EA5E5A" w:rsidRDefault="00F01082" w:rsidP="00F01082">
      <w:pPr>
        <w:pStyle w:val="af1"/>
        <w:suppressAutoHyphens/>
        <w:spacing w:after="240"/>
        <w:ind w:left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объеме.</w:t>
      </w:r>
      <w:r w:rsidR="00891B6F">
        <w:rPr>
          <w:rFonts w:ascii="Times New Roman" w:hAnsi="Times New Roman"/>
          <w:sz w:val="25"/>
          <w:szCs w:val="25"/>
        </w:rPr>
        <w:t xml:space="preserve"> Основной причиной невыполнения мероприятий явилось недостаточность </w:t>
      </w:r>
      <w:proofErr w:type="spellStart"/>
      <w:r w:rsidR="00891B6F">
        <w:rPr>
          <w:rFonts w:ascii="Times New Roman" w:hAnsi="Times New Roman"/>
          <w:sz w:val="25"/>
          <w:szCs w:val="25"/>
        </w:rPr>
        <w:t>финансированияю</w:t>
      </w:r>
      <w:proofErr w:type="spellEnd"/>
    </w:p>
    <w:p w:rsidR="00681DC1" w:rsidRPr="0084446A" w:rsidRDefault="00681DC1" w:rsidP="0084446A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F01082" w:rsidRPr="00C26A41">
        <w:rPr>
          <w:color w:val="000000"/>
          <w:sz w:val="26"/>
          <w:szCs w:val="26"/>
        </w:rPr>
        <w:t>«</w:t>
      </w:r>
      <w:r w:rsidR="00F01082">
        <w:rPr>
          <w:b/>
          <w:sz w:val="26"/>
          <w:szCs w:val="26"/>
        </w:rPr>
        <w:t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="00F01082">
        <w:rPr>
          <w:sz w:val="26"/>
          <w:szCs w:val="26"/>
        </w:rPr>
        <w:t xml:space="preserve"> </w:t>
      </w:r>
      <w:bookmarkStart w:id="2" w:name="_GoBack"/>
      <w:bookmarkEnd w:id="2"/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>годовой отчётности за 202</w:t>
      </w:r>
      <w:r w:rsidR="0084446A">
        <w:rPr>
          <w:sz w:val="26"/>
          <w:szCs w:val="26"/>
        </w:rPr>
        <w:t>4</w:t>
      </w:r>
      <w:r>
        <w:rPr>
          <w:sz w:val="26"/>
          <w:szCs w:val="26"/>
        </w:rPr>
        <w:t xml:space="preserve"> год о реализации муниципальной программы нарушений не выявлено.</w:t>
      </w:r>
    </w:p>
    <w:p w:rsidR="00580554" w:rsidRDefault="00AC5340" w:rsidP="00CF673C">
      <w:pPr>
        <w:pStyle w:val="13"/>
        <w:tabs>
          <w:tab w:val="left" w:pos="993"/>
        </w:tabs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</w:t>
      </w:r>
      <w:r w:rsidR="00910906">
        <w:rPr>
          <w:sz w:val="26"/>
          <w:szCs w:val="26"/>
        </w:rPr>
        <w:t>ю</w:t>
      </w:r>
      <w:r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паспортом муниципальной программы.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lastRenderedPageBreak/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891B6F" w:rsidRPr="00C26A41">
        <w:rPr>
          <w:color w:val="000000"/>
          <w:sz w:val="26"/>
          <w:szCs w:val="26"/>
        </w:rPr>
        <w:t>«</w:t>
      </w:r>
      <w:r w:rsidR="00891B6F">
        <w:rPr>
          <w:b/>
          <w:sz w:val="26"/>
          <w:szCs w:val="26"/>
        </w:rPr>
        <w:t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>
        <w:rPr>
          <w:sz w:val="26"/>
          <w:szCs w:val="26"/>
        </w:rPr>
        <w:t xml:space="preserve"> за 202</w:t>
      </w:r>
      <w:r w:rsidR="00580554">
        <w:rPr>
          <w:sz w:val="26"/>
          <w:szCs w:val="26"/>
        </w:rPr>
        <w:t>4</w:t>
      </w:r>
      <w:r w:rsidR="004E27A9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706C62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C86" w:rsidRDefault="00FC3C86">
      <w:pPr>
        <w:spacing w:after="0" w:line="240" w:lineRule="auto"/>
      </w:pPr>
      <w:r>
        <w:separator/>
      </w:r>
    </w:p>
  </w:endnote>
  <w:endnote w:type="continuationSeparator" w:id="0">
    <w:p w:rsidR="00FC3C86" w:rsidRDefault="00FC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86" w:rsidRDefault="00FC3C86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F01082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C86" w:rsidRDefault="00FC3C86">
      <w:pPr>
        <w:spacing w:after="0" w:line="240" w:lineRule="auto"/>
      </w:pPr>
      <w:r>
        <w:separator/>
      </w:r>
    </w:p>
  </w:footnote>
  <w:footnote w:type="continuationSeparator" w:id="0">
    <w:p w:rsidR="00FC3C86" w:rsidRDefault="00FC3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7"/>
  </w:num>
  <w:num w:numId="2">
    <w:abstractNumId w:val="2"/>
  </w:num>
  <w:num w:numId="3">
    <w:abstractNumId w:val="25"/>
  </w:num>
  <w:num w:numId="4">
    <w:abstractNumId w:val="6"/>
  </w:num>
  <w:num w:numId="5">
    <w:abstractNumId w:val="7"/>
  </w:num>
  <w:num w:numId="6">
    <w:abstractNumId w:val="13"/>
  </w:num>
  <w:num w:numId="7">
    <w:abstractNumId w:val="9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4"/>
  </w:num>
  <w:num w:numId="19">
    <w:abstractNumId w:val="15"/>
  </w:num>
  <w:num w:numId="20">
    <w:abstractNumId w:val="14"/>
  </w:num>
  <w:num w:numId="21">
    <w:abstractNumId w:val="28"/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9"/>
  </w:num>
  <w:num w:numId="26">
    <w:abstractNumId w:val="4"/>
  </w:num>
  <w:num w:numId="27">
    <w:abstractNumId w:val="0"/>
  </w:num>
  <w:num w:numId="28">
    <w:abstractNumId w:val="5"/>
  </w:num>
  <w:num w:numId="29">
    <w:abstractNumId w:val="23"/>
  </w:num>
  <w:num w:numId="30">
    <w:abstractNumId w:val="18"/>
  </w:num>
  <w:num w:numId="31">
    <w:abstractNumId w:val="26"/>
  </w:num>
  <w:num w:numId="32">
    <w:abstractNumId w:val="12"/>
  </w:num>
  <w:num w:numId="33">
    <w:abstractNumId w:val="16"/>
  </w:num>
  <w:num w:numId="3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F2D83"/>
    <w:rsid w:val="000F3FD3"/>
    <w:rsid w:val="000F5942"/>
    <w:rsid w:val="00101661"/>
    <w:rsid w:val="00105D3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92D2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55DA"/>
    <w:rsid w:val="00201952"/>
    <w:rsid w:val="00204AC6"/>
    <w:rsid w:val="0020581D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78D3"/>
    <w:rsid w:val="00377F37"/>
    <w:rsid w:val="003839CD"/>
    <w:rsid w:val="00392CA3"/>
    <w:rsid w:val="003A27F8"/>
    <w:rsid w:val="003A4415"/>
    <w:rsid w:val="003A58A3"/>
    <w:rsid w:val="003B520D"/>
    <w:rsid w:val="003D3C28"/>
    <w:rsid w:val="003D4AA7"/>
    <w:rsid w:val="003F0445"/>
    <w:rsid w:val="003F0F0B"/>
    <w:rsid w:val="003F6964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5020FA"/>
    <w:rsid w:val="00503936"/>
    <w:rsid w:val="00520927"/>
    <w:rsid w:val="00526645"/>
    <w:rsid w:val="0055199C"/>
    <w:rsid w:val="00556D6D"/>
    <w:rsid w:val="0056112E"/>
    <w:rsid w:val="00561F00"/>
    <w:rsid w:val="00562041"/>
    <w:rsid w:val="00571C4F"/>
    <w:rsid w:val="0057285C"/>
    <w:rsid w:val="00580554"/>
    <w:rsid w:val="00580D2D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D14D9"/>
    <w:rsid w:val="006D28A1"/>
    <w:rsid w:val="006D5313"/>
    <w:rsid w:val="006D5573"/>
    <w:rsid w:val="006D731A"/>
    <w:rsid w:val="006D76A9"/>
    <w:rsid w:val="006E6132"/>
    <w:rsid w:val="00700A7F"/>
    <w:rsid w:val="00706C62"/>
    <w:rsid w:val="007144CA"/>
    <w:rsid w:val="0071452A"/>
    <w:rsid w:val="00715E12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806E64"/>
    <w:rsid w:val="00806F0B"/>
    <w:rsid w:val="008109E0"/>
    <w:rsid w:val="00843A6A"/>
    <w:rsid w:val="0084446A"/>
    <w:rsid w:val="0084499C"/>
    <w:rsid w:val="00845DB5"/>
    <w:rsid w:val="008555DA"/>
    <w:rsid w:val="00860C3B"/>
    <w:rsid w:val="00871FE0"/>
    <w:rsid w:val="00872C09"/>
    <w:rsid w:val="00884B15"/>
    <w:rsid w:val="00886E2C"/>
    <w:rsid w:val="00891B6F"/>
    <w:rsid w:val="00896BEC"/>
    <w:rsid w:val="008A2C11"/>
    <w:rsid w:val="008B591A"/>
    <w:rsid w:val="008B6194"/>
    <w:rsid w:val="008C7D70"/>
    <w:rsid w:val="008D59A3"/>
    <w:rsid w:val="008E65F2"/>
    <w:rsid w:val="008F0124"/>
    <w:rsid w:val="008F7C2D"/>
    <w:rsid w:val="009025EF"/>
    <w:rsid w:val="00904413"/>
    <w:rsid w:val="00910906"/>
    <w:rsid w:val="009145E8"/>
    <w:rsid w:val="009254B1"/>
    <w:rsid w:val="0092735D"/>
    <w:rsid w:val="00931B11"/>
    <w:rsid w:val="00951489"/>
    <w:rsid w:val="00961DCC"/>
    <w:rsid w:val="00962CF2"/>
    <w:rsid w:val="00966BB6"/>
    <w:rsid w:val="0097167C"/>
    <w:rsid w:val="00975170"/>
    <w:rsid w:val="0097775E"/>
    <w:rsid w:val="009957DF"/>
    <w:rsid w:val="009A3F33"/>
    <w:rsid w:val="009C0045"/>
    <w:rsid w:val="009D7FA8"/>
    <w:rsid w:val="009E1CA0"/>
    <w:rsid w:val="009E2B6B"/>
    <w:rsid w:val="009E54DA"/>
    <w:rsid w:val="00A067FF"/>
    <w:rsid w:val="00A128FE"/>
    <w:rsid w:val="00A176C6"/>
    <w:rsid w:val="00A20A20"/>
    <w:rsid w:val="00A31222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AF2387"/>
    <w:rsid w:val="00AF60E2"/>
    <w:rsid w:val="00B03FAC"/>
    <w:rsid w:val="00B10319"/>
    <w:rsid w:val="00B124BE"/>
    <w:rsid w:val="00B12DEC"/>
    <w:rsid w:val="00B20E47"/>
    <w:rsid w:val="00B24F20"/>
    <w:rsid w:val="00B25C4C"/>
    <w:rsid w:val="00B26F2D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C00C84"/>
    <w:rsid w:val="00C030EC"/>
    <w:rsid w:val="00C03BDA"/>
    <w:rsid w:val="00C12C52"/>
    <w:rsid w:val="00C13C7F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87BAF"/>
    <w:rsid w:val="00CC1A8B"/>
    <w:rsid w:val="00CC4129"/>
    <w:rsid w:val="00CC6C10"/>
    <w:rsid w:val="00CF1D02"/>
    <w:rsid w:val="00CF351E"/>
    <w:rsid w:val="00CF3F72"/>
    <w:rsid w:val="00CF673C"/>
    <w:rsid w:val="00D00D15"/>
    <w:rsid w:val="00D02D36"/>
    <w:rsid w:val="00D07E2C"/>
    <w:rsid w:val="00D21370"/>
    <w:rsid w:val="00D26769"/>
    <w:rsid w:val="00D32776"/>
    <w:rsid w:val="00D40146"/>
    <w:rsid w:val="00D47D0A"/>
    <w:rsid w:val="00D51446"/>
    <w:rsid w:val="00D63D17"/>
    <w:rsid w:val="00D76011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C42A5"/>
    <w:rsid w:val="00DE547D"/>
    <w:rsid w:val="00DE697C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6351B"/>
    <w:rsid w:val="00E63856"/>
    <w:rsid w:val="00E77AF9"/>
    <w:rsid w:val="00E83F56"/>
    <w:rsid w:val="00E90F37"/>
    <w:rsid w:val="00E93C23"/>
    <w:rsid w:val="00EA5E5A"/>
    <w:rsid w:val="00EB5484"/>
    <w:rsid w:val="00EC09B1"/>
    <w:rsid w:val="00EC3C06"/>
    <w:rsid w:val="00ED774C"/>
    <w:rsid w:val="00EE31DD"/>
    <w:rsid w:val="00EE4051"/>
    <w:rsid w:val="00EF277F"/>
    <w:rsid w:val="00EF6762"/>
    <w:rsid w:val="00F01082"/>
    <w:rsid w:val="00F04807"/>
    <w:rsid w:val="00F05EFE"/>
    <w:rsid w:val="00F11346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E1E"/>
    <w:rsid w:val="00F8009F"/>
    <w:rsid w:val="00F8132A"/>
    <w:rsid w:val="00F81B99"/>
    <w:rsid w:val="00F8274F"/>
    <w:rsid w:val="00F906B3"/>
    <w:rsid w:val="00F90D64"/>
    <w:rsid w:val="00F96630"/>
    <w:rsid w:val="00FB04BA"/>
    <w:rsid w:val="00FB2B01"/>
    <w:rsid w:val="00FC08FD"/>
    <w:rsid w:val="00FC3C86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928A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A3A8A-2B7E-48BA-81B4-05611411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3177</Words>
  <Characters>18110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21</cp:revision>
  <cp:lastPrinted>2025-06-11T03:16:00Z</cp:lastPrinted>
  <dcterms:created xsi:type="dcterms:W3CDTF">2025-06-17T00:38:00Z</dcterms:created>
  <dcterms:modified xsi:type="dcterms:W3CDTF">2025-06-17T01:46:00Z</dcterms:modified>
</cp:coreProperties>
</file>