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82"/>
        <w:tblW w:w="0" w:type="auto"/>
        <w:tblLayout w:type="fixed"/>
        <w:tblLook w:val="0000" w:firstRow="0" w:lastRow="0" w:firstColumn="0" w:lastColumn="0" w:noHBand="0" w:noVBand="0"/>
      </w:tblPr>
      <w:tblGrid>
        <w:gridCol w:w="9581"/>
      </w:tblGrid>
      <w:tr w:rsidR="003A58A3">
        <w:trPr>
          <w:cantSplit/>
          <w:trHeight w:val="2267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26770" cy="970280"/>
                  <wp:effectExtent l="0" t="0" r="0" b="0"/>
                  <wp:docPr id="1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82677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58A3" w:rsidRDefault="003A58A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Дальнегорского </w:t>
            </w:r>
            <w:r w:rsidR="00580D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муниципального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округа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97154</wp:posOffset>
                      </wp:positionV>
                      <wp:extent cx="5486400" cy="0"/>
                      <wp:effectExtent l="0" t="19050" r="0" b="0"/>
                      <wp:wrapNone/>
                      <wp:docPr id="2" name="Lin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67406D4D" id="Line 16" o:spid="_x0000_s1026" style="position:absolute;flip:y;z-index:251659264;visibility:visible;mso-wrap-style:square;mso-width-percent:0;mso-height-percent:0;mso-wrap-distance-left:9pt;mso-wrap-distance-top:0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" strokeweight="3pt"/>
                  </w:pict>
                </mc:Fallback>
              </mc:AlternateContent>
            </w:r>
          </w:p>
        </w:tc>
      </w:tr>
      <w:tr w:rsidR="003A58A3" w:rsidRPr="001A7BEB">
        <w:trPr>
          <w:cantSplit/>
          <w:trHeight w:val="314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улица Осипенко, д. 39 а, г. Дальнегорск, Приморский край, 692441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br/>
              <w:t>тел. (42373)3-27-35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E-mail: dalnegorsk-ksp@mail.ru</w:t>
            </w:r>
          </w:p>
        </w:tc>
      </w:tr>
    </w:tbl>
    <w:p w:rsidR="003A58A3" w:rsidRDefault="00CF351E">
      <w:pPr>
        <w:spacing w:before="60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:rsidR="003A58A3" w:rsidRDefault="00CF351E" w:rsidP="003046B7">
      <w:pPr>
        <w:suppressAutoHyphens/>
        <w:spacing w:after="24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по результатам экспертно-аналитического мероприятия по проверке годового отчёта о ходе реализации и оценке эффективности реализации</w:t>
      </w:r>
      <w:r>
        <w:rPr>
          <w:rFonts w:ascii="Times New Roman" w:hAnsi="Times New Roman"/>
          <w:b/>
          <w:sz w:val="26"/>
          <w:szCs w:val="26"/>
        </w:rPr>
        <w:t xml:space="preserve"> Муниципальной программы </w:t>
      </w:r>
      <w:bookmarkStart w:id="0" w:name="_Hlk129597074"/>
      <w:r w:rsidR="003839CD">
        <w:rPr>
          <w:rFonts w:ascii="Times New Roman" w:hAnsi="Times New Roman"/>
          <w:b/>
          <w:sz w:val="26"/>
          <w:szCs w:val="26"/>
        </w:rPr>
        <w:t>«</w:t>
      </w:r>
      <w:r w:rsidR="00B23A7D">
        <w:rPr>
          <w:rFonts w:ascii="Times New Roman" w:hAnsi="Times New Roman"/>
          <w:b/>
          <w:sz w:val="26"/>
          <w:szCs w:val="26"/>
        </w:rPr>
        <w:t>Развитие дорожной сети Дальнегорского городского округа</w:t>
      </w:r>
      <w:r w:rsidR="00AB3A15">
        <w:rPr>
          <w:rFonts w:ascii="Times New Roman" w:hAnsi="Times New Roman"/>
          <w:b/>
          <w:sz w:val="26"/>
          <w:szCs w:val="26"/>
        </w:rPr>
        <w:t>»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за 202</w:t>
      </w:r>
      <w:r w:rsidR="00F04807"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</w:t>
      </w:r>
      <w:bookmarkEnd w:id="0"/>
      <w:r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3A58A3" w:rsidRDefault="009B24BA" w:rsidP="003046B7">
      <w:pPr>
        <w:suppressAutoHyphens/>
        <w:spacing w:before="120" w:after="240" w:line="240" w:lineRule="auto"/>
        <w:jc w:val="center"/>
        <w:rPr>
          <w:rFonts w:ascii="Times New Roman" w:eastAsia="Times New Roman" w:hAnsi="Times New Roman"/>
          <w:sz w:val="26"/>
          <w:szCs w:val="26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C8150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июня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="00023271">
        <w:rPr>
          <w:rFonts w:ascii="Times New Roman" w:eastAsia="Times New Roman" w:hAnsi="Times New Roman"/>
          <w:sz w:val="26"/>
          <w:szCs w:val="26"/>
          <w:lang w:eastAsia="ru-RU"/>
        </w:rPr>
        <w:t>30</w:t>
      </w:r>
      <w:r w:rsidR="00CF351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3A58A3" w:rsidRDefault="00CF351E" w:rsidP="003046B7">
      <w:pPr>
        <w:pStyle w:val="a"/>
        <w:suppressAutoHyphens/>
      </w:pPr>
      <w:r>
        <w:t>ОБЩИЕ ПОЛОЖЕНИЯ</w:t>
      </w:r>
    </w:p>
    <w:p w:rsidR="003A58A3" w:rsidRDefault="00CF351E" w:rsidP="003046B7">
      <w:pPr>
        <w:pStyle w:val="af1"/>
        <w:numPr>
          <w:ilvl w:val="1"/>
          <w:numId w:val="4"/>
        </w:numPr>
        <w:suppressAutoHyphens/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Основания для проведения экспертно-аналитического мероприятия</w:t>
      </w:r>
    </w:p>
    <w:p w:rsidR="003A58A3" w:rsidRPr="00AB3A15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pacing w:val="-4"/>
          <w:sz w:val="26"/>
          <w:szCs w:val="26"/>
          <w:lang w:eastAsia="ru-RU"/>
        </w:rPr>
      </w:pP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Настоящее заключение Контрольно-счётной палаты Дальнегорского </w:t>
      </w:r>
      <w:r w:rsidR="00580D2D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муниципального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округа (далее – КСП Д</w:t>
      </w:r>
      <w:r w:rsidR="006F54FD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М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О или Контрольно-счётная палата) по проверке годового отчёта о ходе реализации и оценке эффективности реализации </w:t>
      </w:r>
      <w:r w:rsidRPr="00AB3A15">
        <w:rPr>
          <w:rFonts w:ascii="Times New Roman" w:hAnsi="Times New Roman"/>
          <w:spacing w:val="-4"/>
          <w:sz w:val="26"/>
          <w:szCs w:val="26"/>
        </w:rPr>
        <w:t xml:space="preserve">Муниципальной программы </w:t>
      </w:r>
      <w:r w:rsidR="00950D02">
        <w:rPr>
          <w:rFonts w:ascii="Times New Roman" w:hAnsi="Times New Roman"/>
          <w:b/>
          <w:sz w:val="26"/>
          <w:szCs w:val="26"/>
        </w:rPr>
        <w:t>«Развитие дорожной сети Дальнегорского городского округа»</w:t>
      </w:r>
      <w:r w:rsidR="00F54DA9">
        <w:rPr>
          <w:rFonts w:ascii="Times New Roman" w:hAnsi="Times New Roman"/>
          <w:b/>
          <w:sz w:val="26"/>
          <w:szCs w:val="26"/>
        </w:rPr>
        <w:t xml:space="preserve"> 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</w:t>
      </w:r>
      <w:r w:rsidR="00F04807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4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год (далее – Программа, Муниципальная программа или МП) подготовлено в соответствии:</w:t>
      </w:r>
      <w:r w:rsidRPr="00AB3A15">
        <w:rPr>
          <w:rFonts w:ascii="Times New Roman" w:hAnsi="Times New Roman"/>
          <w:spacing w:val="-4"/>
          <w:sz w:val="26"/>
          <w:szCs w:val="26"/>
        </w:rPr>
        <w:t xml:space="preserve"> с пунктом 2 статьи 157 Бюджетного кодекса Российской Федерации, </w:t>
      </w:r>
      <w:r w:rsidRPr="00AB3A15">
        <w:rPr>
          <w:rFonts w:ascii="Times New Roman" w:eastAsia="Times New Roman" w:hAnsi="Times New Roman"/>
          <w:spacing w:val="-4"/>
          <w:sz w:val="26"/>
          <w:szCs w:val="26"/>
        </w:rPr>
        <w:t>Федерального закона Российской Федерации от 7 февраля 2011 г. N 6-ФЗ «Об общих принципах организации и деятельности контрольно-счётных органов субъектов Российской Федерации и муниципальных образований», Положением о Контрольно-счётной палате, утверждённым реш</w:t>
      </w:r>
      <w:r w:rsidR="00AB3A15">
        <w:rPr>
          <w:rFonts w:ascii="Times New Roman" w:eastAsia="Times New Roman" w:hAnsi="Times New Roman"/>
          <w:spacing w:val="-4"/>
          <w:sz w:val="26"/>
          <w:szCs w:val="26"/>
        </w:rPr>
        <w:t>ением Думы Д</w:t>
      </w:r>
      <w:r w:rsidR="00802D64">
        <w:rPr>
          <w:rFonts w:ascii="Times New Roman" w:eastAsia="Times New Roman" w:hAnsi="Times New Roman"/>
          <w:spacing w:val="-4"/>
          <w:sz w:val="26"/>
          <w:szCs w:val="26"/>
        </w:rPr>
        <w:t>М</w:t>
      </w:r>
      <w:r w:rsidR="00AB3A15">
        <w:rPr>
          <w:rFonts w:ascii="Times New Roman" w:eastAsia="Times New Roman" w:hAnsi="Times New Roman"/>
          <w:spacing w:val="-4"/>
          <w:sz w:val="26"/>
          <w:szCs w:val="26"/>
        </w:rPr>
        <w:t>О от 20.08.2021г</w:t>
      </w:r>
      <w:r w:rsidR="004A0303">
        <w:rPr>
          <w:rFonts w:ascii="Times New Roman" w:eastAsia="Times New Roman" w:hAnsi="Times New Roman"/>
          <w:spacing w:val="-4"/>
          <w:sz w:val="26"/>
          <w:szCs w:val="26"/>
        </w:rPr>
        <w:t xml:space="preserve"> </w:t>
      </w:r>
      <w:r w:rsidRPr="00AB3A15">
        <w:rPr>
          <w:rFonts w:ascii="Times New Roman" w:eastAsia="Times New Roman" w:hAnsi="Times New Roman"/>
          <w:spacing w:val="-4"/>
          <w:sz w:val="26"/>
          <w:szCs w:val="26"/>
        </w:rPr>
        <w:t>№ 648,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Стандартом внешнего муниципального финансового контроля «Общие правила проведения экспертно-аналитических мероприятий», утверждённым распоряжением председателя Контрольно-счётной </w:t>
      </w:r>
      <w:r w:rsidR="00AB3A15"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палаты 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от 14.01.2022 г. № 3.</w:t>
      </w:r>
    </w:p>
    <w:p w:rsidR="00B124BE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Экспертно-аналитическое мероприятие проведено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согласно утверждённо</w:t>
      </w:r>
      <w:r w:rsidR="00BB0AE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распоряжением председателя КСП Д</w:t>
      </w:r>
      <w:r w:rsidR="00802D6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 от 28.12.202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г. № 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80 (в редакции </w:t>
      </w:r>
      <w:r w:rsidR="0076224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распоряжения от 27.01.2025 №7)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План</w:t>
      </w:r>
      <w:r w:rsidR="00BB0AE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работы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Контрольно-счётной палаты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 202</w:t>
      </w:r>
      <w:r w:rsidR="0076224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 в соответствии с пункт</w:t>
      </w:r>
      <w:r w:rsidR="00871FE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ом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871FE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2.9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</w:rPr>
        <w:t>и распоряжения председателя Контрольно-счётной палаты Д</w:t>
      </w:r>
      <w:r w:rsidR="00580D2D">
        <w:rPr>
          <w:rFonts w:ascii="Times New Roman" w:eastAsia="Times New Roman" w:hAnsi="Times New Roman"/>
          <w:sz w:val="26"/>
          <w:szCs w:val="26"/>
        </w:rPr>
        <w:t>М</w:t>
      </w:r>
      <w:r>
        <w:rPr>
          <w:rFonts w:ascii="Times New Roman" w:eastAsia="Times New Roman" w:hAnsi="Times New Roman"/>
          <w:sz w:val="26"/>
          <w:szCs w:val="26"/>
        </w:rPr>
        <w:t xml:space="preserve">О </w:t>
      </w:r>
      <w:r w:rsidRPr="002D4AEE">
        <w:rPr>
          <w:rFonts w:ascii="Times New Roman" w:eastAsia="Times New Roman" w:hAnsi="Times New Roman"/>
          <w:sz w:val="26"/>
          <w:szCs w:val="26"/>
        </w:rPr>
        <w:t xml:space="preserve">от </w:t>
      </w:r>
      <w:r w:rsidR="00CD1016" w:rsidRPr="00670F34">
        <w:rPr>
          <w:rFonts w:ascii="Times New Roman" w:eastAsia="Times New Roman" w:hAnsi="Times New Roman"/>
          <w:sz w:val="26"/>
          <w:szCs w:val="26"/>
        </w:rPr>
        <w:t>23</w:t>
      </w:r>
      <w:r w:rsidRPr="00670F34">
        <w:rPr>
          <w:rFonts w:ascii="Times New Roman" w:eastAsia="Times New Roman" w:hAnsi="Times New Roman"/>
          <w:sz w:val="26"/>
          <w:szCs w:val="26"/>
        </w:rPr>
        <w:t>.0</w:t>
      </w:r>
      <w:r w:rsidR="002C18BC" w:rsidRPr="00670F34">
        <w:rPr>
          <w:rFonts w:ascii="Times New Roman" w:eastAsia="Times New Roman" w:hAnsi="Times New Roman"/>
          <w:sz w:val="26"/>
          <w:szCs w:val="26"/>
        </w:rPr>
        <w:t>6</w:t>
      </w:r>
      <w:r w:rsidRPr="00670F34">
        <w:rPr>
          <w:rFonts w:ascii="Times New Roman" w:eastAsia="Times New Roman" w:hAnsi="Times New Roman"/>
          <w:sz w:val="26"/>
          <w:szCs w:val="26"/>
        </w:rPr>
        <w:t>.202</w:t>
      </w:r>
      <w:r w:rsidR="002C18BC" w:rsidRPr="00670F34">
        <w:rPr>
          <w:rFonts w:ascii="Times New Roman" w:eastAsia="Times New Roman" w:hAnsi="Times New Roman"/>
          <w:sz w:val="26"/>
          <w:szCs w:val="26"/>
        </w:rPr>
        <w:t>5</w:t>
      </w:r>
      <w:r w:rsidRPr="00670F34">
        <w:rPr>
          <w:rFonts w:ascii="Times New Roman" w:eastAsia="Times New Roman" w:hAnsi="Times New Roman"/>
          <w:sz w:val="26"/>
          <w:szCs w:val="26"/>
        </w:rPr>
        <w:t xml:space="preserve"> г. № </w:t>
      </w:r>
      <w:r w:rsidR="00F54DA9" w:rsidRPr="00670F34">
        <w:rPr>
          <w:rFonts w:ascii="Times New Roman" w:eastAsia="Times New Roman" w:hAnsi="Times New Roman"/>
          <w:sz w:val="26"/>
          <w:szCs w:val="26"/>
        </w:rPr>
        <w:t>4</w:t>
      </w:r>
      <w:r w:rsidR="00CD1016" w:rsidRPr="00670F34">
        <w:rPr>
          <w:rFonts w:ascii="Times New Roman" w:eastAsia="Times New Roman" w:hAnsi="Times New Roman"/>
          <w:sz w:val="26"/>
          <w:szCs w:val="26"/>
        </w:rPr>
        <w:t>4</w:t>
      </w:r>
      <w:r w:rsidRPr="00670F34">
        <w:rPr>
          <w:rFonts w:ascii="Times New Roman" w:eastAsia="Times New Roman" w:hAnsi="Times New Roman"/>
          <w:sz w:val="26"/>
          <w:szCs w:val="26"/>
        </w:rPr>
        <w:t>.</w:t>
      </w:r>
    </w:p>
    <w:p w:rsidR="003A58A3" w:rsidRDefault="00B124BE" w:rsidP="003046B7">
      <w:pPr>
        <w:suppressAutoHyphens/>
        <w:spacing w:before="120"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B124BE">
        <w:rPr>
          <w:rFonts w:ascii="Times New Roman" w:eastAsia="Times New Roman" w:hAnsi="Times New Roman"/>
          <w:b/>
          <w:sz w:val="26"/>
          <w:szCs w:val="26"/>
        </w:rPr>
        <w:t xml:space="preserve">Карта – № </w:t>
      </w:r>
      <w:r w:rsidR="00F54DA9">
        <w:rPr>
          <w:rFonts w:ascii="Times New Roman" w:eastAsia="Times New Roman" w:hAnsi="Times New Roman"/>
          <w:b/>
          <w:sz w:val="26"/>
          <w:szCs w:val="26"/>
        </w:rPr>
        <w:t>2</w:t>
      </w:r>
      <w:r w:rsidR="00950D02">
        <w:rPr>
          <w:rFonts w:ascii="Times New Roman" w:eastAsia="Times New Roman" w:hAnsi="Times New Roman"/>
          <w:b/>
          <w:sz w:val="26"/>
          <w:szCs w:val="26"/>
        </w:rPr>
        <w:t>9</w:t>
      </w:r>
      <w:r w:rsidRPr="00B124BE">
        <w:rPr>
          <w:rFonts w:ascii="Times New Roman" w:eastAsia="Times New Roman" w:hAnsi="Times New Roman"/>
          <w:b/>
          <w:sz w:val="26"/>
          <w:szCs w:val="26"/>
        </w:rPr>
        <w:t>.</w:t>
      </w:r>
      <w:r w:rsidR="00CF351E">
        <w:rPr>
          <w:rFonts w:ascii="Times New Roman" w:eastAsia="Times New Roman" w:hAnsi="Times New Roman"/>
          <w:sz w:val="26"/>
          <w:szCs w:val="26"/>
        </w:rPr>
        <w:br w:type="page" w:clear="all"/>
      </w:r>
    </w:p>
    <w:p w:rsidR="003A58A3" w:rsidRDefault="00CF351E" w:rsidP="003046B7">
      <w:pPr>
        <w:pStyle w:val="af1"/>
        <w:numPr>
          <w:ilvl w:val="1"/>
          <w:numId w:val="4"/>
        </w:numPr>
        <w:suppressAutoHyphens/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Вопросы экспертно-аналитического мероприятия</w:t>
      </w:r>
    </w:p>
    <w:p w:rsidR="003A58A3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В ходе экспертно-аналитического мероприятия по исполнению муниципальной программы Дальнегорского </w:t>
      </w:r>
      <w:r w:rsidR="00580D2D">
        <w:rPr>
          <w:rFonts w:ascii="Times New Roman" w:eastAsia="Times New Roman" w:hAnsi="Times New Roman"/>
          <w:sz w:val="26"/>
          <w:szCs w:val="26"/>
          <w:lang w:eastAsia="ru-RU"/>
        </w:rPr>
        <w:t>муниципального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округа за 202</w:t>
      </w:r>
      <w:r w:rsidR="006D5573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год, проведён:</w:t>
      </w:r>
    </w:p>
    <w:p w:rsidR="003A58A3" w:rsidRDefault="00CF351E" w:rsidP="003046B7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исполнения муниципальной программы и финансового обеспечения фактически произведённых затрат на реализацию программы;</w:t>
      </w:r>
    </w:p>
    <w:p w:rsidR="003A58A3" w:rsidRDefault="00CF351E" w:rsidP="003046B7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годового отчёта ответственного исполнителя по исполнению муниципальной программы.</w:t>
      </w:r>
    </w:p>
    <w:p w:rsidR="003A58A3" w:rsidRDefault="00CF351E" w:rsidP="003046B7">
      <w:pPr>
        <w:pStyle w:val="js-clipboard-title"/>
        <w:widowControl w:val="0"/>
        <w:shd w:val="clear" w:color="auto" w:fill="FFFFFF"/>
        <w:tabs>
          <w:tab w:val="left" w:pos="567"/>
        </w:tabs>
        <w:suppressAutoHyphens/>
        <w:spacing w:before="12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Объект проверки</w:t>
      </w:r>
      <w:r>
        <w:rPr>
          <w:sz w:val="26"/>
          <w:szCs w:val="26"/>
        </w:rPr>
        <w:t xml:space="preserve"> – </w:t>
      </w:r>
      <w:bookmarkStart w:id="1" w:name="_Hlk132282308"/>
      <w:r w:rsidR="00F54DA9">
        <w:rPr>
          <w:sz w:val="26"/>
          <w:szCs w:val="26"/>
        </w:rPr>
        <w:t xml:space="preserve">Отдел </w:t>
      </w:r>
      <w:r w:rsidR="008B56FD">
        <w:rPr>
          <w:sz w:val="26"/>
          <w:szCs w:val="26"/>
        </w:rPr>
        <w:t>архитектуры и строительства администрации</w:t>
      </w:r>
      <w:r w:rsidR="00F54DA9">
        <w:rPr>
          <w:sz w:val="26"/>
          <w:szCs w:val="26"/>
        </w:rPr>
        <w:t xml:space="preserve"> </w:t>
      </w:r>
      <w:r w:rsidR="00AB3A15">
        <w:rPr>
          <w:sz w:val="26"/>
          <w:szCs w:val="26"/>
        </w:rPr>
        <w:t xml:space="preserve">Дальнегорского </w:t>
      </w:r>
      <w:r w:rsidR="00580D2D">
        <w:rPr>
          <w:sz w:val="26"/>
          <w:szCs w:val="26"/>
        </w:rPr>
        <w:t>муниципального</w:t>
      </w:r>
      <w:r w:rsidR="00AB3A15">
        <w:rPr>
          <w:sz w:val="26"/>
          <w:szCs w:val="26"/>
        </w:rPr>
        <w:t xml:space="preserve"> округа</w:t>
      </w:r>
      <w:r>
        <w:rPr>
          <w:sz w:val="26"/>
          <w:szCs w:val="26"/>
        </w:rPr>
        <w:t xml:space="preserve"> (далее – Ответственный исполнитель)</w:t>
      </w:r>
      <w:bookmarkEnd w:id="1"/>
      <w:r>
        <w:rPr>
          <w:sz w:val="26"/>
          <w:szCs w:val="26"/>
        </w:rPr>
        <w:t>.</w:t>
      </w:r>
    </w:p>
    <w:p w:rsidR="003A58A3" w:rsidRDefault="00CF351E" w:rsidP="003046B7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Предмет проверки</w:t>
      </w:r>
      <w:r>
        <w:rPr>
          <w:rFonts w:ascii="Times New Roman" w:hAnsi="Times New Roman"/>
          <w:sz w:val="26"/>
          <w:szCs w:val="26"/>
        </w:rPr>
        <w:t xml:space="preserve"> – 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 w:rsidR="00950D02">
        <w:rPr>
          <w:rFonts w:ascii="Times New Roman" w:hAnsi="Times New Roman"/>
          <w:b/>
          <w:sz w:val="26"/>
          <w:szCs w:val="26"/>
        </w:rPr>
        <w:t>«Развитие дорожной сети Дальнегорского городского округа»</w:t>
      </w:r>
      <w:r w:rsidR="004A0303">
        <w:rPr>
          <w:rFonts w:ascii="Times New Roman" w:hAnsi="Times New Roman"/>
          <w:b/>
          <w:sz w:val="26"/>
          <w:szCs w:val="26"/>
        </w:rPr>
        <w:t xml:space="preserve"> </w:t>
      </w:r>
      <w:r w:rsidRPr="00AB3A15">
        <w:rPr>
          <w:rFonts w:ascii="Times New Roman" w:hAnsi="Times New Roman"/>
          <w:spacing w:val="-6"/>
          <w:sz w:val="26"/>
          <w:szCs w:val="26"/>
        </w:rPr>
        <w:t>за 202</w:t>
      </w:r>
      <w:r w:rsidR="006D5573">
        <w:rPr>
          <w:rFonts w:ascii="Times New Roman" w:hAnsi="Times New Roman"/>
          <w:spacing w:val="-6"/>
          <w:sz w:val="26"/>
          <w:szCs w:val="26"/>
        </w:rPr>
        <w:t>4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 год (далее – Годовой отчёт).</w:t>
      </w:r>
    </w:p>
    <w:p w:rsidR="003A58A3" w:rsidRPr="001F55DA" w:rsidRDefault="00CF351E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Исследуемый период</w:t>
      </w:r>
      <w:r>
        <w:rPr>
          <w:sz w:val="26"/>
          <w:szCs w:val="26"/>
        </w:rPr>
        <w:t xml:space="preserve"> – 202</w:t>
      </w:r>
      <w:r w:rsidR="006D5573">
        <w:rPr>
          <w:sz w:val="26"/>
          <w:szCs w:val="26"/>
        </w:rPr>
        <w:t>4</w:t>
      </w:r>
      <w:r>
        <w:rPr>
          <w:sz w:val="26"/>
          <w:szCs w:val="26"/>
        </w:rPr>
        <w:t xml:space="preserve"> год.</w:t>
      </w:r>
    </w:p>
    <w:p w:rsidR="003A58A3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pacing w:val="-4"/>
          <w:sz w:val="26"/>
          <w:szCs w:val="26"/>
        </w:rPr>
        <w:t>Цель проверки</w:t>
      </w:r>
      <w:r>
        <w:rPr>
          <w:rFonts w:ascii="Times New Roman" w:hAnsi="Times New Roman"/>
          <w:spacing w:val="-4"/>
          <w:sz w:val="26"/>
          <w:szCs w:val="26"/>
        </w:rPr>
        <w:t xml:space="preserve"> –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осуществление экспертизы годового отчёта ответственного исполнителя по исполнению м</w:t>
      </w:r>
      <w:r>
        <w:rPr>
          <w:rFonts w:ascii="Times New Roman" w:hAnsi="Times New Roman"/>
          <w:spacing w:val="-4"/>
          <w:sz w:val="26"/>
          <w:szCs w:val="26"/>
        </w:rPr>
        <w:t xml:space="preserve">униципальной программы </w:t>
      </w:r>
      <w:r w:rsidR="00950D02">
        <w:rPr>
          <w:rFonts w:ascii="Times New Roman" w:hAnsi="Times New Roman"/>
          <w:b/>
          <w:sz w:val="26"/>
          <w:szCs w:val="26"/>
        </w:rPr>
        <w:t>«Развитие дорожной сети Дальнегорского городского округа»</w:t>
      </w:r>
      <w:r w:rsidR="00394F3B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</w:t>
      </w:r>
      <w:r w:rsidR="006D5573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год.</w:t>
      </w:r>
    </w:p>
    <w:p w:rsidR="003A58A3" w:rsidRDefault="00CF351E" w:rsidP="003046B7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Срок проведения экспертно-аналитического мероприятия: </w:t>
      </w:r>
      <w:r w:rsidR="008B56FD">
        <w:rPr>
          <w:rFonts w:ascii="Times New Roman" w:eastAsia="Times New Roman" w:hAnsi="Times New Roman"/>
          <w:sz w:val="26"/>
          <w:szCs w:val="26"/>
          <w:lang w:eastAsia="ru-RU"/>
        </w:rPr>
        <w:t>23</w:t>
      </w:r>
      <w:r w:rsidR="00F54DA9">
        <w:rPr>
          <w:rFonts w:ascii="Times New Roman" w:eastAsia="Times New Roman" w:hAnsi="Times New Roman"/>
          <w:sz w:val="26"/>
          <w:szCs w:val="26"/>
          <w:lang w:eastAsia="ru-RU"/>
        </w:rPr>
        <w:t xml:space="preserve"> по </w:t>
      </w:r>
      <w:r w:rsidR="00394F3B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8B56FD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8637E">
        <w:rPr>
          <w:rFonts w:ascii="Times New Roman" w:eastAsia="Times New Roman" w:hAnsi="Times New Roman"/>
          <w:sz w:val="26"/>
          <w:szCs w:val="26"/>
          <w:lang w:eastAsia="ru-RU"/>
        </w:rPr>
        <w:t>июня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202</w:t>
      </w:r>
      <w:r w:rsidR="006D5573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3A58A3" w:rsidRDefault="00CF351E" w:rsidP="003046B7">
      <w:pPr>
        <w:pStyle w:val="a"/>
        <w:suppressAutoHyphens/>
      </w:pPr>
      <w:r>
        <w:t>АНАЛИТИЧЕСКАЯ ЧАСТЬ</w:t>
      </w:r>
    </w:p>
    <w:p w:rsidR="00FE2646" w:rsidRPr="003F0445" w:rsidRDefault="00FE2646" w:rsidP="00FE2646">
      <w:pPr>
        <w:pStyle w:val="a"/>
        <w:numPr>
          <w:ilvl w:val="0"/>
          <w:numId w:val="0"/>
        </w:numPr>
        <w:spacing w:before="0" w:after="0"/>
        <w:ind w:firstLine="709"/>
        <w:jc w:val="both"/>
        <w:rPr>
          <w:b w:val="0"/>
          <w:i/>
        </w:rPr>
      </w:pPr>
      <w:r w:rsidRPr="003F0445">
        <w:rPr>
          <w:b w:val="0"/>
          <w:i/>
        </w:rPr>
        <w:t>Контрольно-счетная палата обращает внимание</w:t>
      </w:r>
      <w:r w:rsidR="006F54FD">
        <w:rPr>
          <w:b w:val="0"/>
          <w:i/>
        </w:rPr>
        <w:t>,</w:t>
      </w:r>
      <w:r w:rsidRPr="003F0445">
        <w:rPr>
          <w:b w:val="0"/>
          <w:i/>
        </w:rPr>
        <w:t xml:space="preserve"> что Законом Приморского края от 02.12.2024 № 675-КЗ «О наделении отдельных городских округов Приморского края статусом муниципальных округов и внесении изменений в отдельные законодательные акты Приморского края» (далее - Закон Приморского края от 02.12.2024 № 675-КЗ) внесены изменения в Закон Приморского края от 11 ноября 2004 года № 164-КЗ «О Дальнегорском городском округе Приморского края», где согласно статье 1 </w:t>
      </w:r>
      <w:proofErr w:type="spellStart"/>
      <w:r w:rsidRPr="003F0445">
        <w:rPr>
          <w:b w:val="0"/>
          <w:i/>
        </w:rPr>
        <w:t>Дальнегорский</w:t>
      </w:r>
      <w:proofErr w:type="spellEnd"/>
      <w:r w:rsidRPr="003F0445">
        <w:rPr>
          <w:b w:val="0"/>
          <w:i/>
        </w:rPr>
        <w:t xml:space="preserve"> городской округ Приморского края наделяется статусом муниципального округа.</w:t>
      </w:r>
    </w:p>
    <w:p w:rsidR="00FE2646" w:rsidRPr="003F0445" w:rsidRDefault="00FE2646" w:rsidP="00FE2646">
      <w:pPr>
        <w:pStyle w:val="a"/>
        <w:numPr>
          <w:ilvl w:val="0"/>
          <w:numId w:val="0"/>
        </w:numPr>
        <w:spacing w:before="0" w:after="0"/>
        <w:ind w:firstLine="709"/>
        <w:jc w:val="both"/>
        <w:rPr>
          <w:b w:val="0"/>
          <w:i/>
        </w:rPr>
      </w:pPr>
      <w:r w:rsidRPr="003F0445">
        <w:rPr>
          <w:b w:val="0"/>
          <w:i/>
        </w:rPr>
        <w:t xml:space="preserve">На основании Закона Приморского края от 02.12.2024 № 675-КЗ решением Думы Дальнегорского городского округа от 31.01.2025 № 334 внесены изменения в Устав Дальнегорского городского округа Приморского края о переименовании Дальнегорского городского округа Приморского края в </w:t>
      </w:r>
      <w:proofErr w:type="spellStart"/>
      <w:r w:rsidRPr="003F0445">
        <w:rPr>
          <w:b w:val="0"/>
          <w:i/>
        </w:rPr>
        <w:t>Дальнегорский</w:t>
      </w:r>
      <w:proofErr w:type="spellEnd"/>
      <w:r w:rsidRPr="003F0445">
        <w:rPr>
          <w:b w:val="0"/>
          <w:i/>
        </w:rPr>
        <w:t xml:space="preserve"> муниципальный округ Приморского края.</w:t>
      </w:r>
    </w:p>
    <w:p w:rsidR="00FE2646" w:rsidRDefault="00FE2646" w:rsidP="00FE2646">
      <w:pPr>
        <w:pStyle w:val="a"/>
        <w:numPr>
          <w:ilvl w:val="0"/>
          <w:numId w:val="0"/>
        </w:numPr>
        <w:spacing w:before="0" w:after="0"/>
        <w:ind w:firstLine="709"/>
        <w:jc w:val="both"/>
        <w:rPr>
          <w:b w:val="0"/>
          <w:i/>
        </w:rPr>
      </w:pPr>
      <w:r w:rsidRPr="003F0445">
        <w:rPr>
          <w:b w:val="0"/>
          <w:i/>
        </w:rPr>
        <w:t>Таким образом все организации и учреждения Дальнегорского муниципального (ранее городского) округа планомерно наделяются статусом муниципального округа при осуществлении соответствующих изменений в учредительные документы и последующей регистрации указанных изменений.</w:t>
      </w:r>
    </w:p>
    <w:p w:rsidR="00FE2646" w:rsidRDefault="00FE2646" w:rsidP="00FE2646">
      <w:pPr>
        <w:pStyle w:val="formattext"/>
        <w:spacing w:after="240" w:afterAutospacing="0" w:line="276" w:lineRule="auto"/>
        <w:ind w:firstLine="709"/>
        <w:jc w:val="both"/>
        <w:rPr>
          <w:i/>
          <w:sz w:val="26"/>
          <w:szCs w:val="26"/>
        </w:rPr>
      </w:pPr>
      <w:r>
        <w:rPr>
          <w:b/>
          <w:i/>
          <w:sz w:val="26"/>
          <w:szCs w:val="26"/>
        </w:rPr>
        <w:t>В</w:t>
      </w:r>
      <w:r w:rsidRPr="00B01957">
        <w:rPr>
          <w:b/>
          <w:i/>
          <w:sz w:val="26"/>
          <w:szCs w:val="26"/>
        </w:rPr>
        <w:t xml:space="preserve"> соответствии с п.6. Закона Приморского края от 02.12.2024 № 675-КЗ</w:t>
      </w:r>
      <w:r w:rsidRPr="00881637">
        <w:rPr>
          <w:i/>
          <w:sz w:val="26"/>
          <w:szCs w:val="26"/>
        </w:rPr>
        <w:t xml:space="preserve"> в 2025 году бюджет муниципальн</w:t>
      </w:r>
      <w:r>
        <w:rPr>
          <w:i/>
          <w:sz w:val="26"/>
          <w:szCs w:val="26"/>
        </w:rPr>
        <w:t>ого</w:t>
      </w:r>
      <w:r w:rsidRPr="00881637">
        <w:rPr>
          <w:i/>
          <w:sz w:val="26"/>
          <w:szCs w:val="26"/>
        </w:rPr>
        <w:t xml:space="preserve"> образовани</w:t>
      </w:r>
      <w:r>
        <w:rPr>
          <w:i/>
          <w:sz w:val="26"/>
          <w:szCs w:val="26"/>
        </w:rPr>
        <w:t>я</w:t>
      </w:r>
      <w:r w:rsidRPr="00881637">
        <w:rPr>
          <w:i/>
          <w:sz w:val="26"/>
          <w:szCs w:val="26"/>
        </w:rPr>
        <w:t xml:space="preserve"> Дальнегорского муниципального округа учитыва</w:t>
      </w:r>
      <w:r>
        <w:rPr>
          <w:i/>
          <w:sz w:val="26"/>
          <w:szCs w:val="26"/>
        </w:rPr>
        <w:t>е</w:t>
      </w:r>
      <w:r w:rsidRPr="00881637">
        <w:rPr>
          <w:i/>
          <w:sz w:val="26"/>
          <w:szCs w:val="26"/>
        </w:rPr>
        <w:t xml:space="preserve">тся как </w:t>
      </w:r>
      <w:r w:rsidRPr="00B01957">
        <w:rPr>
          <w:i/>
          <w:sz w:val="26"/>
          <w:szCs w:val="26"/>
          <w:u w:val="single"/>
        </w:rPr>
        <w:t>бюджет Дальнегорского городского округа</w:t>
      </w:r>
      <w:r>
        <w:rPr>
          <w:i/>
          <w:sz w:val="26"/>
          <w:szCs w:val="26"/>
        </w:rPr>
        <w:t xml:space="preserve">. </w:t>
      </w:r>
      <w:r w:rsidRPr="00881637">
        <w:rPr>
          <w:i/>
          <w:sz w:val="26"/>
          <w:szCs w:val="26"/>
        </w:rPr>
        <w:t>После приведения орган</w:t>
      </w:r>
      <w:r>
        <w:rPr>
          <w:i/>
          <w:sz w:val="26"/>
          <w:szCs w:val="26"/>
        </w:rPr>
        <w:t>ом</w:t>
      </w:r>
      <w:r w:rsidRPr="00881637">
        <w:rPr>
          <w:i/>
          <w:sz w:val="26"/>
          <w:szCs w:val="26"/>
        </w:rPr>
        <w:t xml:space="preserve"> местного самоуправления Дальнегорского городского округа сво</w:t>
      </w:r>
      <w:r>
        <w:rPr>
          <w:i/>
          <w:sz w:val="26"/>
          <w:szCs w:val="26"/>
        </w:rPr>
        <w:t>его</w:t>
      </w:r>
      <w:r w:rsidRPr="00881637">
        <w:rPr>
          <w:i/>
          <w:sz w:val="26"/>
          <w:szCs w:val="26"/>
        </w:rPr>
        <w:t xml:space="preserve"> наименовани</w:t>
      </w:r>
      <w:r>
        <w:rPr>
          <w:i/>
          <w:sz w:val="26"/>
          <w:szCs w:val="26"/>
        </w:rPr>
        <w:t>я</w:t>
      </w:r>
      <w:r w:rsidRPr="00881637">
        <w:rPr>
          <w:i/>
          <w:sz w:val="26"/>
          <w:szCs w:val="26"/>
        </w:rPr>
        <w:t xml:space="preserve"> в соответствие с Уставом Дальнегорского муниципального округа, полномочия, связанные с исполнением бюджет</w:t>
      </w:r>
      <w:r>
        <w:rPr>
          <w:i/>
          <w:sz w:val="26"/>
          <w:szCs w:val="26"/>
        </w:rPr>
        <w:t>а</w:t>
      </w:r>
      <w:r w:rsidRPr="00881637">
        <w:rPr>
          <w:i/>
          <w:sz w:val="26"/>
          <w:szCs w:val="26"/>
        </w:rPr>
        <w:t xml:space="preserve"> Дальнегорского </w:t>
      </w:r>
      <w:r w:rsidRPr="00B01957">
        <w:rPr>
          <w:i/>
          <w:sz w:val="26"/>
          <w:szCs w:val="26"/>
          <w:u w:val="single"/>
        </w:rPr>
        <w:t xml:space="preserve">городского </w:t>
      </w:r>
      <w:r w:rsidRPr="00881637">
        <w:rPr>
          <w:i/>
          <w:sz w:val="26"/>
          <w:szCs w:val="26"/>
        </w:rPr>
        <w:t>округа, внесением изменений в решения о бюджет</w:t>
      </w:r>
      <w:r>
        <w:rPr>
          <w:i/>
          <w:sz w:val="26"/>
          <w:szCs w:val="26"/>
        </w:rPr>
        <w:t>е</w:t>
      </w:r>
      <w:r w:rsidRPr="00881637">
        <w:rPr>
          <w:i/>
          <w:sz w:val="26"/>
          <w:szCs w:val="26"/>
        </w:rPr>
        <w:t xml:space="preserve"> Дальнегорского </w:t>
      </w:r>
      <w:r w:rsidRPr="00B01957">
        <w:rPr>
          <w:i/>
          <w:sz w:val="26"/>
          <w:szCs w:val="26"/>
          <w:u w:val="single"/>
        </w:rPr>
        <w:t>городского</w:t>
      </w:r>
      <w:r w:rsidRPr="00881637">
        <w:rPr>
          <w:i/>
          <w:sz w:val="26"/>
          <w:szCs w:val="26"/>
        </w:rPr>
        <w:t xml:space="preserve"> округа, на 2025 год и плановый период 2026 и </w:t>
      </w:r>
      <w:r w:rsidRPr="00881637">
        <w:rPr>
          <w:i/>
          <w:sz w:val="26"/>
          <w:szCs w:val="26"/>
        </w:rPr>
        <w:lastRenderedPageBreak/>
        <w:t xml:space="preserve">2027 годов, осуществляются органами местного самоуправления </w:t>
      </w:r>
      <w:r w:rsidRPr="00B01957">
        <w:rPr>
          <w:i/>
          <w:sz w:val="26"/>
          <w:szCs w:val="26"/>
          <w:u w:val="single"/>
        </w:rPr>
        <w:t>Дальнегорского муниципального округа</w:t>
      </w:r>
      <w:r>
        <w:rPr>
          <w:i/>
          <w:sz w:val="26"/>
          <w:szCs w:val="26"/>
        </w:rPr>
        <w:t>.</w:t>
      </w:r>
    </w:p>
    <w:p w:rsidR="00FE2646" w:rsidRDefault="00FE2646" w:rsidP="00FE2646">
      <w:pPr>
        <w:pStyle w:val="formattext"/>
        <w:spacing w:line="276" w:lineRule="auto"/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Так как бюджет Дальнегорского городского округа является программным бюджетом, в наименовании муниципальных программ будет содержаться термин «Дальнегорского городского округа».</w:t>
      </w:r>
    </w:p>
    <w:p w:rsidR="003A58A3" w:rsidRDefault="00CF351E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подготовке заключения по результатам экспертно-аналитического мероприятия Годового отчёта МП использовались материалы, предоставленные </w:t>
      </w:r>
      <w:r w:rsidR="008B56FD">
        <w:rPr>
          <w:sz w:val="26"/>
          <w:szCs w:val="26"/>
        </w:rPr>
        <w:t>Отделом архитектуры и строительства администрации Дальнегорского муниципального округа</w:t>
      </w:r>
      <w:r w:rsidR="00A176C6">
        <w:rPr>
          <w:sz w:val="26"/>
          <w:szCs w:val="26"/>
        </w:rPr>
        <w:t xml:space="preserve"> </w:t>
      </w:r>
      <w:r w:rsidR="000C3341">
        <w:rPr>
          <w:sz w:val="26"/>
          <w:szCs w:val="26"/>
        </w:rPr>
        <w:t xml:space="preserve">и </w:t>
      </w:r>
      <w:r>
        <w:rPr>
          <w:sz w:val="26"/>
          <w:szCs w:val="26"/>
        </w:rPr>
        <w:t xml:space="preserve">материалы, размещённые в свободном доступе на официальном сайте Дальнегорского </w:t>
      </w:r>
      <w:proofErr w:type="gramStart"/>
      <w:r w:rsidR="000C3341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 xml:space="preserve"> округа</w:t>
      </w:r>
      <w:proofErr w:type="gramEnd"/>
      <w:r>
        <w:rPr>
          <w:sz w:val="26"/>
          <w:szCs w:val="26"/>
        </w:rPr>
        <w:t xml:space="preserve"> в сети «Интернет»:</w:t>
      </w:r>
    </w:p>
    <w:p w:rsidR="003A58A3" w:rsidRDefault="00CF351E" w:rsidP="003046B7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 w:rsidR="00950D02">
        <w:rPr>
          <w:b/>
          <w:sz w:val="26"/>
          <w:szCs w:val="26"/>
        </w:rPr>
        <w:t>«Развитие дорожной сети Дальнегорского городского округа»</w:t>
      </w:r>
      <w:r w:rsidR="008A4BD4">
        <w:rPr>
          <w:b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за 202</w:t>
      </w:r>
      <w:r w:rsidR="006D5573">
        <w:rPr>
          <w:spacing w:val="-2"/>
          <w:sz w:val="26"/>
          <w:szCs w:val="26"/>
        </w:rPr>
        <w:t>4</w:t>
      </w:r>
      <w:r>
        <w:rPr>
          <w:spacing w:val="-2"/>
          <w:sz w:val="26"/>
          <w:szCs w:val="26"/>
        </w:rPr>
        <w:t xml:space="preserve"> год;</w:t>
      </w:r>
    </w:p>
    <w:p w:rsidR="00613E6C" w:rsidRDefault="006D5573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>Отчет о реализации мероприятий и достижении их показателей (таблица №1, приложения №7</w:t>
      </w:r>
      <w:r w:rsidR="00613E6C">
        <w:rPr>
          <w:spacing w:val="-2"/>
          <w:sz w:val="26"/>
          <w:szCs w:val="26"/>
        </w:rPr>
        <w:t xml:space="preserve"> Порядка</w:t>
      </w:r>
      <w:r w:rsidRPr="006D5573">
        <w:rPr>
          <w:spacing w:val="-2"/>
          <w:sz w:val="26"/>
          <w:szCs w:val="26"/>
        </w:rPr>
        <w:t>);</w:t>
      </w:r>
      <w:r>
        <w:rPr>
          <w:sz w:val="26"/>
          <w:szCs w:val="26"/>
        </w:rPr>
        <w:t xml:space="preserve"> </w:t>
      </w:r>
    </w:p>
    <w:p w:rsidR="008B56FD" w:rsidRDefault="008B56FD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>Отчет о реализации</w:t>
      </w:r>
      <w:r w:rsidR="00372834" w:rsidRPr="00372834">
        <w:rPr>
          <w:sz w:val="26"/>
          <w:szCs w:val="26"/>
        </w:rPr>
        <w:t xml:space="preserve"> </w:t>
      </w:r>
      <w:r w:rsidR="00372834">
        <w:rPr>
          <w:sz w:val="26"/>
          <w:szCs w:val="26"/>
        </w:rPr>
        <w:t>муниципальной программы</w:t>
      </w:r>
      <w:r w:rsidR="00372834">
        <w:rPr>
          <w:sz w:val="26"/>
          <w:szCs w:val="26"/>
        </w:rPr>
        <w:t xml:space="preserve"> </w:t>
      </w:r>
      <w:r w:rsidR="00372834">
        <w:rPr>
          <w:b/>
          <w:sz w:val="26"/>
          <w:szCs w:val="26"/>
        </w:rPr>
        <w:t xml:space="preserve">«Развитие дорожной сети Дальнегорского городского </w:t>
      </w:r>
      <w:proofErr w:type="gramStart"/>
      <w:r w:rsidR="00372834">
        <w:rPr>
          <w:b/>
          <w:sz w:val="26"/>
          <w:szCs w:val="26"/>
        </w:rPr>
        <w:t xml:space="preserve">округа» </w:t>
      </w:r>
      <w:r w:rsidRPr="006D5573">
        <w:rPr>
          <w:spacing w:val="-2"/>
          <w:sz w:val="26"/>
          <w:szCs w:val="26"/>
        </w:rPr>
        <w:t xml:space="preserve"> </w:t>
      </w:r>
      <w:r w:rsidR="00372834">
        <w:rPr>
          <w:spacing w:val="-2"/>
          <w:sz w:val="26"/>
          <w:szCs w:val="26"/>
        </w:rPr>
        <w:t>(</w:t>
      </w:r>
      <w:proofErr w:type="gramEnd"/>
      <w:r w:rsidR="00372834">
        <w:rPr>
          <w:spacing w:val="-2"/>
          <w:sz w:val="26"/>
          <w:szCs w:val="26"/>
        </w:rPr>
        <w:t xml:space="preserve">процессная часть) </w:t>
      </w:r>
      <w:r w:rsidRPr="006D5573">
        <w:rPr>
          <w:spacing w:val="-2"/>
          <w:sz w:val="26"/>
          <w:szCs w:val="26"/>
        </w:rPr>
        <w:t>(таблица №</w:t>
      </w:r>
      <w:r w:rsidR="00372834">
        <w:rPr>
          <w:spacing w:val="-2"/>
          <w:sz w:val="26"/>
          <w:szCs w:val="26"/>
        </w:rPr>
        <w:t>4);</w:t>
      </w:r>
    </w:p>
    <w:p w:rsidR="00613E6C" w:rsidRDefault="00613E6C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Отчет о ресурсном обеспечении муниципальной программы за счет всех источников финансирования (таблица №2, </w:t>
      </w:r>
      <w:r w:rsidRPr="006D5573">
        <w:rPr>
          <w:spacing w:val="-2"/>
          <w:sz w:val="26"/>
          <w:szCs w:val="26"/>
        </w:rPr>
        <w:t>приложения №7</w:t>
      </w:r>
      <w:r>
        <w:rPr>
          <w:spacing w:val="-2"/>
          <w:sz w:val="26"/>
          <w:szCs w:val="26"/>
        </w:rPr>
        <w:t xml:space="preserve"> По</w:t>
      </w:r>
      <w:r w:rsidR="00580D2D">
        <w:rPr>
          <w:spacing w:val="-2"/>
          <w:sz w:val="26"/>
          <w:szCs w:val="26"/>
        </w:rPr>
        <w:t>р</w:t>
      </w:r>
      <w:r>
        <w:rPr>
          <w:spacing w:val="-2"/>
          <w:sz w:val="26"/>
          <w:szCs w:val="26"/>
        </w:rPr>
        <w:t>ядка</w:t>
      </w:r>
      <w:r>
        <w:rPr>
          <w:sz w:val="26"/>
          <w:szCs w:val="26"/>
        </w:rPr>
        <w:t>);</w:t>
      </w:r>
    </w:p>
    <w:p w:rsidR="00613E6C" w:rsidRDefault="00613E6C" w:rsidP="00613E6C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отчет о ресурсном обеспечении муниципальной программы за счет всех источников финансирования (процессная часть) (таблица №4.1, </w:t>
      </w:r>
      <w:r w:rsidRPr="006D5573">
        <w:rPr>
          <w:spacing w:val="-2"/>
          <w:sz w:val="26"/>
          <w:szCs w:val="26"/>
        </w:rPr>
        <w:t>приложения №7</w:t>
      </w:r>
      <w:r>
        <w:rPr>
          <w:spacing w:val="-2"/>
          <w:sz w:val="26"/>
          <w:szCs w:val="26"/>
        </w:rPr>
        <w:t xml:space="preserve"> Порядка</w:t>
      </w:r>
      <w:r>
        <w:rPr>
          <w:sz w:val="26"/>
          <w:szCs w:val="26"/>
        </w:rPr>
        <w:t>);</w:t>
      </w:r>
    </w:p>
    <w:p w:rsidR="003A58A3" w:rsidRPr="00372834" w:rsidRDefault="00613E6C" w:rsidP="00372834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b/>
          <w:color w:val="FF0000"/>
          <w:sz w:val="26"/>
          <w:szCs w:val="26"/>
        </w:rPr>
      </w:pPr>
      <w:r w:rsidRPr="00372834">
        <w:rPr>
          <w:b/>
          <w:color w:val="FF0000"/>
          <w:sz w:val="26"/>
          <w:szCs w:val="26"/>
        </w:rPr>
        <w:t>Лист согласования</w:t>
      </w:r>
      <w:r w:rsidR="00372834" w:rsidRPr="00372834">
        <w:rPr>
          <w:b/>
          <w:color w:val="FF0000"/>
          <w:sz w:val="26"/>
          <w:szCs w:val="26"/>
        </w:rPr>
        <w:t xml:space="preserve"> ответственным исполнителем не представлен</w:t>
      </w:r>
      <w:r w:rsidRPr="00372834">
        <w:rPr>
          <w:b/>
          <w:color w:val="FF0000"/>
          <w:sz w:val="26"/>
          <w:szCs w:val="26"/>
        </w:rPr>
        <w:t>.</w:t>
      </w:r>
    </w:p>
    <w:p w:rsidR="00EE31DD" w:rsidRPr="00EE31DD" w:rsidRDefault="00EE31DD" w:rsidP="00EE31DD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sz w:val="26"/>
          <w:szCs w:val="26"/>
        </w:rPr>
      </w:pPr>
    </w:p>
    <w:p w:rsidR="003A58A3" w:rsidRDefault="00CF351E" w:rsidP="003046B7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spacing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Анализ исполнения муниципальной программы, финансового </w:t>
      </w:r>
      <w:r w:rsidR="0084499C">
        <w:rPr>
          <w:rFonts w:ascii="Times New Roman" w:hAnsi="Times New Roman"/>
          <w:b/>
          <w:sz w:val="26"/>
          <w:szCs w:val="26"/>
        </w:rPr>
        <w:t>о</w:t>
      </w:r>
      <w:r>
        <w:rPr>
          <w:rFonts w:ascii="Times New Roman" w:hAnsi="Times New Roman"/>
          <w:b/>
          <w:sz w:val="26"/>
          <w:szCs w:val="26"/>
        </w:rPr>
        <w:t>беспечения и фактически произведённых затрат на её реализацию.</w:t>
      </w:r>
    </w:p>
    <w:p w:rsidR="003A58A3" w:rsidRDefault="00CF351E" w:rsidP="00D827A4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Положениями статьи 179 БК РФ установлено, что муниципальные программы утверждаются местной администрацией.</w:t>
      </w:r>
    </w:p>
    <w:p w:rsidR="003A58A3" w:rsidRDefault="00CF351E" w:rsidP="00D827A4">
      <w:pPr>
        <w:shd w:val="clear" w:color="auto" w:fill="FFFFFF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Постановлением администрации Дальнегорского городского округа от </w:t>
      </w:r>
      <w:r w:rsidR="00761A2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15.08.2023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 № </w:t>
      </w:r>
      <w:r w:rsidR="00761A2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1113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-па утверждён перечень муниципальных программ Дальнегорского городского округа, реализация которых планируется в 202</w:t>
      </w:r>
      <w:r w:rsidR="00580D2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году (далее – Перечень). Постановлениями </w:t>
      </w:r>
      <w:r>
        <w:rPr>
          <w:rFonts w:ascii="Times New Roman" w:hAnsi="Times New Roman"/>
          <w:sz w:val="26"/>
          <w:szCs w:val="26"/>
        </w:rPr>
        <w:t xml:space="preserve">от </w:t>
      </w:r>
      <w:r w:rsidR="00761A22">
        <w:rPr>
          <w:rFonts w:ascii="Times New Roman" w:hAnsi="Times New Roman"/>
          <w:sz w:val="26"/>
          <w:szCs w:val="26"/>
        </w:rPr>
        <w:t>08</w:t>
      </w:r>
      <w:r>
        <w:rPr>
          <w:rFonts w:ascii="Times New Roman" w:hAnsi="Times New Roman"/>
          <w:sz w:val="26"/>
          <w:szCs w:val="26"/>
        </w:rPr>
        <w:t>.0</w:t>
      </w:r>
      <w:r w:rsidR="00761A22">
        <w:rPr>
          <w:rFonts w:ascii="Times New Roman" w:hAnsi="Times New Roman"/>
          <w:sz w:val="26"/>
          <w:szCs w:val="26"/>
        </w:rPr>
        <w:t>9</w:t>
      </w:r>
      <w:r>
        <w:rPr>
          <w:rFonts w:ascii="Times New Roman" w:hAnsi="Times New Roman"/>
          <w:sz w:val="26"/>
          <w:szCs w:val="26"/>
        </w:rPr>
        <w:t>.20</w:t>
      </w:r>
      <w:r w:rsidR="00761A22">
        <w:rPr>
          <w:rFonts w:ascii="Times New Roman" w:hAnsi="Times New Roman"/>
          <w:sz w:val="26"/>
          <w:szCs w:val="26"/>
        </w:rPr>
        <w:t>23</w:t>
      </w:r>
      <w:r>
        <w:rPr>
          <w:rFonts w:ascii="Times New Roman" w:hAnsi="Times New Roman"/>
          <w:sz w:val="26"/>
          <w:szCs w:val="26"/>
        </w:rPr>
        <w:t xml:space="preserve"> № </w:t>
      </w:r>
      <w:r w:rsidR="00761A22">
        <w:rPr>
          <w:rFonts w:ascii="Times New Roman" w:hAnsi="Times New Roman"/>
          <w:sz w:val="26"/>
          <w:szCs w:val="26"/>
        </w:rPr>
        <w:t>1272</w:t>
      </w:r>
      <w:r>
        <w:rPr>
          <w:rFonts w:ascii="Times New Roman" w:hAnsi="Times New Roman"/>
          <w:sz w:val="26"/>
          <w:szCs w:val="26"/>
        </w:rPr>
        <w:t xml:space="preserve">-па, </w:t>
      </w:r>
      <w:r w:rsidR="00761A22">
        <w:rPr>
          <w:rFonts w:ascii="Times New Roman" w:hAnsi="Times New Roman"/>
          <w:sz w:val="26"/>
          <w:szCs w:val="26"/>
        </w:rPr>
        <w:t xml:space="preserve">от 05.02.2024 №158-па, от 05.03.2024 №381-па, от 13.03.2024 №407-па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внесены изменения в вышеназванный Перечень.</w:t>
      </w:r>
    </w:p>
    <w:p w:rsidR="006445BF" w:rsidRDefault="006445BF" w:rsidP="00D827A4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pacing w:val="-2"/>
          <w:sz w:val="26"/>
          <w:szCs w:val="26"/>
        </w:rPr>
        <w:t xml:space="preserve">Муниципальная программа утверждена Постановлением администрации Дальнегорского </w:t>
      </w:r>
      <w:r w:rsidR="006F54FD">
        <w:rPr>
          <w:spacing w:val="-2"/>
          <w:sz w:val="26"/>
          <w:szCs w:val="26"/>
        </w:rPr>
        <w:t>г</w:t>
      </w:r>
      <w:r w:rsidR="006F54FD">
        <w:rPr>
          <w:rFonts w:eastAsia="Times New Roman"/>
          <w:color w:val="000000"/>
          <w:sz w:val="26"/>
          <w:szCs w:val="26"/>
          <w:lang w:eastAsia="ru-RU"/>
        </w:rPr>
        <w:t>ородского</w:t>
      </w:r>
      <w:r>
        <w:rPr>
          <w:spacing w:val="-2"/>
          <w:sz w:val="26"/>
          <w:szCs w:val="26"/>
        </w:rPr>
        <w:t xml:space="preserve"> округа от </w:t>
      </w:r>
      <w:r w:rsidR="00D14CDA">
        <w:rPr>
          <w:spacing w:val="-2"/>
          <w:sz w:val="26"/>
          <w:szCs w:val="26"/>
        </w:rPr>
        <w:t>22</w:t>
      </w:r>
      <w:r w:rsidR="002C18BC">
        <w:rPr>
          <w:spacing w:val="-2"/>
          <w:sz w:val="26"/>
          <w:szCs w:val="26"/>
        </w:rPr>
        <w:t>.</w:t>
      </w:r>
      <w:r w:rsidR="008A4BD4">
        <w:rPr>
          <w:spacing w:val="-2"/>
          <w:sz w:val="26"/>
          <w:szCs w:val="26"/>
        </w:rPr>
        <w:t>1</w:t>
      </w:r>
      <w:r w:rsidR="00D14CDA">
        <w:rPr>
          <w:spacing w:val="-2"/>
          <w:sz w:val="26"/>
          <w:szCs w:val="26"/>
        </w:rPr>
        <w:t>1</w:t>
      </w:r>
      <w:r w:rsidR="002C18BC">
        <w:rPr>
          <w:spacing w:val="-2"/>
          <w:sz w:val="26"/>
          <w:szCs w:val="26"/>
        </w:rPr>
        <w:t>.2023</w:t>
      </w:r>
      <w:r>
        <w:rPr>
          <w:spacing w:val="-2"/>
          <w:sz w:val="26"/>
          <w:szCs w:val="26"/>
        </w:rPr>
        <w:t xml:space="preserve"> г. № </w:t>
      </w:r>
      <w:r w:rsidR="008A4BD4">
        <w:rPr>
          <w:spacing w:val="-2"/>
          <w:sz w:val="26"/>
          <w:szCs w:val="26"/>
        </w:rPr>
        <w:t>1</w:t>
      </w:r>
      <w:r w:rsidR="00D14CDA">
        <w:rPr>
          <w:spacing w:val="-2"/>
          <w:sz w:val="26"/>
          <w:szCs w:val="26"/>
        </w:rPr>
        <w:t>761</w:t>
      </w:r>
      <w:r>
        <w:rPr>
          <w:spacing w:val="-2"/>
          <w:sz w:val="26"/>
          <w:szCs w:val="26"/>
        </w:rPr>
        <w:t>-па. В 202</w:t>
      </w:r>
      <w:r w:rsidR="002C18BC">
        <w:rPr>
          <w:spacing w:val="-2"/>
          <w:sz w:val="26"/>
          <w:szCs w:val="26"/>
        </w:rPr>
        <w:t>4</w:t>
      </w:r>
      <w:r>
        <w:rPr>
          <w:spacing w:val="-2"/>
          <w:sz w:val="26"/>
          <w:szCs w:val="26"/>
        </w:rPr>
        <w:t xml:space="preserve"> году в указанное постановление, вносились изменения Постановлением администрации Д</w:t>
      </w:r>
      <w:r w:rsidR="006F54FD">
        <w:rPr>
          <w:spacing w:val="-2"/>
          <w:sz w:val="26"/>
          <w:szCs w:val="26"/>
        </w:rPr>
        <w:t>Г</w:t>
      </w:r>
      <w:r>
        <w:rPr>
          <w:spacing w:val="-2"/>
          <w:sz w:val="26"/>
          <w:szCs w:val="26"/>
        </w:rPr>
        <w:t xml:space="preserve">О от </w:t>
      </w:r>
      <w:r w:rsidR="00DF1AB6">
        <w:rPr>
          <w:spacing w:val="-2"/>
          <w:sz w:val="26"/>
          <w:szCs w:val="26"/>
        </w:rPr>
        <w:t>25.12.2024 №24</w:t>
      </w:r>
      <w:r w:rsidR="008A4BD4">
        <w:rPr>
          <w:spacing w:val="-2"/>
          <w:sz w:val="26"/>
          <w:szCs w:val="26"/>
        </w:rPr>
        <w:t>6</w:t>
      </w:r>
      <w:r w:rsidR="00D14CDA">
        <w:rPr>
          <w:spacing w:val="-2"/>
          <w:sz w:val="26"/>
          <w:szCs w:val="26"/>
        </w:rPr>
        <w:t>6</w:t>
      </w:r>
      <w:r w:rsidR="00DF1AB6">
        <w:rPr>
          <w:spacing w:val="-2"/>
          <w:sz w:val="26"/>
          <w:szCs w:val="26"/>
        </w:rPr>
        <w:t>-</w:t>
      </w:r>
      <w:r w:rsidR="002C18BC">
        <w:rPr>
          <w:spacing w:val="-2"/>
          <w:sz w:val="26"/>
          <w:szCs w:val="26"/>
        </w:rPr>
        <w:t>па</w:t>
      </w:r>
      <w:r w:rsidR="00061417">
        <w:rPr>
          <w:spacing w:val="-2"/>
          <w:sz w:val="26"/>
          <w:szCs w:val="26"/>
        </w:rPr>
        <w:t xml:space="preserve">, </w:t>
      </w:r>
      <w:r>
        <w:rPr>
          <w:spacing w:val="-2"/>
          <w:sz w:val="26"/>
          <w:szCs w:val="26"/>
        </w:rPr>
        <w:t>котор</w:t>
      </w:r>
      <w:r w:rsidR="00DF1AB6">
        <w:rPr>
          <w:spacing w:val="-2"/>
          <w:sz w:val="26"/>
          <w:szCs w:val="26"/>
        </w:rPr>
        <w:t>ые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касал</w:t>
      </w:r>
      <w:r w:rsidR="00DF1AB6">
        <w:rPr>
          <w:sz w:val="26"/>
          <w:szCs w:val="26"/>
        </w:rPr>
        <w:t>и</w:t>
      </w:r>
      <w:r>
        <w:rPr>
          <w:sz w:val="26"/>
          <w:szCs w:val="26"/>
        </w:rPr>
        <w:t xml:space="preserve">сь корректировки </w:t>
      </w:r>
      <w:r w:rsidR="003B520D">
        <w:rPr>
          <w:sz w:val="26"/>
          <w:szCs w:val="26"/>
        </w:rPr>
        <w:t>показателей</w:t>
      </w:r>
      <w:r>
        <w:rPr>
          <w:sz w:val="26"/>
          <w:szCs w:val="26"/>
        </w:rPr>
        <w:t xml:space="preserve"> </w:t>
      </w:r>
      <w:r w:rsidR="00061417">
        <w:rPr>
          <w:sz w:val="26"/>
          <w:szCs w:val="26"/>
        </w:rPr>
        <w:t>муниципальной программы</w:t>
      </w:r>
      <w:r w:rsidR="00DF1AB6">
        <w:rPr>
          <w:sz w:val="26"/>
          <w:szCs w:val="26"/>
        </w:rPr>
        <w:t xml:space="preserve"> и его финансового обеспечения</w:t>
      </w:r>
      <w:r w:rsidR="002C18BC">
        <w:rPr>
          <w:sz w:val="26"/>
          <w:szCs w:val="26"/>
        </w:rPr>
        <w:t>.</w:t>
      </w:r>
    </w:p>
    <w:p w:rsidR="00BD5E13" w:rsidRPr="008D0197" w:rsidRDefault="006445BF" w:rsidP="00D827A4">
      <w:pPr>
        <w:suppressAutoHyphens/>
        <w:spacing w:after="0"/>
        <w:ind w:firstLine="709"/>
        <w:jc w:val="both"/>
        <w:rPr>
          <w:rFonts w:ascii="Times New Roman" w:hAnsi="Times New Roman"/>
          <w:b/>
          <w:spacing w:val="-8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Ответственным исполнителем муниципальной программы </w:t>
      </w:r>
      <w:r w:rsidRPr="008D0197">
        <w:rPr>
          <w:rFonts w:ascii="Times New Roman" w:hAnsi="Times New Roman"/>
          <w:sz w:val="26"/>
          <w:szCs w:val="26"/>
        </w:rPr>
        <w:t>является</w:t>
      </w:r>
      <w:r w:rsidRPr="008D0197">
        <w:rPr>
          <w:rFonts w:ascii="Times New Roman" w:hAnsi="Times New Roman"/>
          <w:b/>
          <w:sz w:val="26"/>
          <w:szCs w:val="26"/>
        </w:rPr>
        <w:t xml:space="preserve"> </w:t>
      </w:r>
      <w:r w:rsidR="008D0197" w:rsidRPr="008D0197">
        <w:rPr>
          <w:rFonts w:ascii="Times New Roman" w:hAnsi="Times New Roman"/>
          <w:b/>
          <w:sz w:val="26"/>
          <w:szCs w:val="26"/>
        </w:rPr>
        <w:t xml:space="preserve">Отдел архитектуры и строительства администрации Дальнегорского муниципального </w:t>
      </w:r>
      <w:r w:rsidR="008D0197" w:rsidRPr="008D0197">
        <w:rPr>
          <w:rFonts w:ascii="Times New Roman" w:hAnsi="Times New Roman"/>
          <w:b/>
          <w:sz w:val="26"/>
          <w:szCs w:val="26"/>
        </w:rPr>
        <w:lastRenderedPageBreak/>
        <w:t>округа</w:t>
      </w:r>
      <w:r w:rsidRPr="008D0197">
        <w:rPr>
          <w:rFonts w:ascii="Times New Roman" w:hAnsi="Times New Roman"/>
          <w:b/>
          <w:sz w:val="26"/>
          <w:szCs w:val="26"/>
        </w:rPr>
        <w:t>,</w:t>
      </w:r>
      <w:r w:rsidRPr="0006141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соисполнител</w:t>
      </w:r>
      <w:r w:rsidR="00DF1AB6">
        <w:rPr>
          <w:rFonts w:ascii="Times New Roman" w:hAnsi="Times New Roman"/>
          <w:sz w:val="26"/>
          <w:szCs w:val="26"/>
        </w:rPr>
        <w:t xml:space="preserve">ь программы </w:t>
      </w:r>
      <w:r w:rsidR="008D0197" w:rsidRPr="008D0197">
        <w:rPr>
          <w:rFonts w:ascii="Times New Roman" w:hAnsi="Times New Roman"/>
          <w:b/>
          <w:sz w:val="26"/>
          <w:szCs w:val="26"/>
        </w:rPr>
        <w:t>Отдел жизнеобеспечения администрации Дальнегорского муниципального округа.</w:t>
      </w:r>
    </w:p>
    <w:p w:rsidR="003549B3" w:rsidRDefault="00BD5E13" w:rsidP="00D827A4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Цель муниципальной программы – </w:t>
      </w:r>
      <w:r w:rsidR="008A4BD4">
        <w:rPr>
          <w:sz w:val="26"/>
          <w:szCs w:val="26"/>
        </w:rPr>
        <w:t xml:space="preserve">Обеспечение </w:t>
      </w:r>
      <w:r w:rsidR="008D0197">
        <w:rPr>
          <w:sz w:val="26"/>
          <w:szCs w:val="26"/>
        </w:rPr>
        <w:t>сохранности улично-дорожной сети и автомобильных дорог общего пользования местного значения в Дальнегорском городском округе</w:t>
      </w:r>
      <w:r w:rsidR="008A4BD4">
        <w:rPr>
          <w:sz w:val="26"/>
          <w:szCs w:val="26"/>
        </w:rPr>
        <w:t>.</w:t>
      </w:r>
    </w:p>
    <w:p w:rsidR="00D8635B" w:rsidRPr="00802D64" w:rsidRDefault="00C26A41" w:rsidP="00802D64">
      <w:pPr>
        <w:spacing w:after="0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26A41">
        <w:rPr>
          <w:rFonts w:ascii="Times New Roman" w:hAnsi="Times New Roman"/>
          <w:color w:val="000000"/>
          <w:sz w:val="26"/>
          <w:szCs w:val="26"/>
        </w:rPr>
        <w:t xml:space="preserve">Муниципальная программа </w:t>
      </w:r>
      <w:r w:rsidR="00950D02">
        <w:rPr>
          <w:rFonts w:ascii="Times New Roman" w:hAnsi="Times New Roman"/>
          <w:b/>
          <w:color w:val="000000"/>
          <w:sz w:val="26"/>
          <w:szCs w:val="26"/>
        </w:rPr>
        <w:t>«Развитие дорожной сети Дальнегорского городского округа»</w:t>
      </w:r>
      <w:r w:rsidR="008A4BD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Pr="00C26A41">
        <w:rPr>
          <w:rFonts w:ascii="Times New Roman" w:hAnsi="Times New Roman"/>
          <w:sz w:val="26"/>
          <w:szCs w:val="26"/>
        </w:rPr>
        <w:t xml:space="preserve">в своей структуре имеет </w:t>
      </w:r>
      <w:r w:rsidR="008D0197">
        <w:rPr>
          <w:rFonts w:ascii="Times New Roman" w:hAnsi="Times New Roman"/>
          <w:sz w:val="26"/>
          <w:szCs w:val="26"/>
        </w:rPr>
        <w:t>1</w:t>
      </w:r>
      <w:r w:rsidRPr="00C26A41">
        <w:rPr>
          <w:rFonts w:ascii="Times New Roman" w:hAnsi="Times New Roman"/>
          <w:sz w:val="26"/>
          <w:szCs w:val="26"/>
        </w:rPr>
        <w:t xml:space="preserve"> направлени</w:t>
      </w:r>
      <w:r w:rsidR="008D0197">
        <w:rPr>
          <w:rFonts w:ascii="Times New Roman" w:hAnsi="Times New Roman"/>
          <w:sz w:val="26"/>
          <w:szCs w:val="26"/>
        </w:rPr>
        <w:t>е</w:t>
      </w:r>
      <w:r w:rsidR="00FC3C86" w:rsidRPr="00802D64">
        <w:rPr>
          <w:rFonts w:ascii="Times New Roman" w:hAnsi="Times New Roman"/>
          <w:sz w:val="26"/>
          <w:szCs w:val="26"/>
        </w:rPr>
        <w:t xml:space="preserve"> </w:t>
      </w:r>
      <w:r w:rsidR="00D8635B" w:rsidRPr="00802D64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8D0197" w:rsidRPr="00802D64">
        <w:rPr>
          <w:rFonts w:ascii="Times New Roman" w:eastAsia="Times New Roman" w:hAnsi="Times New Roman"/>
          <w:sz w:val="26"/>
          <w:szCs w:val="26"/>
          <w:lang w:eastAsia="ru-RU"/>
        </w:rPr>
        <w:t>Дорожная деятельность в Дальнегорском городском округе</w:t>
      </w:r>
      <w:r w:rsidR="00D8635B" w:rsidRPr="00802D64"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:rsidR="00266280" w:rsidRDefault="00266280" w:rsidP="00FC3C86">
      <w:pPr>
        <w:pStyle w:val="ConsPlusNormal"/>
        <w:tabs>
          <w:tab w:val="left" w:pos="1134"/>
        </w:tabs>
        <w:suppressAutoHyphens/>
        <w:spacing w:before="120" w:after="120"/>
        <w:rPr>
          <w:rFonts w:ascii="Times New Roman" w:hAnsi="Times New Roman"/>
          <w:b/>
          <w:sz w:val="26"/>
          <w:szCs w:val="26"/>
        </w:rPr>
      </w:pPr>
    </w:p>
    <w:p w:rsidR="003A58A3" w:rsidRDefault="00CF351E" w:rsidP="00FC3C86">
      <w:pPr>
        <w:pStyle w:val="ConsPlusNormal"/>
        <w:tabs>
          <w:tab w:val="left" w:pos="1134"/>
        </w:tabs>
        <w:suppressAutoHyphens/>
        <w:spacing w:before="120" w:after="12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отчётов ответственного исполнителя по исполнению муниципальной программы.</w:t>
      </w:r>
    </w:p>
    <w:p w:rsidR="008D0197" w:rsidRPr="008D0197" w:rsidRDefault="00266280" w:rsidP="00A301A6">
      <w:pPr>
        <w:spacing w:after="0"/>
        <w:ind w:left="709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  <w:r w:rsidRPr="00266280">
        <w:rPr>
          <w:rFonts w:ascii="Times New Roman" w:hAnsi="Times New Roman"/>
          <w:b/>
          <w:i/>
          <w:sz w:val="26"/>
          <w:szCs w:val="26"/>
        </w:rPr>
        <w:t xml:space="preserve"> Направление 1 </w:t>
      </w:r>
      <w:r w:rsidR="008D0197" w:rsidRPr="008D0197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>«Дорожная деятельность в Дальнегорском городском округе».</w:t>
      </w:r>
    </w:p>
    <w:p w:rsidR="00A301A6" w:rsidRPr="00266280" w:rsidRDefault="00A301A6" w:rsidP="00A301A6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  <w:lang w:eastAsia="zh-CN"/>
        </w:rPr>
        <w:t>М</w:t>
      </w:r>
      <w:r w:rsidRPr="00D14CDA">
        <w:rPr>
          <w:rFonts w:ascii="Times New Roman" w:hAnsi="Times New Roman"/>
          <w:b/>
          <w:sz w:val="26"/>
          <w:szCs w:val="26"/>
          <w:lang w:eastAsia="zh-CN"/>
        </w:rPr>
        <w:t>униципальн</w:t>
      </w:r>
      <w:r>
        <w:rPr>
          <w:rFonts w:ascii="Times New Roman" w:hAnsi="Times New Roman"/>
          <w:b/>
          <w:sz w:val="26"/>
          <w:szCs w:val="26"/>
          <w:lang w:eastAsia="zh-CN"/>
        </w:rPr>
        <w:t>ый</w:t>
      </w:r>
      <w:r w:rsidRPr="00D14CDA">
        <w:rPr>
          <w:rFonts w:ascii="Times New Roman" w:hAnsi="Times New Roman"/>
          <w:b/>
          <w:sz w:val="26"/>
          <w:szCs w:val="26"/>
          <w:lang w:eastAsia="zh-CN"/>
        </w:rPr>
        <w:t xml:space="preserve"> проект «Строительство автомобильных дорог общего пользования местного значения»</w:t>
      </w:r>
      <w:r>
        <w:rPr>
          <w:rFonts w:ascii="Times New Roman" w:hAnsi="Times New Roman"/>
          <w:b/>
          <w:sz w:val="26"/>
          <w:szCs w:val="26"/>
          <w:lang w:eastAsia="zh-CN"/>
        </w:rPr>
        <w:t>:</w:t>
      </w:r>
    </w:p>
    <w:p w:rsidR="00D14CDA" w:rsidRPr="00D14CDA" w:rsidRDefault="00D14CDA" w:rsidP="00A301A6">
      <w:pPr>
        <w:suppressAutoHyphens/>
        <w:spacing w:after="0"/>
        <w:ind w:firstLine="426"/>
        <w:jc w:val="both"/>
        <w:rPr>
          <w:rFonts w:ascii="Times New Roman" w:hAnsi="Times New Roman"/>
          <w:b/>
          <w:sz w:val="26"/>
          <w:szCs w:val="26"/>
          <w:lang w:eastAsia="zh-CN"/>
        </w:rPr>
      </w:pPr>
      <w:r w:rsidRPr="00D14CDA">
        <w:rPr>
          <w:rFonts w:ascii="Times New Roman" w:hAnsi="Times New Roman"/>
          <w:b/>
          <w:sz w:val="26"/>
          <w:szCs w:val="26"/>
          <w:lang w:eastAsia="zh-CN"/>
        </w:rPr>
        <w:t xml:space="preserve">      1)</w:t>
      </w:r>
      <w:r w:rsidRPr="00D14CDA">
        <w:rPr>
          <w:rFonts w:ascii="Times New Roman" w:hAnsi="Times New Roman"/>
          <w:sz w:val="26"/>
          <w:szCs w:val="26"/>
          <w:lang w:eastAsia="zh-CN"/>
        </w:rPr>
        <w:t xml:space="preserve"> </w:t>
      </w:r>
      <w:r w:rsidRPr="00D14CDA">
        <w:rPr>
          <w:rFonts w:ascii="Times New Roman" w:hAnsi="Times New Roman"/>
          <w:b/>
          <w:sz w:val="26"/>
          <w:szCs w:val="26"/>
          <w:lang w:eastAsia="zh-CN"/>
        </w:rPr>
        <w:t>Мероприятие (результат 1) «Строительство автомобильной дороги общего пользования местного значения для земельных участков, выделенных многодетным семьям по ул. Заводской в г. Дальнегорске».</w:t>
      </w:r>
    </w:p>
    <w:p w:rsidR="00D14CDA" w:rsidRDefault="00D14CDA" w:rsidP="00A301A6">
      <w:pPr>
        <w:suppressAutoHyphens/>
        <w:spacing w:after="0"/>
        <w:ind w:firstLine="567"/>
        <w:jc w:val="both"/>
        <w:rPr>
          <w:rFonts w:ascii="Times New Roman" w:hAnsi="Times New Roman"/>
          <w:sz w:val="26"/>
          <w:szCs w:val="26"/>
          <w:lang w:eastAsia="zh-CN"/>
        </w:rPr>
      </w:pPr>
      <w:r w:rsidRPr="00D14CDA">
        <w:rPr>
          <w:rFonts w:ascii="Times New Roman" w:hAnsi="Times New Roman"/>
          <w:b/>
          <w:sz w:val="26"/>
          <w:szCs w:val="26"/>
          <w:lang w:eastAsia="zh-CN"/>
        </w:rPr>
        <w:t xml:space="preserve">     </w:t>
      </w:r>
      <w:r w:rsidRPr="00D14CDA">
        <w:rPr>
          <w:rFonts w:ascii="Times New Roman" w:hAnsi="Times New Roman"/>
          <w:sz w:val="26"/>
          <w:szCs w:val="26"/>
          <w:lang w:eastAsia="zh-CN"/>
        </w:rPr>
        <w:t xml:space="preserve"> </w:t>
      </w:r>
      <w:r w:rsidR="00A301A6">
        <w:rPr>
          <w:rFonts w:ascii="Times New Roman" w:hAnsi="Times New Roman"/>
          <w:sz w:val="26"/>
          <w:szCs w:val="26"/>
          <w:lang w:eastAsia="zh-CN"/>
        </w:rPr>
        <w:t xml:space="preserve">Выполнение показателя не планировалось, ассигнования </w:t>
      </w:r>
      <w:r w:rsidR="00A301A6" w:rsidRPr="00D14CDA">
        <w:rPr>
          <w:rFonts w:ascii="Times New Roman" w:hAnsi="Times New Roman"/>
          <w:sz w:val="26"/>
          <w:szCs w:val="26"/>
          <w:lang w:eastAsia="zh-CN"/>
        </w:rPr>
        <w:t>программой не предусмотрены по причине отсутствия финансирования из средств краевого бюджета</w:t>
      </w:r>
      <w:r w:rsidR="00A301A6">
        <w:rPr>
          <w:rFonts w:ascii="Times New Roman" w:hAnsi="Times New Roman"/>
          <w:sz w:val="26"/>
          <w:szCs w:val="26"/>
          <w:lang w:eastAsia="zh-CN"/>
        </w:rPr>
        <w:t>.</w:t>
      </w:r>
    </w:p>
    <w:p w:rsidR="00A301A6" w:rsidRDefault="00A301A6" w:rsidP="00A301A6">
      <w:pPr>
        <w:suppressAutoHyphens/>
        <w:spacing w:after="0"/>
        <w:ind w:firstLine="709"/>
        <w:jc w:val="both"/>
        <w:rPr>
          <w:rFonts w:ascii="Times New Roman" w:hAnsi="Times New Roman"/>
          <w:b/>
          <w:bCs/>
          <w:sz w:val="26"/>
          <w:szCs w:val="26"/>
          <w:lang w:eastAsia="zh-CN"/>
        </w:rPr>
      </w:pPr>
    </w:p>
    <w:p w:rsidR="00A301A6" w:rsidRDefault="00A301A6" w:rsidP="00A301A6">
      <w:pPr>
        <w:suppressAutoHyphens/>
        <w:spacing w:after="0"/>
        <w:ind w:firstLine="709"/>
        <w:jc w:val="both"/>
        <w:rPr>
          <w:rFonts w:ascii="Times New Roman" w:hAnsi="Times New Roman"/>
          <w:b/>
          <w:bCs/>
          <w:sz w:val="26"/>
          <w:szCs w:val="26"/>
          <w:lang w:eastAsia="zh-CN"/>
        </w:rPr>
      </w:pPr>
      <w:r>
        <w:rPr>
          <w:rFonts w:ascii="Times New Roman" w:hAnsi="Times New Roman"/>
          <w:b/>
          <w:bCs/>
          <w:sz w:val="26"/>
          <w:szCs w:val="26"/>
          <w:lang w:eastAsia="zh-CN"/>
        </w:rPr>
        <w:t>К</w:t>
      </w:r>
      <w:r w:rsidRPr="00D14CDA">
        <w:rPr>
          <w:rFonts w:ascii="Times New Roman" w:hAnsi="Times New Roman"/>
          <w:b/>
          <w:bCs/>
          <w:sz w:val="26"/>
          <w:szCs w:val="26"/>
          <w:lang w:eastAsia="zh-CN"/>
        </w:rPr>
        <w:t>омплекс процессных мероприятий «Восстановление и поддержание в нормативном состоянии автомобильных дорог общего пользования местного значения в рамках создания условий для осуществления дорожной деятельности»</w:t>
      </w:r>
      <w:r w:rsidR="000B627B">
        <w:rPr>
          <w:rFonts w:ascii="Times New Roman" w:hAnsi="Times New Roman"/>
          <w:b/>
          <w:bCs/>
          <w:sz w:val="26"/>
          <w:szCs w:val="26"/>
          <w:lang w:eastAsia="zh-CN"/>
        </w:rPr>
        <w:t>.</w:t>
      </w:r>
    </w:p>
    <w:p w:rsidR="000B627B" w:rsidRDefault="000B627B" w:rsidP="000B627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266280">
        <w:rPr>
          <w:rFonts w:ascii="Times New Roman" w:hAnsi="Times New Roman"/>
          <w:sz w:val="26"/>
          <w:szCs w:val="26"/>
        </w:rPr>
        <w:t xml:space="preserve">Реализация комплекса процессных мероприятий в 2024 году осуществлялось путем выполнения следующих мероприятий: </w:t>
      </w:r>
    </w:p>
    <w:p w:rsidR="00D14CDA" w:rsidRPr="00D14CDA" w:rsidRDefault="00D14CDA" w:rsidP="000B627B">
      <w:pPr>
        <w:suppressAutoHyphens/>
        <w:spacing w:after="0"/>
        <w:ind w:firstLine="709"/>
        <w:jc w:val="both"/>
        <w:rPr>
          <w:lang w:eastAsia="zh-CN"/>
        </w:rPr>
      </w:pPr>
      <w:r w:rsidRPr="00D14CDA">
        <w:rPr>
          <w:rFonts w:ascii="Times New Roman" w:eastAsia="Times New Roman" w:hAnsi="Times New Roman"/>
          <w:b/>
          <w:bCs/>
          <w:sz w:val="26"/>
          <w:szCs w:val="26"/>
          <w:lang w:eastAsia="zh-CN"/>
        </w:rPr>
        <w:t>2)</w:t>
      </w:r>
      <w:r w:rsidR="00051A67">
        <w:rPr>
          <w:rFonts w:ascii="Times New Roman" w:hAnsi="Times New Roman"/>
          <w:b/>
          <w:bCs/>
          <w:sz w:val="26"/>
          <w:szCs w:val="26"/>
          <w:lang w:eastAsia="zh-CN"/>
        </w:rPr>
        <w:t xml:space="preserve"> </w:t>
      </w:r>
      <w:r w:rsidRPr="00D14CDA">
        <w:rPr>
          <w:rFonts w:ascii="Times New Roman" w:hAnsi="Times New Roman"/>
          <w:b/>
          <w:bCs/>
          <w:sz w:val="26"/>
          <w:szCs w:val="26"/>
          <w:lang w:eastAsia="zh-CN"/>
        </w:rPr>
        <w:t>Мероприятие (резул</w:t>
      </w:r>
      <w:r w:rsidR="000B627B">
        <w:rPr>
          <w:rFonts w:ascii="Times New Roman" w:hAnsi="Times New Roman"/>
          <w:b/>
          <w:bCs/>
          <w:sz w:val="26"/>
          <w:szCs w:val="26"/>
          <w:lang w:eastAsia="zh-CN"/>
        </w:rPr>
        <w:t>ьтат 1</w:t>
      </w:r>
      <w:r w:rsidRPr="00D14CDA">
        <w:rPr>
          <w:rFonts w:ascii="Times New Roman" w:hAnsi="Times New Roman"/>
          <w:b/>
          <w:bCs/>
          <w:sz w:val="26"/>
          <w:szCs w:val="26"/>
          <w:lang w:eastAsia="zh-CN"/>
        </w:rPr>
        <w:t>) «Капитальный ремонт и ремонт автомобильных дорог общего пользования местного значения и инженерных сооружений на них».</w:t>
      </w:r>
    </w:p>
    <w:p w:rsidR="00D14CDA" w:rsidRPr="00D14CDA" w:rsidRDefault="00D14CDA" w:rsidP="00710F35">
      <w:pPr>
        <w:suppressAutoHyphens/>
        <w:spacing w:after="0"/>
        <w:ind w:firstLine="697"/>
        <w:jc w:val="both"/>
        <w:rPr>
          <w:i/>
          <w:lang w:eastAsia="zh-CN"/>
        </w:rPr>
      </w:pPr>
      <w:r w:rsidRPr="00D14CDA">
        <w:rPr>
          <w:rFonts w:ascii="Times New Roman" w:hAnsi="Times New Roman"/>
          <w:i/>
          <w:sz w:val="26"/>
          <w:szCs w:val="26"/>
          <w:lang w:eastAsia="zh-CN"/>
        </w:rPr>
        <w:t xml:space="preserve">На реализацию мероприятия программой предусмотрены денежные </w:t>
      </w:r>
      <w:proofErr w:type="gramStart"/>
      <w:r w:rsidR="000B627B" w:rsidRPr="000B627B">
        <w:rPr>
          <w:rFonts w:ascii="Times New Roman" w:hAnsi="Times New Roman"/>
          <w:i/>
          <w:sz w:val="26"/>
          <w:szCs w:val="26"/>
          <w:lang w:eastAsia="zh-CN"/>
        </w:rPr>
        <w:t xml:space="preserve">ассигнования </w:t>
      </w:r>
      <w:r w:rsidRPr="00D14CDA">
        <w:rPr>
          <w:rFonts w:ascii="Times New Roman" w:hAnsi="Times New Roman"/>
          <w:i/>
          <w:sz w:val="26"/>
          <w:szCs w:val="26"/>
          <w:lang w:eastAsia="zh-CN"/>
        </w:rPr>
        <w:t xml:space="preserve"> в</w:t>
      </w:r>
      <w:proofErr w:type="gramEnd"/>
      <w:r w:rsidRPr="00D14CDA">
        <w:rPr>
          <w:rFonts w:ascii="Times New Roman" w:hAnsi="Times New Roman"/>
          <w:i/>
          <w:sz w:val="26"/>
          <w:szCs w:val="26"/>
          <w:lang w:eastAsia="zh-CN"/>
        </w:rPr>
        <w:t xml:space="preserve"> </w:t>
      </w:r>
      <w:r w:rsidR="000B627B" w:rsidRPr="000B627B">
        <w:rPr>
          <w:rFonts w:ascii="Times New Roman" w:hAnsi="Times New Roman"/>
          <w:i/>
          <w:sz w:val="26"/>
          <w:szCs w:val="26"/>
          <w:lang w:eastAsia="zh-CN"/>
        </w:rPr>
        <w:t>сумме</w:t>
      </w:r>
      <w:r w:rsidRPr="00D14CDA">
        <w:rPr>
          <w:rFonts w:ascii="Times New Roman" w:hAnsi="Times New Roman"/>
          <w:i/>
          <w:sz w:val="26"/>
          <w:szCs w:val="26"/>
          <w:lang w:eastAsia="zh-CN"/>
        </w:rPr>
        <w:t xml:space="preserve"> 8493,19 тыс. рублей</w:t>
      </w:r>
      <w:r w:rsidR="000B627B" w:rsidRPr="000B627B">
        <w:rPr>
          <w:rFonts w:ascii="Times New Roman" w:hAnsi="Times New Roman"/>
          <w:i/>
          <w:sz w:val="26"/>
          <w:szCs w:val="26"/>
          <w:lang w:eastAsia="zh-CN"/>
        </w:rPr>
        <w:t xml:space="preserve"> средств местного бюджета, которые </w:t>
      </w:r>
      <w:r w:rsidRPr="00D14CDA">
        <w:rPr>
          <w:rFonts w:ascii="Times New Roman" w:hAnsi="Times New Roman"/>
          <w:i/>
          <w:sz w:val="26"/>
          <w:szCs w:val="26"/>
          <w:lang w:eastAsia="zh-CN"/>
        </w:rPr>
        <w:t xml:space="preserve">освоены в полном объеме. </w:t>
      </w:r>
      <w:r w:rsidR="000B627B" w:rsidRPr="000B627B">
        <w:rPr>
          <w:rFonts w:ascii="Times New Roman" w:eastAsia="Times New Roman" w:hAnsi="Times New Roman"/>
          <w:i/>
          <w:sz w:val="26"/>
          <w:szCs w:val="26"/>
          <w:lang w:eastAsia="zh-CN"/>
        </w:rPr>
        <w:t>Б</w:t>
      </w: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>ыл заключен 1 контракт по ремонту д</w:t>
      </w:r>
      <w:r w:rsidR="000B627B" w:rsidRPr="000B627B">
        <w:rPr>
          <w:rFonts w:ascii="Times New Roman" w:eastAsia="Times New Roman" w:hAnsi="Times New Roman"/>
          <w:i/>
          <w:sz w:val="26"/>
          <w:szCs w:val="26"/>
          <w:lang w:eastAsia="zh-CN"/>
        </w:rPr>
        <w:t>орог.</w:t>
      </w:r>
      <w:r w:rsidRPr="00D14CDA">
        <w:rPr>
          <w:rFonts w:ascii="Times New Roman" w:hAnsi="Times New Roman"/>
          <w:i/>
          <w:sz w:val="26"/>
          <w:szCs w:val="26"/>
          <w:lang w:eastAsia="zh-CN"/>
        </w:rPr>
        <w:t xml:space="preserve"> В рамках контракта произведен ремонт (асфальтобетонное покрытие) автомобильных дорог общего пользования местного значения населенных пунктов по объектам и адресам:  </w:t>
      </w:r>
    </w:p>
    <w:p w:rsidR="00D14CDA" w:rsidRDefault="006E1F4F" w:rsidP="006E1F4F">
      <w:pPr>
        <w:tabs>
          <w:tab w:val="left" w:pos="851"/>
        </w:tabs>
        <w:suppressAutoHyphens/>
        <w:spacing w:after="0"/>
        <w:ind w:firstLine="709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zh-CN"/>
        </w:rPr>
      </w:pPr>
      <w:r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- </w:t>
      </w:r>
      <w:r w:rsidR="00D14CDA"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по ул. </w:t>
      </w:r>
      <w:proofErr w:type="spellStart"/>
      <w:r w:rsidR="00D14CDA"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>Коржевская</w:t>
      </w:r>
      <w:proofErr w:type="spellEnd"/>
      <w:r w:rsidR="00D14CDA"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(в районе съезда с автомобильной дороги Осиновка-Рудная Пристань, в районе здания № 119 по проспекту 50 лет Октября, до здания по ул. </w:t>
      </w:r>
      <w:proofErr w:type="spellStart"/>
      <w:r w:rsidR="00D14CDA"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>Коржевская</w:t>
      </w:r>
      <w:proofErr w:type="spellEnd"/>
      <w:r w:rsidR="00D14CDA"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1а, с прилегающими к ним территориями, включая территорию для парковки между зданием № 121 и зданием № 119 по проспекту 50 лет Октября).  </w:t>
      </w:r>
    </w:p>
    <w:p w:rsidR="00107086" w:rsidRPr="00D14CDA" w:rsidRDefault="008640C3" w:rsidP="00107086">
      <w:pPr>
        <w:suppressAutoHyphens/>
        <w:spacing w:after="0"/>
        <w:ind w:firstLine="709"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sz w:val="26"/>
          <w:szCs w:val="26"/>
          <w:lang w:eastAsia="zh-CN"/>
        </w:rPr>
        <w:t>Д</w:t>
      </w:r>
      <w:r w:rsidR="00107086" w:rsidRPr="00D14CDA">
        <w:rPr>
          <w:rFonts w:ascii="Times New Roman" w:eastAsia="Times New Roman" w:hAnsi="Times New Roman"/>
          <w:sz w:val="26"/>
          <w:szCs w:val="26"/>
          <w:lang w:eastAsia="zh-CN"/>
        </w:rPr>
        <w:t>остигнуты следующие значения показателей:</w:t>
      </w:r>
    </w:p>
    <w:p w:rsidR="00107086" w:rsidRPr="00D14CDA" w:rsidRDefault="00107086" w:rsidP="00107086">
      <w:pPr>
        <w:suppressAutoHyphens/>
        <w:spacing w:after="0"/>
        <w:ind w:firstLine="709"/>
        <w:contextualSpacing/>
        <w:jc w:val="both"/>
        <w:rPr>
          <w:rFonts w:eastAsia="Times New Roman"/>
          <w:lang w:eastAsia="zh-CN"/>
        </w:rPr>
      </w:pP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>- Протяженность автомобильных дорог общего пользования местного значения, соответствующих нормативным требованиям (накопительный) (запланирован – 89,5 км), выполнено – 89,5 км</w:t>
      </w:r>
      <w:r w:rsidRPr="00D14CDA">
        <w:rPr>
          <w:rFonts w:ascii="Times New Roman" w:eastAsia="Times New Roman" w:hAnsi="Times New Roman"/>
          <w:sz w:val="24"/>
          <w:szCs w:val="24"/>
          <w:lang w:eastAsia="zh-CN"/>
        </w:rPr>
        <w:t xml:space="preserve">. 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>Показатель достигнут</w:t>
      </w:r>
      <w:r w:rsidRPr="00D14CDA">
        <w:rPr>
          <w:rFonts w:ascii="Times New Roman" w:eastAsia="Times New Roman" w:hAnsi="Times New Roman"/>
          <w:sz w:val="24"/>
          <w:szCs w:val="24"/>
          <w:lang w:eastAsia="zh-CN"/>
        </w:rPr>
        <w:t>.</w:t>
      </w:r>
    </w:p>
    <w:p w:rsidR="00107086" w:rsidRPr="00D14CDA" w:rsidRDefault="00107086" w:rsidP="00107086">
      <w:pPr>
        <w:suppressAutoHyphens/>
        <w:spacing w:after="0"/>
        <w:ind w:firstLine="709"/>
        <w:contextualSpacing/>
        <w:jc w:val="both"/>
        <w:rPr>
          <w:rFonts w:eastAsia="Times New Roman"/>
          <w:sz w:val="26"/>
          <w:szCs w:val="26"/>
          <w:lang w:eastAsia="zh-CN"/>
        </w:rPr>
      </w:pPr>
      <w:r w:rsidRPr="00D14CDA">
        <w:rPr>
          <w:rFonts w:ascii="Times New Roman" w:eastAsia="Times New Roman" w:hAnsi="Times New Roman"/>
          <w:sz w:val="24"/>
          <w:szCs w:val="24"/>
          <w:lang w:eastAsia="zh-CN"/>
        </w:rPr>
        <w:t xml:space="preserve">- 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Доля протяженности автомобильных дорог общего пользования местного значения, </w:t>
      </w:r>
      <w:r w:rsidRPr="00D14CDA">
        <w:rPr>
          <w:rFonts w:ascii="Times New Roman" w:eastAsia="Times New Roman" w:hAnsi="Times New Roman"/>
          <w:sz w:val="26"/>
          <w:szCs w:val="26"/>
          <w:u w:val="single"/>
          <w:lang w:eastAsia="zh-CN"/>
        </w:rPr>
        <w:t>не отвечающих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нормативным требованиям, в общей протяженности 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lastRenderedPageBreak/>
        <w:t>автомобильных дорог общего пользования местного значения (накопительный) составляет 46,2% - достиг</w:t>
      </w:r>
      <w:r w:rsidR="006E1F4F" w:rsidRPr="006E1F4F">
        <w:rPr>
          <w:rFonts w:ascii="Times New Roman" w:eastAsia="Times New Roman" w:hAnsi="Times New Roman"/>
          <w:sz w:val="26"/>
          <w:szCs w:val="26"/>
          <w:lang w:eastAsia="zh-CN"/>
        </w:rPr>
        <w:t xml:space="preserve">ли 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>(план – 44,9%)</w:t>
      </w:r>
      <w:r w:rsidR="008640C3" w:rsidRPr="006E1F4F">
        <w:rPr>
          <w:rFonts w:ascii="Times New Roman" w:eastAsia="Times New Roman" w:hAnsi="Times New Roman"/>
          <w:sz w:val="26"/>
          <w:szCs w:val="26"/>
          <w:lang w:eastAsia="zh-CN"/>
        </w:rPr>
        <w:t xml:space="preserve">, отклонение составило 1,3%. 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</w:t>
      </w:r>
      <w:r w:rsidRPr="006E1F4F">
        <w:rPr>
          <w:rFonts w:ascii="Times New Roman" w:eastAsia="Times New Roman" w:hAnsi="Times New Roman"/>
          <w:sz w:val="26"/>
          <w:szCs w:val="26"/>
          <w:lang w:eastAsia="zh-CN"/>
        </w:rPr>
        <w:t xml:space="preserve">Согласно данным отчета ответственного </w:t>
      </w:r>
      <w:proofErr w:type="gramStart"/>
      <w:r w:rsidRPr="006E1F4F">
        <w:rPr>
          <w:rFonts w:ascii="Times New Roman" w:eastAsia="Times New Roman" w:hAnsi="Times New Roman"/>
          <w:sz w:val="26"/>
          <w:szCs w:val="26"/>
          <w:lang w:eastAsia="zh-CN"/>
        </w:rPr>
        <w:t>исполнителя</w:t>
      </w:r>
      <w:r w:rsidR="006E1F4F">
        <w:rPr>
          <w:rFonts w:ascii="Times New Roman" w:eastAsia="Times New Roman" w:hAnsi="Times New Roman"/>
          <w:sz w:val="26"/>
          <w:szCs w:val="26"/>
          <w:lang w:eastAsia="zh-CN"/>
        </w:rPr>
        <w:t xml:space="preserve">, </w:t>
      </w:r>
      <w:r w:rsidRPr="006E1F4F">
        <w:rPr>
          <w:rFonts w:ascii="Times New Roman" w:eastAsia="Times New Roman" w:hAnsi="Times New Roman"/>
          <w:sz w:val="26"/>
          <w:szCs w:val="26"/>
          <w:lang w:eastAsia="zh-CN"/>
        </w:rPr>
        <w:t xml:space="preserve"> п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>оказатель</w:t>
      </w:r>
      <w:proofErr w:type="gramEnd"/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частично</w:t>
      </w:r>
      <w:r w:rsidRPr="006E1F4F">
        <w:rPr>
          <w:rFonts w:ascii="Times New Roman" w:eastAsia="Times New Roman" w:hAnsi="Times New Roman"/>
          <w:sz w:val="26"/>
          <w:szCs w:val="26"/>
          <w:lang w:eastAsia="zh-CN"/>
        </w:rPr>
        <w:t xml:space="preserve"> 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>не дос</w:t>
      </w:r>
      <w:r w:rsidR="006E1F4F">
        <w:rPr>
          <w:rFonts w:ascii="Times New Roman" w:eastAsia="Times New Roman" w:hAnsi="Times New Roman"/>
          <w:sz w:val="26"/>
          <w:szCs w:val="26"/>
          <w:lang w:eastAsia="zh-CN"/>
        </w:rPr>
        <w:t xml:space="preserve">тигнут, в связи с отсутствием 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</w:t>
      </w:r>
      <w:r w:rsidR="006E1F4F">
        <w:rPr>
          <w:rFonts w:ascii="Times New Roman" w:eastAsia="Times New Roman" w:hAnsi="Times New Roman"/>
          <w:sz w:val="26"/>
          <w:szCs w:val="26"/>
          <w:lang w:eastAsia="zh-CN"/>
        </w:rPr>
        <w:t xml:space="preserve">полного 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>финансирования.</w:t>
      </w:r>
    </w:p>
    <w:p w:rsidR="00107086" w:rsidRPr="00D14CDA" w:rsidRDefault="00107086" w:rsidP="00107086">
      <w:pPr>
        <w:suppressAutoHyphens/>
        <w:spacing w:after="0"/>
        <w:ind w:firstLine="709"/>
        <w:contextualSpacing/>
        <w:jc w:val="both"/>
        <w:rPr>
          <w:rFonts w:eastAsia="Times New Roman"/>
          <w:lang w:eastAsia="zh-CN"/>
        </w:rPr>
      </w:pP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- Площадь отремонтированных автомобильных дорог общего пользования местного значения (накопительный): составляет - 278567 </w:t>
      </w:r>
      <w:proofErr w:type="spellStart"/>
      <w:proofErr w:type="gramStart"/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>кв.м</w:t>
      </w:r>
      <w:proofErr w:type="spellEnd"/>
      <w:proofErr w:type="gramEnd"/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(план – 278567 </w:t>
      </w:r>
      <w:proofErr w:type="spellStart"/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>кв.м</w:t>
      </w:r>
      <w:proofErr w:type="spellEnd"/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>)</w:t>
      </w:r>
      <w:r w:rsidR="006E1F4F">
        <w:rPr>
          <w:rFonts w:ascii="Times New Roman" w:eastAsia="Times New Roman" w:hAnsi="Times New Roman"/>
          <w:sz w:val="26"/>
          <w:szCs w:val="26"/>
          <w:lang w:eastAsia="zh-CN"/>
        </w:rPr>
        <w:t>,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</w:t>
      </w:r>
      <w:r w:rsidR="006E1F4F">
        <w:rPr>
          <w:rFonts w:ascii="Times New Roman" w:eastAsia="Times New Roman" w:hAnsi="Times New Roman"/>
          <w:sz w:val="26"/>
          <w:szCs w:val="26"/>
          <w:lang w:eastAsia="zh-CN"/>
        </w:rPr>
        <w:t>п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оказатель достигнут. </w:t>
      </w:r>
      <w:r w:rsidRPr="00D14CDA">
        <w:rPr>
          <w:rFonts w:ascii="Times New Roman" w:eastAsia="Times New Roman" w:hAnsi="Times New Roman"/>
          <w:sz w:val="24"/>
          <w:szCs w:val="24"/>
          <w:lang w:eastAsia="zh-CN"/>
        </w:rPr>
        <w:t xml:space="preserve">  </w:t>
      </w:r>
    </w:p>
    <w:p w:rsidR="00107086" w:rsidRPr="00D14CDA" w:rsidRDefault="00107086" w:rsidP="00D14CDA">
      <w:pPr>
        <w:tabs>
          <w:tab w:val="left" w:pos="851"/>
        </w:tabs>
        <w:suppressAutoHyphens/>
        <w:spacing w:after="0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zh-CN"/>
        </w:rPr>
      </w:pPr>
    </w:p>
    <w:p w:rsidR="00D14CDA" w:rsidRPr="00D14CDA" w:rsidRDefault="00D14CDA" w:rsidP="00D14CDA">
      <w:pPr>
        <w:widowControl w:val="0"/>
        <w:suppressAutoHyphens/>
        <w:autoSpaceDE w:val="0"/>
        <w:spacing w:after="0"/>
        <w:jc w:val="both"/>
        <w:rPr>
          <w:rFonts w:eastAsia="Times New Roman"/>
          <w:lang w:eastAsia="zh-CN"/>
        </w:rPr>
      </w:pP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   </w:t>
      </w:r>
      <w:r w:rsidRPr="00D14CDA">
        <w:rPr>
          <w:rFonts w:ascii="Times New Roman" w:eastAsia="Times New Roman" w:hAnsi="Times New Roman"/>
          <w:b/>
          <w:bCs/>
          <w:sz w:val="26"/>
          <w:szCs w:val="26"/>
          <w:lang w:eastAsia="zh-CN"/>
        </w:rPr>
        <w:t xml:space="preserve"> </w:t>
      </w:r>
      <w:r w:rsidR="00710F35">
        <w:rPr>
          <w:rFonts w:ascii="Times New Roman" w:eastAsia="Times New Roman" w:hAnsi="Times New Roman"/>
          <w:b/>
          <w:bCs/>
          <w:sz w:val="26"/>
          <w:szCs w:val="26"/>
          <w:lang w:eastAsia="zh-CN"/>
        </w:rPr>
        <w:t xml:space="preserve">       </w:t>
      </w:r>
      <w:r w:rsidRPr="00D14CDA">
        <w:rPr>
          <w:rFonts w:ascii="Times New Roman" w:eastAsia="Times New Roman" w:hAnsi="Times New Roman"/>
          <w:b/>
          <w:bCs/>
          <w:sz w:val="26"/>
          <w:szCs w:val="26"/>
          <w:lang w:eastAsia="zh-CN"/>
        </w:rPr>
        <w:t>3) Мероприятие (результат 2</w:t>
      </w:r>
      <w:r w:rsidR="00710F35">
        <w:rPr>
          <w:rFonts w:ascii="Times New Roman" w:eastAsia="Times New Roman" w:hAnsi="Times New Roman"/>
          <w:b/>
          <w:bCs/>
          <w:sz w:val="26"/>
          <w:szCs w:val="26"/>
          <w:lang w:eastAsia="zh-CN"/>
        </w:rPr>
        <w:t>)</w:t>
      </w:r>
      <w:r w:rsidRPr="00D14CDA">
        <w:rPr>
          <w:rFonts w:ascii="Times New Roman" w:eastAsia="Times New Roman" w:hAnsi="Times New Roman"/>
          <w:b/>
          <w:bCs/>
          <w:sz w:val="26"/>
          <w:szCs w:val="26"/>
          <w:lang w:eastAsia="zh-CN"/>
        </w:rPr>
        <w:t xml:space="preserve"> «Капитальный ремонт и ремонт дворовых территорий многоквартирных домов, проездов к дворовым территориям многоквартирных домов населенных пунктов».</w:t>
      </w:r>
    </w:p>
    <w:p w:rsidR="00DC397D" w:rsidRDefault="00D14CDA" w:rsidP="00831048">
      <w:pPr>
        <w:suppressAutoHyphens/>
        <w:spacing w:after="0"/>
        <w:ind w:firstLine="697"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r w:rsidRPr="00D14CDA">
        <w:rPr>
          <w:rFonts w:ascii="Times New Roman" w:hAnsi="Times New Roman"/>
          <w:sz w:val="26"/>
          <w:szCs w:val="26"/>
          <w:lang w:eastAsia="ru-RU"/>
        </w:rPr>
        <w:t xml:space="preserve">Бюджетные ассигнования </w:t>
      </w:r>
      <w:proofErr w:type="gramStart"/>
      <w:r w:rsidRPr="00D14CDA">
        <w:rPr>
          <w:rFonts w:ascii="Times New Roman" w:hAnsi="Times New Roman"/>
          <w:sz w:val="26"/>
          <w:szCs w:val="26"/>
          <w:lang w:eastAsia="ru-RU"/>
        </w:rPr>
        <w:t>на  реализацию</w:t>
      </w:r>
      <w:proofErr w:type="gramEnd"/>
      <w:r w:rsidRPr="00D14CD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C404E8">
        <w:rPr>
          <w:rFonts w:ascii="Times New Roman" w:hAnsi="Times New Roman"/>
          <w:sz w:val="26"/>
          <w:szCs w:val="26"/>
          <w:lang w:eastAsia="ru-RU"/>
        </w:rPr>
        <w:t xml:space="preserve">данного </w:t>
      </w:r>
      <w:r w:rsidRPr="00D14CDA">
        <w:rPr>
          <w:rFonts w:ascii="Times New Roman" w:hAnsi="Times New Roman"/>
          <w:sz w:val="26"/>
          <w:szCs w:val="26"/>
          <w:lang w:eastAsia="ru-RU"/>
        </w:rPr>
        <w:t xml:space="preserve">мероприятия </w:t>
      </w:r>
      <w:r w:rsidRPr="00D14CDA">
        <w:rPr>
          <w:rFonts w:ascii="Times New Roman" w:hAnsi="Times New Roman"/>
          <w:sz w:val="26"/>
          <w:szCs w:val="26"/>
          <w:lang w:eastAsia="zh-CN"/>
        </w:rPr>
        <w:t xml:space="preserve">предусмотрены в </w:t>
      </w:r>
      <w:r w:rsidR="00C404E8">
        <w:rPr>
          <w:rFonts w:ascii="Times New Roman" w:hAnsi="Times New Roman"/>
          <w:sz w:val="26"/>
          <w:szCs w:val="26"/>
          <w:lang w:eastAsia="zh-CN"/>
        </w:rPr>
        <w:t>сумме</w:t>
      </w:r>
      <w:r w:rsidRPr="00D14CDA">
        <w:rPr>
          <w:rFonts w:ascii="Times New Roman" w:hAnsi="Times New Roman"/>
          <w:sz w:val="26"/>
          <w:szCs w:val="26"/>
          <w:lang w:eastAsia="zh-CN"/>
        </w:rPr>
        <w:t xml:space="preserve"> 30648,93 тыс. рублей</w:t>
      </w:r>
      <w:r w:rsidR="00C404E8">
        <w:rPr>
          <w:rFonts w:ascii="Times New Roman" w:hAnsi="Times New Roman"/>
          <w:sz w:val="26"/>
          <w:szCs w:val="26"/>
          <w:lang w:eastAsia="zh-CN"/>
        </w:rPr>
        <w:t xml:space="preserve"> </w:t>
      </w:r>
      <w:r w:rsidR="00C404E8" w:rsidRPr="00D14CDA">
        <w:rPr>
          <w:rFonts w:ascii="Times New Roman" w:hAnsi="Times New Roman"/>
          <w:sz w:val="26"/>
          <w:szCs w:val="26"/>
          <w:lang w:eastAsia="zh-CN"/>
        </w:rPr>
        <w:t>(</w:t>
      </w:r>
      <w:r w:rsidR="00C404E8">
        <w:rPr>
          <w:rFonts w:ascii="Times New Roman" w:hAnsi="Times New Roman"/>
          <w:sz w:val="26"/>
          <w:szCs w:val="26"/>
          <w:lang w:eastAsia="zh-CN"/>
        </w:rPr>
        <w:t xml:space="preserve">в том числе </w:t>
      </w:r>
      <w:r w:rsidR="00C404E8" w:rsidRPr="00D14CDA">
        <w:rPr>
          <w:rFonts w:ascii="Times New Roman" w:hAnsi="Times New Roman"/>
          <w:sz w:val="26"/>
          <w:szCs w:val="26"/>
          <w:lang w:eastAsia="zh-CN"/>
        </w:rPr>
        <w:t>КБ – 29323,15 тыс. рублей, МБ – 1325,78 тыс. рублей)</w:t>
      </w:r>
      <w:r w:rsidR="00C404E8">
        <w:rPr>
          <w:rFonts w:ascii="Times New Roman" w:hAnsi="Times New Roman"/>
          <w:sz w:val="26"/>
          <w:szCs w:val="26"/>
          <w:lang w:eastAsia="zh-CN"/>
        </w:rPr>
        <w:t>.</w:t>
      </w:r>
      <w:r w:rsidRPr="00D14CDA">
        <w:rPr>
          <w:rFonts w:ascii="Times New Roman" w:hAnsi="Times New Roman"/>
          <w:sz w:val="26"/>
          <w:szCs w:val="26"/>
          <w:lang w:eastAsia="zh-CN"/>
        </w:rPr>
        <w:t xml:space="preserve"> Освоено 30648,93</w:t>
      </w:r>
      <w:r w:rsidR="00C404E8">
        <w:rPr>
          <w:rFonts w:ascii="Times New Roman" w:hAnsi="Times New Roman"/>
          <w:sz w:val="26"/>
          <w:szCs w:val="26"/>
          <w:lang w:eastAsia="zh-CN"/>
        </w:rPr>
        <w:t xml:space="preserve"> тыс. рублей.</w:t>
      </w:r>
      <w:r w:rsidR="00831048">
        <w:rPr>
          <w:rFonts w:ascii="Times New Roman" w:hAnsi="Times New Roman"/>
          <w:sz w:val="26"/>
          <w:szCs w:val="26"/>
          <w:lang w:eastAsia="zh-CN"/>
        </w:rPr>
        <w:t xml:space="preserve"> </w:t>
      </w:r>
      <w:r w:rsidR="00DC397D">
        <w:rPr>
          <w:rFonts w:ascii="Times New Roman" w:hAnsi="Times New Roman"/>
          <w:sz w:val="26"/>
          <w:szCs w:val="26"/>
          <w:lang w:eastAsia="zh-CN"/>
        </w:rPr>
        <w:t>Во исполнение</w:t>
      </w:r>
      <w:r w:rsidR="00831048">
        <w:rPr>
          <w:rFonts w:ascii="Times New Roman" w:hAnsi="Times New Roman"/>
          <w:sz w:val="26"/>
          <w:szCs w:val="26"/>
          <w:lang w:eastAsia="zh-CN"/>
        </w:rPr>
        <w:t xml:space="preserve"> данного </w:t>
      </w:r>
      <w:proofErr w:type="gramStart"/>
      <w:r w:rsidR="00831048">
        <w:rPr>
          <w:rFonts w:ascii="Times New Roman" w:hAnsi="Times New Roman"/>
          <w:sz w:val="26"/>
          <w:szCs w:val="26"/>
          <w:lang w:eastAsia="zh-CN"/>
        </w:rPr>
        <w:t xml:space="preserve">мероприятия </w:t>
      </w:r>
      <w:r w:rsidR="00831048">
        <w:rPr>
          <w:rFonts w:ascii="Times New Roman" w:eastAsia="Times New Roman" w:hAnsi="Times New Roman"/>
          <w:sz w:val="26"/>
          <w:szCs w:val="26"/>
          <w:lang w:eastAsia="zh-CN"/>
        </w:rPr>
        <w:t xml:space="preserve"> </w:t>
      </w:r>
      <w:r w:rsidR="00AD047E">
        <w:rPr>
          <w:rFonts w:ascii="Times New Roman" w:eastAsia="Times New Roman" w:hAnsi="Times New Roman"/>
          <w:sz w:val="26"/>
          <w:szCs w:val="26"/>
          <w:lang w:eastAsia="zh-CN"/>
        </w:rPr>
        <w:t>(</w:t>
      </w:r>
      <w:proofErr w:type="gramEnd"/>
      <w:r w:rsidR="00831048">
        <w:rPr>
          <w:rFonts w:ascii="Times New Roman" w:eastAsia="Times New Roman" w:hAnsi="Times New Roman"/>
          <w:sz w:val="26"/>
          <w:szCs w:val="26"/>
          <w:lang w:eastAsia="zh-CN"/>
        </w:rPr>
        <w:t>р</w:t>
      </w:r>
      <w:r w:rsidR="00831048" w:rsidRPr="00D14CDA">
        <w:rPr>
          <w:rFonts w:ascii="Times New Roman" w:eastAsia="Times New Roman" w:hAnsi="Times New Roman"/>
          <w:sz w:val="26"/>
          <w:szCs w:val="26"/>
          <w:lang w:eastAsia="zh-CN"/>
        </w:rPr>
        <w:t>емонт</w:t>
      </w:r>
      <w:r w:rsidR="00DC397D">
        <w:rPr>
          <w:rFonts w:ascii="Times New Roman" w:eastAsia="Times New Roman" w:hAnsi="Times New Roman"/>
          <w:sz w:val="26"/>
          <w:szCs w:val="26"/>
          <w:lang w:eastAsia="zh-CN"/>
        </w:rPr>
        <w:t xml:space="preserve"> 1 </w:t>
      </w:r>
      <w:r w:rsidR="00831048"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дворовой территории</w:t>
      </w:r>
      <w:r w:rsidR="00AD047E">
        <w:rPr>
          <w:rFonts w:ascii="Times New Roman" w:eastAsia="Times New Roman" w:hAnsi="Times New Roman"/>
          <w:sz w:val="26"/>
          <w:szCs w:val="26"/>
          <w:lang w:eastAsia="zh-CN"/>
        </w:rPr>
        <w:t>)</w:t>
      </w:r>
      <w:r w:rsidR="00831048"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</w:t>
      </w:r>
      <w:r w:rsidR="00AD047E">
        <w:rPr>
          <w:rFonts w:ascii="Times New Roman" w:eastAsia="Times New Roman" w:hAnsi="Times New Roman"/>
          <w:sz w:val="26"/>
          <w:szCs w:val="26"/>
          <w:lang w:eastAsia="zh-CN"/>
        </w:rPr>
        <w:t xml:space="preserve">ремонт </w:t>
      </w:r>
      <w:r w:rsidR="00831048" w:rsidRPr="00D14CDA">
        <w:rPr>
          <w:rFonts w:ascii="Times New Roman" w:eastAsia="Times New Roman" w:hAnsi="Times New Roman"/>
          <w:sz w:val="26"/>
          <w:szCs w:val="26"/>
          <w:lang w:eastAsia="zh-CN"/>
        </w:rPr>
        <w:t>осуществлялся в рамках двух заклю</w:t>
      </w:r>
      <w:r w:rsidR="00DC397D">
        <w:rPr>
          <w:rFonts w:ascii="Times New Roman" w:eastAsia="Times New Roman" w:hAnsi="Times New Roman"/>
          <w:sz w:val="26"/>
          <w:szCs w:val="26"/>
          <w:lang w:eastAsia="zh-CN"/>
        </w:rPr>
        <w:t>ченных муниципальных контрактов:</w:t>
      </w:r>
    </w:p>
    <w:p w:rsidR="00D14CDA" w:rsidRPr="00D14CDA" w:rsidRDefault="00831048" w:rsidP="00831048">
      <w:pPr>
        <w:suppressAutoHyphens/>
        <w:spacing w:after="0"/>
        <w:ind w:firstLine="697"/>
        <w:jc w:val="both"/>
        <w:rPr>
          <w:rFonts w:ascii="Times New Roman" w:eastAsia="Times New Roman" w:hAnsi="Times New Roman"/>
          <w:i/>
          <w:sz w:val="26"/>
          <w:szCs w:val="26"/>
          <w:lang w:eastAsia="zh-CN"/>
        </w:rPr>
      </w:pPr>
      <w:r w:rsidRPr="00831048">
        <w:rPr>
          <w:rFonts w:ascii="Times New Roman" w:eastAsia="Times New Roman" w:hAnsi="Times New Roman"/>
          <w:i/>
          <w:sz w:val="26"/>
          <w:szCs w:val="26"/>
          <w:lang w:eastAsia="zh-CN"/>
        </w:rPr>
        <w:t>-</w:t>
      </w:r>
      <w:r w:rsidR="00DC397D" w:rsidRPr="00DC397D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</w:t>
      </w:r>
      <w:r w:rsidR="00DC397D" w:rsidRPr="00D14CDA">
        <w:rPr>
          <w:rFonts w:ascii="Times New Roman" w:eastAsia="Times New Roman" w:hAnsi="Times New Roman"/>
          <w:b/>
          <w:i/>
          <w:sz w:val="26"/>
          <w:szCs w:val="26"/>
          <w:lang w:eastAsia="zh-CN"/>
        </w:rPr>
        <w:t>на сумму 17031,01 тыс. рублей</w:t>
      </w:r>
      <w:r w:rsidR="00DC397D" w:rsidRPr="00D14CDA">
        <w:rPr>
          <w:rFonts w:ascii="Times New Roman" w:eastAsia="Times New Roman" w:hAnsi="Times New Roman"/>
          <w:b/>
          <w:i/>
          <w:sz w:val="26"/>
          <w:szCs w:val="26"/>
          <w:lang w:eastAsia="zh-CN"/>
        </w:rPr>
        <w:t xml:space="preserve"> </w:t>
      </w:r>
      <w:r w:rsidR="00D14CDA" w:rsidRPr="00D14CDA">
        <w:rPr>
          <w:rFonts w:ascii="Times New Roman" w:eastAsia="Times New Roman" w:hAnsi="Times New Roman"/>
          <w:b/>
          <w:i/>
          <w:sz w:val="26"/>
          <w:szCs w:val="26"/>
          <w:lang w:eastAsia="zh-CN"/>
        </w:rPr>
        <w:t>на выполнение работ по ремонту дворовой территории многоквартирного дома, проезда к дворовой территории многоквартирного дома Дальнегорского городского округа: г. Дальнегорск, ул. Матросова, д. 30 дворовая территория и проезды к ней.</w:t>
      </w:r>
      <w:r w:rsidR="00D14CDA"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 Бюджетные ассигнования из средств местного бюджета (</w:t>
      </w:r>
      <w:proofErr w:type="spellStart"/>
      <w:r w:rsidR="00D14CDA"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>софинансирование</w:t>
      </w:r>
      <w:proofErr w:type="spellEnd"/>
      <w:r w:rsidR="00D14CDA"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>) - 170,31 тыс. рублей, из средств краевого бюджета – 16860,69 тыс. рублей. Средства освоены в полном объеме</w:t>
      </w:r>
      <w:r w:rsidR="00AD047E">
        <w:rPr>
          <w:rFonts w:ascii="Times New Roman" w:eastAsia="Times New Roman" w:hAnsi="Times New Roman"/>
          <w:i/>
          <w:sz w:val="26"/>
          <w:szCs w:val="26"/>
          <w:lang w:eastAsia="zh-CN"/>
        </w:rPr>
        <w:t>, к</w:t>
      </w:r>
      <w:r w:rsidR="00AD047E" w:rsidRPr="00DC397D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онтракт выполнен. </w:t>
      </w:r>
      <w:r w:rsidR="00D14CDA"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</w:t>
      </w:r>
    </w:p>
    <w:p w:rsidR="00D14CDA" w:rsidRDefault="00831048" w:rsidP="00AD047E">
      <w:pPr>
        <w:suppressAutoHyphens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zh-CN"/>
        </w:rPr>
      </w:pPr>
      <w:r w:rsidRPr="00DC397D">
        <w:rPr>
          <w:rFonts w:ascii="Times New Roman" w:eastAsia="Times New Roman" w:hAnsi="Times New Roman"/>
          <w:b/>
          <w:i/>
          <w:sz w:val="26"/>
          <w:szCs w:val="26"/>
          <w:lang w:eastAsia="zh-CN"/>
        </w:rPr>
        <w:t>-</w:t>
      </w:r>
      <w:r w:rsidR="00DC397D" w:rsidRPr="00DC397D">
        <w:rPr>
          <w:rFonts w:ascii="Times New Roman" w:eastAsia="Times New Roman" w:hAnsi="Times New Roman"/>
          <w:b/>
          <w:i/>
          <w:sz w:val="26"/>
          <w:szCs w:val="26"/>
          <w:lang w:eastAsia="zh-CN"/>
        </w:rPr>
        <w:t xml:space="preserve"> </w:t>
      </w:r>
      <w:r w:rsidR="00DC397D" w:rsidRPr="00D14CDA">
        <w:rPr>
          <w:rFonts w:ascii="Times New Roman" w:eastAsia="Times New Roman" w:hAnsi="Times New Roman"/>
          <w:b/>
          <w:i/>
          <w:sz w:val="26"/>
          <w:szCs w:val="26"/>
          <w:lang w:eastAsia="zh-CN"/>
        </w:rPr>
        <w:t>на сумму 12423,05</w:t>
      </w:r>
      <w:r w:rsidR="00DC397D" w:rsidRPr="00DC397D">
        <w:rPr>
          <w:rFonts w:ascii="Times New Roman" w:eastAsia="Times New Roman" w:hAnsi="Times New Roman"/>
          <w:b/>
          <w:i/>
          <w:sz w:val="26"/>
          <w:szCs w:val="26"/>
          <w:lang w:eastAsia="zh-CN"/>
        </w:rPr>
        <w:t xml:space="preserve"> тыс. рублей</w:t>
      </w:r>
      <w:r w:rsidR="00DC397D" w:rsidRPr="00DC397D">
        <w:rPr>
          <w:rFonts w:ascii="Times New Roman" w:eastAsia="Times New Roman" w:hAnsi="Times New Roman"/>
          <w:b/>
          <w:i/>
          <w:sz w:val="26"/>
          <w:szCs w:val="26"/>
          <w:lang w:eastAsia="zh-CN"/>
        </w:rPr>
        <w:t xml:space="preserve"> </w:t>
      </w:r>
      <w:r w:rsidR="00D14CDA" w:rsidRPr="00D14CDA">
        <w:rPr>
          <w:rFonts w:ascii="Times New Roman" w:eastAsia="Times New Roman" w:hAnsi="Times New Roman"/>
          <w:b/>
          <w:i/>
          <w:sz w:val="26"/>
          <w:szCs w:val="26"/>
          <w:lang w:eastAsia="zh-CN"/>
        </w:rPr>
        <w:t>на выполнение работ по ремонту дворовой территории многоквартирного дома, проезда к дворовой территории многоквартирного дома Дальнегорского городского округа: г. Дальнегорск, ул. Матросова, д. 30 дворовая территория и проезды к ней</w:t>
      </w:r>
      <w:r w:rsidRPr="00DC397D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. </w:t>
      </w:r>
      <w:r w:rsidR="00D14CDA"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>Бюджетные ассигнования из средств местного бюджета - 1155,48 тыс. рублей, из средств краевого бюджета – 11267,57 тыс. рублей. Средства осв</w:t>
      </w:r>
      <w:r w:rsidR="00AD047E">
        <w:rPr>
          <w:rFonts w:ascii="Times New Roman" w:eastAsia="Times New Roman" w:hAnsi="Times New Roman"/>
          <w:i/>
          <w:sz w:val="26"/>
          <w:szCs w:val="26"/>
          <w:lang w:eastAsia="zh-CN"/>
        </w:rPr>
        <w:t>оены в полном объеме, к</w:t>
      </w:r>
      <w:r w:rsidR="00AD047E" w:rsidRPr="00DC397D">
        <w:rPr>
          <w:rFonts w:ascii="Times New Roman" w:eastAsia="Times New Roman" w:hAnsi="Times New Roman"/>
          <w:i/>
          <w:sz w:val="26"/>
          <w:szCs w:val="26"/>
          <w:lang w:eastAsia="zh-CN"/>
        </w:rPr>
        <w:t>онтракт выполнен.</w:t>
      </w:r>
    </w:p>
    <w:p w:rsidR="004814F1" w:rsidRPr="00D14CDA" w:rsidRDefault="004814F1" w:rsidP="004814F1">
      <w:pPr>
        <w:suppressAutoHyphens/>
        <w:spacing w:after="0"/>
        <w:ind w:firstLine="567"/>
        <w:jc w:val="both"/>
        <w:rPr>
          <w:lang w:eastAsia="zh-CN"/>
        </w:rPr>
      </w:pPr>
      <w:r>
        <w:rPr>
          <w:rFonts w:ascii="Times New Roman" w:hAnsi="Times New Roman"/>
          <w:sz w:val="26"/>
          <w:szCs w:val="26"/>
          <w:lang w:eastAsia="zh-CN"/>
        </w:rPr>
        <w:t>В рамках данного мероприятия з</w:t>
      </w:r>
      <w:r w:rsidRPr="00D14CDA">
        <w:rPr>
          <w:rFonts w:ascii="Times New Roman" w:hAnsi="Times New Roman"/>
          <w:sz w:val="26"/>
          <w:szCs w:val="26"/>
          <w:lang w:eastAsia="zh-CN"/>
        </w:rPr>
        <w:t>апланировано достижение следующих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показателей:</w:t>
      </w:r>
    </w:p>
    <w:p w:rsidR="004814F1" w:rsidRPr="00D14CDA" w:rsidRDefault="004814F1" w:rsidP="004814F1">
      <w:pPr>
        <w:suppressAutoHyphens/>
        <w:spacing w:after="0"/>
        <w:ind w:firstLine="709"/>
        <w:contextualSpacing/>
        <w:jc w:val="both"/>
        <w:rPr>
          <w:rFonts w:eastAsia="Times New Roman"/>
          <w:lang w:eastAsia="zh-CN"/>
        </w:rPr>
      </w:pP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- </w:t>
      </w:r>
      <w:r>
        <w:rPr>
          <w:rFonts w:ascii="Times New Roman" w:eastAsia="Times New Roman" w:hAnsi="Times New Roman"/>
          <w:sz w:val="26"/>
          <w:szCs w:val="26"/>
          <w:lang w:eastAsia="zh-CN"/>
        </w:rPr>
        <w:t>к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оличество отремонтированных дворовых территорий многоквартирных домов и проездов к ним (ежегодный). </w:t>
      </w:r>
      <w:r>
        <w:rPr>
          <w:rFonts w:ascii="Times New Roman" w:eastAsia="Times New Roman" w:hAnsi="Times New Roman"/>
          <w:sz w:val="26"/>
          <w:szCs w:val="26"/>
          <w:lang w:eastAsia="zh-CN"/>
        </w:rPr>
        <w:t xml:space="preserve"> На 2024 год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zh-CN"/>
        </w:rPr>
        <w:t>з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>апланирован</w:t>
      </w:r>
      <w:r>
        <w:rPr>
          <w:rFonts w:ascii="Times New Roman" w:eastAsia="Times New Roman" w:hAnsi="Times New Roman"/>
          <w:sz w:val="26"/>
          <w:szCs w:val="26"/>
          <w:lang w:eastAsia="zh-CN"/>
        </w:rPr>
        <w:t xml:space="preserve"> 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показатель </w:t>
      </w:r>
      <w:r>
        <w:rPr>
          <w:rFonts w:ascii="Times New Roman" w:eastAsia="Times New Roman" w:hAnsi="Times New Roman"/>
          <w:sz w:val="26"/>
          <w:szCs w:val="26"/>
          <w:lang w:eastAsia="zh-CN"/>
        </w:rPr>
        <w:t>-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1 единица</w:t>
      </w:r>
      <w:r>
        <w:rPr>
          <w:rFonts w:ascii="Times New Roman" w:eastAsia="Times New Roman" w:hAnsi="Times New Roman"/>
          <w:sz w:val="26"/>
          <w:szCs w:val="26"/>
          <w:lang w:eastAsia="zh-CN"/>
        </w:rPr>
        <w:t>,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zh-CN"/>
        </w:rPr>
        <w:t>выполнено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zh-CN"/>
        </w:rPr>
        <w:t>-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1 единица</w:t>
      </w:r>
      <w:r w:rsidRPr="00D14CDA">
        <w:rPr>
          <w:rFonts w:ascii="Times New Roman" w:eastAsia="Times New Roman" w:hAnsi="Times New Roman"/>
          <w:sz w:val="24"/>
          <w:szCs w:val="24"/>
          <w:lang w:eastAsia="zh-CN"/>
        </w:rPr>
        <w:t xml:space="preserve">.    </w:t>
      </w:r>
    </w:p>
    <w:p w:rsidR="004814F1" w:rsidRPr="00D14CDA" w:rsidRDefault="004814F1" w:rsidP="004814F1">
      <w:pPr>
        <w:suppressAutoHyphens/>
        <w:spacing w:after="0"/>
        <w:ind w:firstLine="709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sz w:val="26"/>
          <w:szCs w:val="26"/>
          <w:lang w:eastAsia="zh-CN"/>
        </w:rPr>
        <w:t>-п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лощадь отремонтированных дворовых территорий многоквартирных жилых домов и проездов к </w:t>
      </w:r>
      <w:proofErr w:type="gramStart"/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>ним</w:t>
      </w:r>
      <w:r w:rsidR="00AD047E">
        <w:rPr>
          <w:rFonts w:ascii="Times New Roman" w:eastAsia="Times New Roman" w:hAnsi="Times New Roman"/>
          <w:sz w:val="26"/>
          <w:szCs w:val="26"/>
          <w:lang w:eastAsia="zh-CN"/>
        </w:rPr>
        <w:t xml:space="preserve">, 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запланирован</w:t>
      </w:r>
      <w:proofErr w:type="gramEnd"/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показатель</w:t>
      </w:r>
      <w:r>
        <w:rPr>
          <w:rFonts w:ascii="Times New Roman" w:eastAsia="Times New Roman" w:hAnsi="Times New Roman"/>
          <w:sz w:val="26"/>
          <w:szCs w:val="26"/>
          <w:lang w:eastAsia="zh-CN"/>
        </w:rPr>
        <w:t xml:space="preserve"> 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(накопительный) </w:t>
      </w:r>
      <w:r>
        <w:rPr>
          <w:rFonts w:ascii="Times New Roman" w:eastAsia="Times New Roman" w:hAnsi="Times New Roman"/>
          <w:sz w:val="26"/>
          <w:szCs w:val="26"/>
          <w:lang w:eastAsia="zh-CN"/>
        </w:rPr>
        <w:t>-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68545 </w:t>
      </w:r>
      <w:proofErr w:type="spellStart"/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>кв.м</w:t>
      </w:r>
      <w:proofErr w:type="spellEnd"/>
      <w:r>
        <w:rPr>
          <w:rFonts w:ascii="Times New Roman" w:eastAsia="Times New Roman" w:hAnsi="Times New Roman"/>
          <w:sz w:val="26"/>
          <w:szCs w:val="26"/>
          <w:lang w:eastAsia="zh-CN"/>
        </w:rPr>
        <w:t>, выполнено</w:t>
      </w:r>
      <w:r w:rsidRPr="00D14CDA">
        <w:rPr>
          <w:rFonts w:ascii="Times New Roman" w:eastAsia="Times New Roman" w:hAnsi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zh-CN"/>
        </w:rPr>
        <w:t>-</w:t>
      </w:r>
      <w:r w:rsidRPr="00D14CDA">
        <w:rPr>
          <w:rFonts w:ascii="Times New Roman" w:eastAsia="Times New Roman" w:hAnsi="Times New Roman"/>
          <w:sz w:val="24"/>
          <w:szCs w:val="24"/>
          <w:lang w:eastAsia="zh-CN"/>
        </w:rPr>
        <w:t xml:space="preserve"> 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68545 </w:t>
      </w:r>
      <w:proofErr w:type="spellStart"/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>кв.м</w:t>
      </w:r>
      <w:proofErr w:type="spellEnd"/>
      <w:r w:rsidRPr="00D14CDA">
        <w:rPr>
          <w:rFonts w:ascii="Times New Roman" w:eastAsia="Times New Roman" w:hAnsi="Times New Roman"/>
          <w:sz w:val="24"/>
          <w:szCs w:val="24"/>
          <w:lang w:eastAsia="zh-CN"/>
        </w:rPr>
        <w:t xml:space="preserve">.  </w:t>
      </w:r>
    </w:p>
    <w:p w:rsidR="004814F1" w:rsidRPr="00D14CDA" w:rsidRDefault="004814F1" w:rsidP="00A31552">
      <w:pPr>
        <w:suppressAutoHyphens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zh-CN"/>
        </w:rPr>
      </w:pPr>
    </w:p>
    <w:p w:rsidR="00D14CDA" w:rsidRPr="00D14CDA" w:rsidRDefault="00D14CDA" w:rsidP="00A31552">
      <w:pPr>
        <w:suppressAutoHyphens/>
        <w:spacing w:after="0"/>
        <w:jc w:val="both"/>
        <w:rPr>
          <w:rFonts w:ascii="Times New Roman" w:eastAsia="Times New Roman" w:hAnsi="Times New Roman"/>
          <w:b/>
          <w:sz w:val="26"/>
          <w:szCs w:val="26"/>
          <w:lang w:eastAsia="zh-CN"/>
        </w:rPr>
      </w:pPr>
      <w:r w:rsidRPr="00D14CDA">
        <w:rPr>
          <w:rFonts w:ascii="Times New Roman" w:eastAsia="Times New Roman" w:hAnsi="Times New Roman"/>
          <w:b/>
          <w:sz w:val="26"/>
          <w:szCs w:val="26"/>
          <w:lang w:eastAsia="zh-CN"/>
        </w:rPr>
        <w:t xml:space="preserve">             4)</w:t>
      </w:r>
      <w:r w:rsidR="00A31552">
        <w:rPr>
          <w:rFonts w:ascii="Times New Roman" w:eastAsia="Times New Roman" w:hAnsi="Times New Roman"/>
          <w:b/>
          <w:sz w:val="26"/>
          <w:szCs w:val="26"/>
          <w:lang w:eastAsia="zh-CN"/>
        </w:rPr>
        <w:t xml:space="preserve"> </w:t>
      </w:r>
      <w:r w:rsidRPr="00D14CDA">
        <w:rPr>
          <w:rFonts w:ascii="Times New Roman" w:eastAsia="Times New Roman" w:hAnsi="Times New Roman"/>
          <w:b/>
          <w:sz w:val="26"/>
          <w:szCs w:val="26"/>
          <w:lang w:eastAsia="zh-CN"/>
        </w:rPr>
        <w:t>Мероприятие (результат 3</w:t>
      </w:r>
      <w:r w:rsidR="00A31552">
        <w:rPr>
          <w:rFonts w:ascii="Times New Roman" w:eastAsia="Times New Roman" w:hAnsi="Times New Roman"/>
          <w:b/>
          <w:sz w:val="26"/>
          <w:szCs w:val="26"/>
          <w:lang w:eastAsia="zh-CN"/>
        </w:rPr>
        <w:t xml:space="preserve">) </w:t>
      </w:r>
      <w:r w:rsidRPr="00D14CDA">
        <w:rPr>
          <w:rFonts w:ascii="Times New Roman" w:eastAsia="Times New Roman" w:hAnsi="Times New Roman"/>
          <w:b/>
          <w:sz w:val="26"/>
          <w:szCs w:val="26"/>
          <w:lang w:eastAsia="zh-CN"/>
        </w:rPr>
        <w:t>«Замена бордюрного камня вдоль автомобильной дороги «Осиновка – Рудная Пристань» на земельном участке с кадастровым номером 25:03:000000:2303, относящемся к собственности Дальнегорского городского округа».</w:t>
      </w:r>
    </w:p>
    <w:p w:rsidR="00D14CDA" w:rsidRPr="00D14CDA" w:rsidRDefault="00D14CDA" w:rsidP="00D14CDA">
      <w:pPr>
        <w:suppressAutoHyphens/>
        <w:spacing w:after="0"/>
        <w:jc w:val="both"/>
        <w:rPr>
          <w:rFonts w:ascii="Times New Roman" w:eastAsia="Times New Roman" w:hAnsi="Times New Roman"/>
          <w:i/>
          <w:sz w:val="26"/>
          <w:szCs w:val="26"/>
          <w:lang w:eastAsia="zh-CN"/>
        </w:rPr>
      </w:pP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lastRenderedPageBreak/>
        <w:t xml:space="preserve">              </w:t>
      </w:r>
      <w:r w:rsidR="00036437" w:rsidRPr="00036437">
        <w:rPr>
          <w:rFonts w:ascii="Times New Roman" w:eastAsia="Times New Roman" w:hAnsi="Times New Roman"/>
          <w:i/>
          <w:sz w:val="26"/>
          <w:szCs w:val="26"/>
          <w:lang w:eastAsia="zh-CN"/>
        </w:rPr>
        <w:t>Н</w:t>
      </w:r>
      <w:r w:rsidR="00565B46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а </w:t>
      </w: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реализацию мероприятия </w:t>
      </w:r>
      <w:r w:rsidR="005538C6"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>муниципальной программой</w:t>
      </w: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в 2024 году   предусмотрены </w:t>
      </w:r>
      <w:r w:rsidR="00036437">
        <w:rPr>
          <w:rFonts w:ascii="Times New Roman" w:eastAsia="Times New Roman" w:hAnsi="Times New Roman"/>
          <w:i/>
          <w:sz w:val="26"/>
          <w:szCs w:val="26"/>
          <w:lang w:eastAsia="zh-CN"/>
        </w:rPr>
        <w:t>б</w:t>
      </w:r>
      <w:r w:rsidR="00036437"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юджетные ассигнования </w:t>
      </w: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в </w:t>
      </w:r>
      <w:r w:rsidR="00036437">
        <w:rPr>
          <w:rFonts w:ascii="Times New Roman" w:eastAsia="Times New Roman" w:hAnsi="Times New Roman"/>
          <w:i/>
          <w:sz w:val="26"/>
          <w:szCs w:val="26"/>
          <w:lang w:eastAsia="zh-CN"/>
        </w:rPr>
        <w:t>сумме</w:t>
      </w: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20459,66 тыс.  рублей (средства местного бюджета).</w:t>
      </w:r>
      <w:r w:rsidR="00565B46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 Б</w:t>
      </w:r>
      <w:r w:rsidR="00293093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ыло </w:t>
      </w:r>
      <w:proofErr w:type="gramStart"/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>заключено  2</w:t>
      </w:r>
      <w:proofErr w:type="gramEnd"/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м</w:t>
      </w:r>
      <w:r w:rsidR="00293093">
        <w:rPr>
          <w:rFonts w:ascii="Times New Roman" w:eastAsia="Times New Roman" w:hAnsi="Times New Roman"/>
          <w:i/>
          <w:sz w:val="26"/>
          <w:szCs w:val="26"/>
          <w:lang w:eastAsia="zh-CN"/>
        </w:rPr>
        <w:t>униципальных контракта:</w:t>
      </w:r>
    </w:p>
    <w:p w:rsidR="00D14CDA" w:rsidRPr="00D14CDA" w:rsidRDefault="00D14CDA" w:rsidP="00036437">
      <w:pPr>
        <w:suppressAutoHyphens/>
        <w:spacing w:after="0"/>
        <w:jc w:val="both"/>
        <w:rPr>
          <w:rFonts w:ascii="Times New Roman" w:eastAsia="Times New Roman" w:hAnsi="Times New Roman"/>
          <w:i/>
          <w:sz w:val="26"/>
          <w:szCs w:val="26"/>
          <w:lang w:eastAsia="zh-CN"/>
        </w:rPr>
      </w:pP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        </w:t>
      </w:r>
      <w:r w:rsidR="00036437" w:rsidRPr="00036437">
        <w:rPr>
          <w:rFonts w:ascii="Times New Roman" w:eastAsia="Times New Roman" w:hAnsi="Times New Roman"/>
          <w:i/>
          <w:sz w:val="26"/>
          <w:szCs w:val="26"/>
          <w:lang w:eastAsia="zh-CN"/>
        </w:rPr>
        <w:t>-</w:t>
      </w: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>на сумму 9915,1 тыс. рублей</w:t>
      </w:r>
      <w:r w:rsidR="00036437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</w:t>
      </w: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из средств местного бюджета.  В рамках контракта произведены работы по замене бордюрного камня </w:t>
      </w:r>
      <w:proofErr w:type="gramStart"/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>вдоль</w:t>
      </w:r>
      <w:proofErr w:type="gramEnd"/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а/д «Осиновка-Р. Пристань» от 380м+200м до 381км+500м данной дороги.</w:t>
      </w:r>
      <w:r w:rsidR="00036437" w:rsidRPr="00036437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</w:t>
      </w:r>
      <w:r w:rsidR="00036437"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>Контракт выполнен полностью.</w:t>
      </w:r>
    </w:p>
    <w:p w:rsidR="00D14CDA" w:rsidRPr="00D14CDA" w:rsidRDefault="00D14CDA" w:rsidP="00036437">
      <w:pPr>
        <w:suppressAutoHyphens/>
        <w:spacing w:after="0"/>
        <w:jc w:val="both"/>
        <w:rPr>
          <w:rFonts w:ascii="Times New Roman" w:eastAsia="Times New Roman" w:hAnsi="Times New Roman"/>
          <w:i/>
          <w:sz w:val="26"/>
          <w:szCs w:val="26"/>
          <w:lang w:eastAsia="zh-CN"/>
        </w:rPr>
      </w:pP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       </w:t>
      </w:r>
      <w:r w:rsidR="00036437">
        <w:rPr>
          <w:rFonts w:ascii="Times New Roman" w:eastAsia="Times New Roman" w:hAnsi="Times New Roman"/>
          <w:i/>
          <w:sz w:val="26"/>
          <w:szCs w:val="26"/>
          <w:lang w:eastAsia="zh-CN"/>
        </w:rPr>
        <w:t>-</w:t>
      </w: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на сумму 10 544,56 тыс. рублей.  В рамках контракта произведены работы по замене бордюрного камня </w:t>
      </w:r>
      <w:proofErr w:type="gramStart"/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>вдоль</w:t>
      </w:r>
      <w:proofErr w:type="gramEnd"/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а/д «Осиновка-Р. Пристань» от 381км+500м до 382км+900м данной дороги.</w:t>
      </w:r>
      <w:r w:rsidR="00036437" w:rsidRPr="00036437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</w:t>
      </w:r>
      <w:r w:rsidR="00036437"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>Контракт выполнен полностью.</w:t>
      </w:r>
    </w:p>
    <w:p w:rsidR="0058037E" w:rsidRDefault="00D14CDA" w:rsidP="00D14CDA">
      <w:pPr>
        <w:suppressAutoHyphens/>
        <w:spacing w:after="0"/>
        <w:jc w:val="both"/>
        <w:rPr>
          <w:rFonts w:ascii="Times New Roman" w:eastAsia="Times New Roman" w:hAnsi="Times New Roman"/>
          <w:i/>
          <w:sz w:val="26"/>
          <w:szCs w:val="26"/>
          <w:lang w:eastAsia="zh-CN"/>
        </w:rPr>
      </w:pP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        В общей сложности произведен</w:t>
      </w:r>
      <w:r w:rsidR="00036437" w:rsidRPr="00293093">
        <w:rPr>
          <w:rFonts w:ascii="Times New Roman" w:eastAsia="Times New Roman" w:hAnsi="Times New Roman"/>
          <w:i/>
          <w:sz w:val="26"/>
          <w:szCs w:val="26"/>
          <w:lang w:eastAsia="zh-CN"/>
        </w:rPr>
        <w:t>а</w:t>
      </w: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</w:t>
      </w:r>
      <w:r w:rsidR="00036437" w:rsidRPr="00293093">
        <w:rPr>
          <w:rFonts w:ascii="Times New Roman" w:eastAsia="Times New Roman" w:hAnsi="Times New Roman"/>
          <w:i/>
          <w:sz w:val="26"/>
          <w:szCs w:val="26"/>
          <w:lang w:eastAsia="zh-CN"/>
        </w:rPr>
        <w:t>замена</w:t>
      </w: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бордюрного камня протяженностью 5,5 км.</w:t>
      </w:r>
    </w:p>
    <w:p w:rsidR="004814F1" w:rsidRPr="00D14CDA" w:rsidRDefault="004814F1" w:rsidP="004814F1">
      <w:pPr>
        <w:suppressAutoHyphens/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Мероприятием «Замена бордюрного камня вдоль автомобильной дороги «Осиновка – Рудная Пристань» на земельном участке с кадастровым номером 25:03:000000:2303, относящемся к собственности Дальнегорского городского округа» запланировано достижение следующих показателей: </w:t>
      </w:r>
    </w:p>
    <w:p w:rsidR="004814F1" w:rsidRPr="00D14CDA" w:rsidRDefault="004814F1" w:rsidP="004814F1">
      <w:pPr>
        <w:suppressAutoHyphens/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- </w:t>
      </w:r>
      <w:r>
        <w:rPr>
          <w:rFonts w:ascii="Times New Roman" w:eastAsia="Times New Roman" w:hAnsi="Times New Roman"/>
          <w:sz w:val="26"/>
          <w:szCs w:val="26"/>
          <w:lang w:eastAsia="zh-CN"/>
        </w:rPr>
        <w:t>д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>оля замененного бордюрного камня</w:t>
      </w:r>
      <w:r>
        <w:rPr>
          <w:rFonts w:ascii="Times New Roman" w:eastAsia="Times New Roman" w:hAnsi="Times New Roman"/>
          <w:sz w:val="26"/>
          <w:szCs w:val="26"/>
          <w:lang w:eastAsia="zh-CN"/>
        </w:rPr>
        <w:t>, з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апланированный показатель – 19%.  </w:t>
      </w:r>
      <w:r>
        <w:rPr>
          <w:rFonts w:ascii="Times New Roman" w:eastAsia="Times New Roman" w:hAnsi="Times New Roman"/>
          <w:sz w:val="26"/>
          <w:szCs w:val="26"/>
          <w:lang w:eastAsia="zh-CN"/>
        </w:rPr>
        <w:t>Д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>остиг</w:t>
      </w:r>
      <w:r>
        <w:rPr>
          <w:rFonts w:ascii="Times New Roman" w:eastAsia="Times New Roman" w:hAnsi="Times New Roman"/>
          <w:sz w:val="26"/>
          <w:szCs w:val="26"/>
          <w:lang w:eastAsia="zh-CN"/>
        </w:rPr>
        <w:t xml:space="preserve">ли - 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31%,  </w:t>
      </w:r>
    </w:p>
    <w:p w:rsidR="004814F1" w:rsidRPr="00D14CDA" w:rsidRDefault="004814F1" w:rsidP="004814F1">
      <w:pPr>
        <w:suppressAutoHyphens/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- протяженность замененного бордюрного камня (запланированный показатель </w:t>
      </w:r>
      <w:r>
        <w:rPr>
          <w:rFonts w:ascii="Times New Roman" w:eastAsia="Times New Roman" w:hAnsi="Times New Roman"/>
          <w:sz w:val="26"/>
          <w:szCs w:val="26"/>
          <w:lang w:eastAsia="zh-CN"/>
        </w:rPr>
        <w:t>-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5,12 км). Итоговое значение показателя – 8,5 км.  </w:t>
      </w:r>
    </w:p>
    <w:p w:rsidR="004814F1" w:rsidRDefault="004814F1" w:rsidP="004814F1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>Показател</w:t>
      </w:r>
      <w:r>
        <w:rPr>
          <w:rFonts w:ascii="Times New Roman" w:eastAsia="Times New Roman" w:hAnsi="Times New Roman"/>
          <w:sz w:val="26"/>
          <w:szCs w:val="26"/>
          <w:lang w:eastAsia="zh-CN"/>
        </w:rPr>
        <w:t>и</w:t>
      </w:r>
      <w:r>
        <w:rPr>
          <w:rFonts w:ascii="Times New Roman" w:eastAsia="Times New Roman" w:hAnsi="Times New Roman"/>
          <w:sz w:val="26"/>
          <w:szCs w:val="26"/>
          <w:lang w:eastAsia="zh-CN"/>
        </w:rPr>
        <w:t xml:space="preserve"> достигнут</w:t>
      </w:r>
      <w:r>
        <w:rPr>
          <w:rFonts w:ascii="Times New Roman" w:eastAsia="Times New Roman" w:hAnsi="Times New Roman"/>
          <w:sz w:val="26"/>
          <w:szCs w:val="26"/>
          <w:lang w:eastAsia="zh-CN"/>
        </w:rPr>
        <w:t>ы</w:t>
      </w:r>
      <w:r>
        <w:rPr>
          <w:rFonts w:ascii="Times New Roman" w:eastAsia="Times New Roman" w:hAnsi="Times New Roman"/>
          <w:sz w:val="26"/>
          <w:szCs w:val="26"/>
          <w:lang w:eastAsia="zh-CN"/>
        </w:rPr>
        <w:t xml:space="preserve">, 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отклонение в сторону увеличения </w:t>
      </w:r>
      <w:r>
        <w:rPr>
          <w:rFonts w:ascii="Times New Roman" w:eastAsia="Times New Roman" w:hAnsi="Times New Roman"/>
          <w:sz w:val="26"/>
          <w:szCs w:val="26"/>
          <w:lang w:eastAsia="zh-CN"/>
        </w:rPr>
        <w:t>по причине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выделения дополнительного финансирования.    </w:t>
      </w:r>
    </w:p>
    <w:p w:rsidR="004814F1" w:rsidRDefault="004814F1" w:rsidP="004814F1">
      <w:pPr>
        <w:suppressAutoHyphens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zh-CN"/>
        </w:rPr>
      </w:pPr>
    </w:p>
    <w:p w:rsidR="00817E26" w:rsidRDefault="00817E26" w:rsidP="00817E26">
      <w:pPr>
        <w:suppressAutoHyphens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zh-CN"/>
        </w:rPr>
      </w:pPr>
      <w:r>
        <w:rPr>
          <w:rFonts w:ascii="Times New Roman" w:eastAsia="Times New Roman" w:hAnsi="Times New Roman"/>
          <w:b/>
          <w:sz w:val="26"/>
          <w:szCs w:val="26"/>
          <w:lang w:eastAsia="zh-CN"/>
        </w:rPr>
        <w:t>К</w:t>
      </w:r>
      <w:r w:rsidRPr="00D14CDA">
        <w:rPr>
          <w:rFonts w:ascii="Times New Roman" w:eastAsia="Times New Roman" w:hAnsi="Times New Roman"/>
          <w:b/>
          <w:sz w:val="26"/>
          <w:szCs w:val="26"/>
          <w:lang w:eastAsia="zh-CN"/>
        </w:rPr>
        <w:t>омплекс процессных мероприятий «Создание условий для предоставления транспортных услуг населению и организация транспортного обслуживания»</w:t>
      </w:r>
    </w:p>
    <w:p w:rsidR="00D14CDA" w:rsidRPr="00D14CDA" w:rsidRDefault="00D14CDA" w:rsidP="00D14CDA">
      <w:pPr>
        <w:suppressAutoHyphens/>
        <w:spacing w:after="0"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          </w:t>
      </w:r>
      <w:r w:rsidRPr="00D14CDA">
        <w:rPr>
          <w:rFonts w:ascii="Times New Roman" w:eastAsia="Times New Roman" w:hAnsi="Times New Roman"/>
          <w:b/>
          <w:sz w:val="26"/>
          <w:szCs w:val="26"/>
          <w:lang w:eastAsia="zh-CN"/>
        </w:rPr>
        <w:t>5) Мероприятие (результат 1 в составе) «Обеспечение доступности услуг автомобильного пассажирского транспорта общего пользования»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. </w:t>
      </w:r>
    </w:p>
    <w:p w:rsidR="00817E26" w:rsidRDefault="00D14CDA" w:rsidP="004F4706">
      <w:pPr>
        <w:suppressAutoHyphens/>
        <w:spacing w:after="0"/>
        <w:jc w:val="both"/>
        <w:rPr>
          <w:rFonts w:ascii="Times New Roman" w:eastAsia="Times New Roman" w:hAnsi="Times New Roman"/>
          <w:i/>
          <w:color w:val="FF0000"/>
          <w:sz w:val="26"/>
          <w:szCs w:val="26"/>
          <w:lang w:eastAsia="zh-CN"/>
        </w:rPr>
      </w:pP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          </w:t>
      </w:r>
      <w:r w:rsidR="00E90B71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Бюджетные ассигнования на </w:t>
      </w: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реализацию </w:t>
      </w:r>
      <w:r w:rsidR="00817E26" w:rsidRPr="00817E26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данного </w:t>
      </w: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отдельного </w:t>
      </w:r>
      <w:proofErr w:type="gramStart"/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>мероприятия  в</w:t>
      </w:r>
      <w:proofErr w:type="gramEnd"/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2024 году   предусмотрены муниципальной программой в размере  3108,85 тыс.  рублей (КБ – 1729,05 тыс. рублей, МБ – 1379,8 тыс. рублей). В результате проведения закупочных процедур при проведении торгов на право заключения контракта, образовалась экономия в размере 22,7 тыс. рублей. </w:t>
      </w:r>
      <w:r w:rsidR="00E90B71">
        <w:rPr>
          <w:rFonts w:ascii="Times New Roman" w:eastAsia="Times New Roman" w:hAnsi="Times New Roman"/>
          <w:i/>
          <w:sz w:val="26"/>
          <w:szCs w:val="26"/>
          <w:lang w:eastAsia="zh-CN"/>
        </w:rPr>
        <w:t>Ассигнования</w:t>
      </w: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</w:t>
      </w:r>
      <w:proofErr w:type="gramStart"/>
      <w:r w:rsidR="00E90B71">
        <w:rPr>
          <w:rFonts w:ascii="Times New Roman" w:eastAsia="Times New Roman" w:hAnsi="Times New Roman"/>
          <w:i/>
          <w:sz w:val="26"/>
          <w:szCs w:val="26"/>
          <w:lang w:eastAsia="zh-CN"/>
        </w:rPr>
        <w:t>исполнены</w:t>
      </w: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 в</w:t>
      </w:r>
      <w:proofErr w:type="gramEnd"/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</w:t>
      </w:r>
      <w:r w:rsidR="00817E26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сумме </w:t>
      </w: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3086,10 тыс. рублей. </w:t>
      </w:r>
    </w:p>
    <w:p w:rsidR="00D14CDA" w:rsidRPr="00D14CDA" w:rsidRDefault="00817E26" w:rsidP="004F4706">
      <w:pPr>
        <w:suppressAutoHyphens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zh-CN"/>
        </w:rPr>
      </w:pPr>
      <w:proofErr w:type="gramStart"/>
      <w:r w:rsidRPr="00817E26">
        <w:rPr>
          <w:rFonts w:ascii="Times New Roman" w:eastAsia="Times New Roman" w:hAnsi="Times New Roman"/>
          <w:i/>
          <w:sz w:val="26"/>
          <w:szCs w:val="26"/>
          <w:lang w:eastAsia="zh-CN"/>
        </w:rPr>
        <w:t>Н</w:t>
      </w: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>а  реализацию</w:t>
      </w:r>
      <w:proofErr w:type="gramEnd"/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мероприятия</w:t>
      </w:r>
      <w:r w:rsidRPr="00817E26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</w:t>
      </w: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>в 2024 году</w:t>
      </w:r>
      <w:r w:rsidRPr="00817E26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</w:t>
      </w:r>
      <w:r w:rsidR="00D14CDA"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>было  заключено  6 муниципальных контракт</w:t>
      </w:r>
      <w:r w:rsidRPr="00817E26">
        <w:rPr>
          <w:rFonts w:ascii="Times New Roman" w:eastAsia="Times New Roman" w:hAnsi="Times New Roman"/>
          <w:i/>
          <w:sz w:val="26"/>
          <w:szCs w:val="26"/>
          <w:lang w:eastAsia="zh-CN"/>
        </w:rPr>
        <w:t>ов</w:t>
      </w:r>
      <w:r w:rsidR="00D14CDA"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>:</w:t>
      </w:r>
    </w:p>
    <w:p w:rsidR="00D14CDA" w:rsidRPr="00D14CDA" w:rsidRDefault="00D14CDA" w:rsidP="004F4706">
      <w:pPr>
        <w:suppressAutoHyphens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zh-CN"/>
        </w:rPr>
      </w:pP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>- на выполнение работ, связанных с осуществлением регулярных перевозок пассажиров и багажа автомобильным транспортом по муниципальному маршруту № 104 «г. Дальнегорск - д. Черемшаны» по регулируемому тарифу на сумму 405</w:t>
      </w:r>
      <w:r w:rsidR="00817E26" w:rsidRPr="00D60F9F">
        <w:rPr>
          <w:rFonts w:ascii="Times New Roman" w:eastAsia="Times New Roman" w:hAnsi="Times New Roman"/>
          <w:i/>
          <w:sz w:val="26"/>
          <w:szCs w:val="26"/>
          <w:lang w:eastAsia="zh-CN"/>
        </w:rPr>
        <w:t>,</w:t>
      </w: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>5</w:t>
      </w:r>
      <w:r w:rsidR="00817E26" w:rsidRPr="00D60F9F">
        <w:rPr>
          <w:rFonts w:ascii="Times New Roman" w:eastAsia="Times New Roman" w:hAnsi="Times New Roman"/>
          <w:i/>
          <w:sz w:val="26"/>
          <w:szCs w:val="26"/>
          <w:lang w:eastAsia="zh-CN"/>
        </w:rPr>
        <w:t>8</w:t>
      </w: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</w:t>
      </w:r>
      <w:r w:rsidR="00D60F9F" w:rsidRPr="00D60F9F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тыс. </w:t>
      </w: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>рублей;</w:t>
      </w:r>
    </w:p>
    <w:p w:rsidR="00D14CDA" w:rsidRPr="00D14CDA" w:rsidRDefault="00D14CDA" w:rsidP="004F4706">
      <w:pPr>
        <w:suppressAutoHyphens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zh-CN"/>
        </w:rPr>
      </w:pP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>- на выполнение работ, связанных с осуществлением регулярных перевозок пассажиров и багажа автомобильным транспортом по муниципальному маршруту № 590 «г. Дальнегорск -  с. Каменка» по регулируемому тарифу на сумму 1</w:t>
      </w:r>
      <w:r w:rsidR="00817E26" w:rsidRPr="00D60F9F">
        <w:rPr>
          <w:rFonts w:ascii="Times New Roman" w:eastAsia="Times New Roman" w:hAnsi="Times New Roman"/>
          <w:i/>
          <w:sz w:val="26"/>
          <w:szCs w:val="26"/>
          <w:lang w:eastAsia="zh-CN"/>
        </w:rPr>
        <w:t> </w:t>
      </w: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>944</w:t>
      </w:r>
      <w:r w:rsidR="00817E26" w:rsidRPr="00D60F9F">
        <w:rPr>
          <w:rFonts w:ascii="Times New Roman" w:eastAsia="Times New Roman" w:hAnsi="Times New Roman"/>
          <w:i/>
          <w:sz w:val="26"/>
          <w:szCs w:val="26"/>
          <w:lang w:eastAsia="zh-CN"/>
        </w:rPr>
        <w:t>,</w:t>
      </w: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>1</w:t>
      </w:r>
      <w:r w:rsidR="00817E26" w:rsidRPr="00D60F9F">
        <w:rPr>
          <w:rFonts w:ascii="Times New Roman" w:eastAsia="Times New Roman" w:hAnsi="Times New Roman"/>
          <w:i/>
          <w:sz w:val="26"/>
          <w:szCs w:val="26"/>
          <w:lang w:eastAsia="zh-CN"/>
        </w:rPr>
        <w:t>9</w:t>
      </w: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</w:t>
      </w:r>
      <w:proofErr w:type="spellStart"/>
      <w:proofErr w:type="gramStart"/>
      <w:r w:rsidR="00D60F9F" w:rsidRPr="00D60F9F">
        <w:rPr>
          <w:rFonts w:ascii="Times New Roman" w:eastAsia="Times New Roman" w:hAnsi="Times New Roman"/>
          <w:i/>
          <w:sz w:val="26"/>
          <w:szCs w:val="26"/>
          <w:lang w:eastAsia="zh-CN"/>
        </w:rPr>
        <w:t>тыс.</w:t>
      </w: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>рублей</w:t>
      </w:r>
      <w:proofErr w:type="spellEnd"/>
      <w:proofErr w:type="gramEnd"/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>;</w:t>
      </w:r>
    </w:p>
    <w:p w:rsidR="00D14CDA" w:rsidRPr="00D14CDA" w:rsidRDefault="00D14CDA" w:rsidP="004F4706">
      <w:pPr>
        <w:suppressAutoHyphens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zh-CN"/>
        </w:rPr>
      </w:pP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- на изготовление и поставку бланков карт маршрута регулярных перевозок и бланков свидетельств об осуществлении перевозок по маршруту регулярных перевозок, </w:t>
      </w: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lastRenderedPageBreak/>
        <w:t>относящихся к защищенной полиграфической продукции уровня «В» на сумму 5</w:t>
      </w:r>
      <w:r w:rsidR="00817E26" w:rsidRPr="00D60F9F">
        <w:rPr>
          <w:rFonts w:ascii="Times New Roman" w:eastAsia="Times New Roman" w:hAnsi="Times New Roman"/>
          <w:i/>
          <w:sz w:val="26"/>
          <w:szCs w:val="26"/>
          <w:lang w:eastAsia="zh-CN"/>
        </w:rPr>
        <w:t>,</w:t>
      </w: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05 </w:t>
      </w:r>
      <w:r w:rsidR="00D60F9F" w:rsidRPr="00D60F9F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тыс. </w:t>
      </w: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>рублей;</w:t>
      </w:r>
    </w:p>
    <w:p w:rsidR="00D14CDA" w:rsidRPr="00D14CDA" w:rsidRDefault="00D14CDA" w:rsidP="004F4706">
      <w:pPr>
        <w:suppressAutoHyphens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zh-CN"/>
        </w:rPr>
      </w:pP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>- на изготовление и поставку бланков карт маршрута регулярных перевозок, относящихся к защищенной полиграфической продукции уровня «В» на сумму 8</w:t>
      </w:r>
      <w:r w:rsidR="00D60F9F" w:rsidRPr="00D60F9F">
        <w:rPr>
          <w:rFonts w:ascii="Times New Roman" w:eastAsia="Times New Roman" w:hAnsi="Times New Roman"/>
          <w:i/>
          <w:sz w:val="26"/>
          <w:szCs w:val="26"/>
          <w:lang w:eastAsia="zh-CN"/>
        </w:rPr>
        <w:t>,</w:t>
      </w: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>67</w:t>
      </w:r>
      <w:r w:rsidR="005A4FE0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</w:t>
      </w:r>
      <w:r w:rsidR="00D60F9F" w:rsidRPr="00D60F9F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тыс. </w:t>
      </w: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рублей;</w:t>
      </w:r>
    </w:p>
    <w:p w:rsidR="00D14CDA" w:rsidRPr="00D14CDA" w:rsidRDefault="00D14CDA" w:rsidP="004F4706">
      <w:pPr>
        <w:suppressAutoHyphens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zh-CN"/>
        </w:rPr>
      </w:pP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>- на выполнение научно-исследовательской работы по расчету экономически обоснованной стоимости перевозки пассажиров и багажа в городском и пригородном сообщении автомобильным транспортом общего пользования для последующего определения начальной (максимальной) цены контракта, в том числе цены контракта, заключаемого с единственным поставщиком (подрядчиком, исполнителем), при осуществлении закупок в сфере регулярных перевозок пассажиров и багажа автомобильным транспортом и городским наземным транспортом по муниципальным маршрутам Дальнегорского городского округа на сумму 590</w:t>
      </w:r>
      <w:r w:rsidR="00D60F9F" w:rsidRPr="00D60F9F">
        <w:rPr>
          <w:rFonts w:ascii="Times New Roman" w:eastAsia="Times New Roman" w:hAnsi="Times New Roman"/>
          <w:i/>
          <w:sz w:val="26"/>
          <w:szCs w:val="26"/>
          <w:lang w:eastAsia="zh-CN"/>
        </w:rPr>
        <w:t>,</w:t>
      </w: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0 </w:t>
      </w:r>
      <w:r w:rsidR="00D60F9F" w:rsidRPr="00D60F9F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тыс. </w:t>
      </w: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>рублей;</w:t>
      </w:r>
    </w:p>
    <w:p w:rsidR="00D60F9F" w:rsidRPr="00D60F9F" w:rsidRDefault="00D14CDA" w:rsidP="004F4706">
      <w:pPr>
        <w:suppressAutoHyphens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zh-CN"/>
        </w:rPr>
      </w:pP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>- на изготовление и поставку указателей расписаний движения общественного пассажирского транспорта общего пользования по муниципальным маршрутам Дальнегорского городского округа на сумму 132</w:t>
      </w:r>
      <w:r w:rsidR="00D60F9F" w:rsidRPr="00D60F9F">
        <w:rPr>
          <w:rFonts w:ascii="Times New Roman" w:eastAsia="Times New Roman" w:hAnsi="Times New Roman"/>
          <w:i/>
          <w:sz w:val="26"/>
          <w:szCs w:val="26"/>
          <w:lang w:eastAsia="zh-CN"/>
        </w:rPr>
        <w:t>,</w:t>
      </w: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>61</w:t>
      </w:r>
      <w:r w:rsidR="00D60F9F" w:rsidRPr="00D60F9F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тыс.</w:t>
      </w: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рублей. </w:t>
      </w:r>
    </w:p>
    <w:p w:rsidR="00D14CDA" w:rsidRPr="00D14CDA" w:rsidRDefault="00D60F9F" w:rsidP="004F4706">
      <w:pPr>
        <w:suppressAutoHyphens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zh-CN"/>
        </w:rPr>
      </w:pPr>
      <w:r w:rsidRPr="00D60F9F">
        <w:rPr>
          <w:rFonts w:ascii="Times New Roman" w:eastAsia="Times New Roman" w:hAnsi="Times New Roman"/>
          <w:i/>
          <w:sz w:val="26"/>
          <w:szCs w:val="26"/>
          <w:lang w:eastAsia="zh-CN"/>
        </w:rPr>
        <w:t>Все к</w:t>
      </w:r>
      <w:r w:rsidR="00D14CDA"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>онтракты исполнены.</w:t>
      </w:r>
    </w:p>
    <w:p w:rsidR="0021105E" w:rsidRDefault="0021105E" w:rsidP="004F4706">
      <w:pPr>
        <w:suppressAutoHyphens/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proofErr w:type="gramStart"/>
      <w:r w:rsidRPr="0021105E">
        <w:rPr>
          <w:rFonts w:ascii="Times New Roman" w:eastAsia="Times New Roman" w:hAnsi="Times New Roman"/>
          <w:sz w:val="26"/>
          <w:szCs w:val="26"/>
          <w:lang w:eastAsia="zh-CN"/>
        </w:rPr>
        <w:t>Н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>а  реализацию</w:t>
      </w:r>
      <w:proofErr w:type="gramEnd"/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мероприятия</w:t>
      </w:r>
      <w:r w:rsidRPr="0021105E">
        <w:rPr>
          <w:rFonts w:ascii="Times New Roman" w:eastAsia="Times New Roman" w:hAnsi="Times New Roman"/>
          <w:sz w:val="26"/>
          <w:szCs w:val="26"/>
          <w:lang w:eastAsia="zh-CN"/>
        </w:rPr>
        <w:t xml:space="preserve"> 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>в 2024 году</w:t>
      </w:r>
      <w:r w:rsidRPr="0021105E">
        <w:rPr>
          <w:rFonts w:ascii="Times New Roman" w:eastAsia="Times New Roman" w:hAnsi="Times New Roman"/>
          <w:sz w:val="26"/>
          <w:szCs w:val="26"/>
          <w:lang w:eastAsia="zh-CN"/>
        </w:rPr>
        <w:t xml:space="preserve"> з</w:t>
      </w:r>
      <w:r w:rsidR="00D14CDA"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апланировано достижение следующих показателей: </w:t>
      </w:r>
    </w:p>
    <w:p w:rsidR="0021105E" w:rsidRDefault="00D14CDA" w:rsidP="004F4706">
      <w:pPr>
        <w:suppressAutoHyphens/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- </w:t>
      </w:r>
      <w:r w:rsidR="0021105E">
        <w:rPr>
          <w:rFonts w:ascii="Times New Roman" w:eastAsia="Times New Roman" w:hAnsi="Times New Roman"/>
          <w:sz w:val="26"/>
          <w:szCs w:val="26"/>
          <w:lang w:eastAsia="zh-CN"/>
        </w:rPr>
        <w:t>р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>егулярность движения городского общественного транспорта (накопительный)</w:t>
      </w:r>
      <w:proofErr w:type="gramStart"/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>.</w:t>
      </w:r>
      <w:proofErr w:type="gramEnd"/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</w:t>
      </w:r>
      <w:r w:rsidR="0021105E">
        <w:rPr>
          <w:rFonts w:ascii="Times New Roman" w:eastAsia="Times New Roman" w:hAnsi="Times New Roman"/>
          <w:sz w:val="26"/>
          <w:szCs w:val="26"/>
          <w:lang w:eastAsia="zh-CN"/>
        </w:rPr>
        <w:t>з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>апланирован</w:t>
      </w:r>
      <w:r w:rsidR="0021105E">
        <w:rPr>
          <w:rFonts w:ascii="Times New Roman" w:eastAsia="Times New Roman" w:hAnsi="Times New Roman"/>
          <w:sz w:val="26"/>
          <w:szCs w:val="26"/>
          <w:lang w:eastAsia="zh-CN"/>
        </w:rPr>
        <w:t>о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</w:t>
      </w:r>
      <w:r w:rsidR="0021105E">
        <w:rPr>
          <w:rFonts w:ascii="Times New Roman" w:eastAsia="Times New Roman" w:hAnsi="Times New Roman"/>
          <w:sz w:val="26"/>
          <w:szCs w:val="26"/>
          <w:lang w:eastAsia="zh-CN"/>
        </w:rPr>
        <w:t xml:space="preserve">- 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>86</w:t>
      </w:r>
      <w:r w:rsidR="0021105E">
        <w:rPr>
          <w:rFonts w:ascii="Times New Roman" w:eastAsia="Times New Roman" w:hAnsi="Times New Roman"/>
          <w:sz w:val="26"/>
          <w:szCs w:val="26"/>
          <w:lang w:eastAsia="zh-CN"/>
        </w:rPr>
        <w:t>%., достигли</w:t>
      </w:r>
      <w:r w:rsidR="0021105E"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</w:t>
      </w:r>
      <w:r w:rsidR="0021105E">
        <w:rPr>
          <w:rFonts w:ascii="Times New Roman" w:eastAsia="Times New Roman" w:hAnsi="Times New Roman"/>
          <w:sz w:val="26"/>
          <w:szCs w:val="26"/>
          <w:lang w:eastAsia="zh-CN"/>
        </w:rPr>
        <w:t>-</w:t>
      </w:r>
      <w:r w:rsidR="0021105E" w:rsidRPr="00D14CDA">
        <w:rPr>
          <w:rFonts w:ascii="Times New Roman" w:eastAsia="Times New Roman" w:hAnsi="Times New Roman"/>
          <w:sz w:val="26"/>
          <w:szCs w:val="26"/>
          <w:lang w:eastAsia="zh-CN"/>
        </w:rPr>
        <w:t>86</w:t>
      </w:r>
      <w:r w:rsidR="0021105E">
        <w:rPr>
          <w:rFonts w:ascii="Times New Roman" w:eastAsia="Times New Roman" w:hAnsi="Times New Roman"/>
          <w:sz w:val="26"/>
          <w:szCs w:val="26"/>
          <w:lang w:eastAsia="zh-CN"/>
        </w:rPr>
        <w:t>%;</w:t>
      </w:r>
    </w:p>
    <w:p w:rsidR="0021105E" w:rsidRDefault="00D14CDA" w:rsidP="004F4706">
      <w:pPr>
        <w:suppressAutoHyphens/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- </w:t>
      </w:r>
      <w:r w:rsidR="0021105E">
        <w:rPr>
          <w:rFonts w:ascii="Times New Roman" w:eastAsia="Times New Roman" w:hAnsi="Times New Roman"/>
          <w:sz w:val="26"/>
          <w:szCs w:val="26"/>
          <w:lang w:eastAsia="zh-CN"/>
        </w:rPr>
        <w:t>к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>оличество городских маршрутов, выполняемых на отдаленные территории городского округа (</w:t>
      </w:r>
      <w:proofErr w:type="gramStart"/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>накопительный)</w:t>
      </w:r>
      <w:r w:rsidR="0021105E">
        <w:rPr>
          <w:rFonts w:ascii="Times New Roman" w:eastAsia="Times New Roman" w:hAnsi="Times New Roman"/>
          <w:sz w:val="26"/>
          <w:szCs w:val="26"/>
          <w:lang w:eastAsia="zh-CN"/>
        </w:rPr>
        <w:t xml:space="preserve"> 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</w:t>
      </w:r>
      <w:r w:rsidR="0021105E">
        <w:rPr>
          <w:rFonts w:ascii="Times New Roman" w:eastAsia="Times New Roman" w:hAnsi="Times New Roman"/>
          <w:sz w:val="26"/>
          <w:szCs w:val="26"/>
          <w:lang w:eastAsia="zh-CN"/>
        </w:rPr>
        <w:t>з</w:t>
      </w:r>
      <w:r w:rsidR="0021105E" w:rsidRPr="00D14CDA">
        <w:rPr>
          <w:rFonts w:ascii="Times New Roman" w:eastAsia="Times New Roman" w:hAnsi="Times New Roman"/>
          <w:sz w:val="26"/>
          <w:szCs w:val="26"/>
          <w:lang w:eastAsia="zh-CN"/>
        </w:rPr>
        <w:t>апланирован</w:t>
      </w:r>
      <w:r w:rsidR="0021105E">
        <w:rPr>
          <w:rFonts w:ascii="Times New Roman" w:eastAsia="Times New Roman" w:hAnsi="Times New Roman"/>
          <w:sz w:val="26"/>
          <w:szCs w:val="26"/>
          <w:lang w:eastAsia="zh-CN"/>
        </w:rPr>
        <w:t>о</w:t>
      </w:r>
      <w:proofErr w:type="gramEnd"/>
      <w:r w:rsidR="0021105E"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</w:t>
      </w:r>
      <w:r w:rsidR="0021105E">
        <w:rPr>
          <w:rFonts w:ascii="Times New Roman" w:eastAsia="Times New Roman" w:hAnsi="Times New Roman"/>
          <w:sz w:val="26"/>
          <w:szCs w:val="26"/>
          <w:lang w:eastAsia="zh-CN"/>
        </w:rPr>
        <w:t>–</w:t>
      </w:r>
      <w:r w:rsidR="0021105E">
        <w:rPr>
          <w:rFonts w:ascii="Times New Roman" w:eastAsia="Times New Roman" w:hAnsi="Times New Roman"/>
          <w:sz w:val="26"/>
          <w:szCs w:val="26"/>
          <w:lang w:eastAsia="zh-CN"/>
        </w:rPr>
        <w:t xml:space="preserve"> </w:t>
      </w:r>
      <w:r w:rsidR="0021105E">
        <w:rPr>
          <w:rFonts w:ascii="Times New Roman" w:eastAsia="Times New Roman" w:hAnsi="Times New Roman"/>
          <w:sz w:val="26"/>
          <w:szCs w:val="26"/>
          <w:lang w:eastAsia="zh-CN"/>
        </w:rPr>
        <w:t>2 ед.</w:t>
      </w:r>
      <w:r w:rsidR="0021105E">
        <w:rPr>
          <w:rFonts w:ascii="Times New Roman" w:eastAsia="Times New Roman" w:hAnsi="Times New Roman"/>
          <w:sz w:val="26"/>
          <w:szCs w:val="26"/>
          <w:lang w:eastAsia="zh-CN"/>
        </w:rPr>
        <w:t>, достигли</w:t>
      </w:r>
      <w:r w:rsidR="0021105E"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</w:t>
      </w:r>
      <w:r w:rsidR="0021105E">
        <w:rPr>
          <w:rFonts w:ascii="Times New Roman" w:eastAsia="Times New Roman" w:hAnsi="Times New Roman"/>
          <w:sz w:val="26"/>
          <w:szCs w:val="26"/>
          <w:lang w:eastAsia="zh-CN"/>
        </w:rPr>
        <w:t xml:space="preserve">2 ед. </w:t>
      </w:r>
    </w:p>
    <w:p w:rsidR="00F12DBB" w:rsidRDefault="00F12DBB" w:rsidP="0021105E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F01082" w:rsidRDefault="000B6B3B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Анализ выполнения показателей в 2024 году </w:t>
      </w:r>
      <w:proofErr w:type="gramStart"/>
      <w:r w:rsidRPr="000B6B3B">
        <w:rPr>
          <w:rFonts w:ascii="Times New Roman" w:hAnsi="Times New Roman"/>
          <w:sz w:val="26"/>
          <w:szCs w:val="26"/>
          <w:shd w:val="clear" w:color="auto" w:fill="FFFFFF"/>
        </w:rPr>
        <w:t>приведен  в</w:t>
      </w:r>
      <w:proofErr w:type="gramEnd"/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Таблице №1.</w:t>
      </w:r>
      <w:r w:rsidR="00EA5E5A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</w:p>
    <w:p w:rsidR="00C15C94" w:rsidRDefault="00C15C94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Не выполнен </w:t>
      </w:r>
      <w:r w:rsidR="00653902">
        <w:rPr>
          <w:rFonts w:ascii="Times New Roman" w:hAnsi="Times New Roman"/>
          <w:sz w:val="26"/>
          <w:szCs w:val="26"/>
          <w:shd w:val="clear" w:color="auto" w:fill="FFFFFF"/>
        </w:rPr>
        <w:t>1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показател</w:t>
      </w:r>
      <w:r w:rsidR="00653902">
        <w:rPr>
          <w:rFonts w:ascii="Times New Roman" w:hAnsi="Times New Roman"/>
          <w:sz w:val="26"/>
          <w:szCs w:val="26"/>
          <w:shd w:val="clear" w:color="auto" w:fill="FFFFFF"/>
        </w:rPr>
        <w:t>ь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из 1</w:t>
      </w:r>
      <w:r w:rsidR="00D367EE">
        <w:rPr>
          <w:rFonts w:ascii="Times New Roman" w:hAnsi="Times New Roman"/>
          <w:sz w:val="26"/>
          <w:szCs w:val="26"/>
          <w:shd w:val="clear" w:color="auto" w:fill="FFFFFF"/>
        </w:rPr>
        <w:t>0</w:t>
      </w:r>
      <w:r w:rsidR="00976E91">
        <w:rPr>
          <w:rFonts w:ascii="Times New Roman" w:hAnsi="Times New Roman"/>
          <w:sz w:val="26"/>
          <w:szCs w:val="26"/>
          <w:shd w:val="clear" w:color="auto" w:fill="FFFFFF"/>
        </w:rPr>
        <w:t>, п</w:t>
      </w:r>
      <w:r w:rsidR="00F9663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 </w:t>
      </w:r>
      <w:r w:rsidR="00824F5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976E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показателям 100% выполнение, п</w:t>
      </w:r>
      <w:r w:rsidR="00F9663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 </w:t>
      </w:r>
      <w:r w:rsidR="00976E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</w:t>
      </w:r>
      <w:r w:rsidR="00F9663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выполнен</w:t>
      </w:r>
      <w:r w:rsidR="00976E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ие в 2024 году не запланировано, по 2 показателям перевыполнение.</w:t>
      </w:r>
    </w:p>
    <w:p w:rsidR="00F96630" w:rsidRDefault="00C15C94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</w:t>
      </w:r>
      <w:r w:rsidR="00F9663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Таблица №1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2272"/>
        <w:gridCol w:w="1393"/>
        <w:gridCol w:w="845"/>
        <w:gridCol w:w="1078"/>
        <w:gridCol w:w="1151"/>
        <w:gridCol w:w="1076"/>
        <w:gridCol w:w="1190"/>
      </w:tblGrid>
      <w:tr w:rsidR="00653902" w:rsidRPr="00653902" w:rsidTr="00653902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70663A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N</w:t>
            </w:r>
          </w:p>
          <w:p w:rsidR="00653902" w:rsidRPr="00653902" w:rsidRDefault="00653902" w:rsidP="0070663A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70663A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Наименование направления, структурного элемента, мероприятия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70663A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 мероприятия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70663A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Ед. измерения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70663A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Плановое значение на год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70663A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Фактическое значение за отчетный период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70663A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 xml:space="preserve">Отклонение, % 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3902" w:rsidRPr="00653902" w:rsidRDefault="00653902" w:rsidP="0070663A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 xml:space="preserve">Причины отклонения </w:t>
            </w:r>
          </w:p>
        </w:tc>
      </w:tr>
      <w:tr w:rsidR="00653902" w:rsidRPr="00653902" w:rsidTr="00653902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70663A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70663A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70663A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70663A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70663A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70663A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70663A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70663A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653902" w:rsidRPr="00653902" w:rsidTr="00653902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70663A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70663A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Направление 1 " Дорожная деятельность в Дальнегорском городском округе "</w:t>
            </w:r>
          </w:p>
        </w:tc>
      </w:tr>
      <w:tr w:rsidR="00653902" w:rsidRPr="00653902" w:rsidTr="00653902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70663A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70663A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Муниципальный проект (структурный элемент) «Строительство автомобильных дорог общего пользования местного значения»</w:t>
            </w:r>
          </w:p>
        </w:tc>
      </w:tr>
      <w:tr w:rsidR="00653902" w:rsidRPr="00653902" w:rsidTr="00653902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976E91" w:rsidP="0070663A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70663A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Мероприятие (результат)1 «Строительство автомобильной дороги общего пользования местного значения для земельных участков, выделенных многодетным семьям по ул. Заводской в г. Дальнегорске»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70663A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Протяженность автомобильной дороги общего пользования местного значения для земельных участков, выделенных многодетным семьям по ул. Заводской в г. Дальнегорске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70663A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км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70663A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70663A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70663A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0%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653902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 xml:space="preserve"> Достижение результата не запланировано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</w:t>
            </w: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 xml:space="preserve"> 2024 год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, в связи с отсутствием финансирования из средств краевого бюджета.</w:t>
            </w:r>
          </w:p>
        </w:tc>
      </w:tr>
      <w:tr w:rsidR="00653902" w:rsidRPr="00653902" w:rsidTr="00653902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70663A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70663A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70663A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70663A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70663A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70663A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70663A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70663A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3902" w:rsidRPr="00653902" w:rsidTr="00653902">
        <w:trPr>
          <w:trHeight w:val="661"/>
        </w:trPr>
        <w:tc>
          <w:tcPr>
            <w:tcW w:w="656" w:type="dxa"/>
            <w:shd w:val="clear" w:color="auto" w:fill="auto"/>
          </w:tcPr>
          <w:p w:rsidR="00653902" w:rsidRPr="00653902" w:rsidRDefault="00653902" w:rsidP="0070663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1.1.</w:t>
            </w:r>
          </w:p>
        </w:tc>
        <w:tc>
          <w:tcPr>
            <w:tcW w:w="9005" w:type="dxa"/>
            <w:gridSpan w:val="7"/>
            <w:shd w:val="clear" w:color="auto" w:fill="auto"/>
          </w:tcPr>
          <w:p w:rsidR="00653902" w:rsidRPr="00653902" w:rsidRDefault="00653902" w:rsidP="0070663A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Структурный элемент 1.1 " Комплекс процессных мероприятий «Восстановление и поддержание в нормативном состоянии автомобильных дорог общего пользования местного значения в рамках создания условий для осуществления дорожной деятельности»"</w:t>
            </w:r>
          </w:p>
        </w:tc>
      </w:tr>
      <w:tr w:rsidR="00653902" w:rsidRPr="00653902" w:rsidTr="00653902">
        <w:tc>
          <w:tcPr>
            <w:tcW w:w="656" w:type="dxa"/>
            <w:vMerge w:val="restart"/>
            <w:shd w:val="clear" w:color="auto" w:fill="auto"/>
          </w:tcPr>
          <w:p w:rsidR="00653902" w:rsidRPr="00653902" w:rsidRDefault="00653902" w:rsidP="0070663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1.1.1.</w:t>
            </w:r>
          </w:p>
        </w:tc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902" w:rsidRPr="00653902" w:rsidRDefault="00653902" w:rsidP="0070663A">
            <w:pPr>
              <w:pStyle w:val="aff8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 xml:space="preserve">Мероприятие (результат)1«Капитальный ремонт и ремонт автомобильных дорог </w:t>
            </w:r>
            <w:r w:rsidRPr="0065390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общего пользования местного значения и инженерных сооружений на них»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902" w:rsidRPr="00653902" w:rsidRDefault="00653902" w:rsidP="0070663A">
            <w:pPr>
              <w:pStyle w:val="aff8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Протяженность автомобильных дорог общего </w:t>
            </w:r>
            <w:r w:rsidRPr="0065390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пользования местного значения, соответствующих нормативным требованиям (накопительный)</w:t>
            </w:r>
          </w:p>
        </w:tc>
        <w:tc>
          <w:tcPr>
            <w:tcW w:w="845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lastRenderedPageBreak/>
              <w:t>км</w:t>
            </w:r>
          </w:p>
        </w:tc>
        <w:tc>
          <w:tcPr>
            <w:tcW w:w="1078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89,5</w:t>
            </w:r>
          </w:p>
        </w:tc>
        <w:tc>
          <w:tcPr>
            <w:tcW w:w="1151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89,5</w:t>
            </w:r>
          </w:p>
        </w:tc>
        <w:tc>
          <w:tcPr>
            <w:tcW w:w="1076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90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3902" w:rsidRPr="00653902" w:rsidTr="00653902">
        <w:tc>
          <w:tcPr>
            <w:tcW w:w="656" w:type="dxa"/>
            <w:vMerge/>
            <w:shd w:val="clear" w:color="auto" w:fill="auto"/>
          </w:tcPr>
          <w:p w:rsidR="00653902" w:rsidRPr="00653902" w:rsidRDefault="00653902" w:rsidP="0070663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72" w:type="dxa"/>
            <w:vMerge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902" w:rsidRPr="00653902" w:rsidRDefault="00653902" w:rsidP="0070663A">
            <w:pPr>
              <w:pStyle w:val="aff8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(накопительный)</w:t>
            </w:r>
          </w:p>
        </w:tc>
        <w:tc>
          <w:tcPr>
            <w:tcW w:w="845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1078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44,9</w:t>
            </w:r>
          </w:p>
        </w:tc>
        <w:tc>
          <w:tcPr>
            <w:tcW w:w="1151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color w:val="FF0000"/>
                <w:sz w:val="16"/>
                <w:szCs w:val="16"/>
              </w:rPr>
              <w:t>46,2</w:t>
            </w:r>
          </w:p>
        </w:tc>
        <w:tc>
          <w:tcPr>
            <w:tcW w:w="1076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color w:val="FF0000"/>
                <w:sz w:val="16"/>
                <w:szCs w:val="16"/>
              </w:rPr>
              <w:t>-1,3</w:t>
            </w:r>
          </w:p>
        </w:tc>
        <w:tc>
          <w:tcPr>
            <w:tcW w:w="1190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color w:val="FF0000"/>
                <w:sz w:val="16"/>
                <w:szCs w:val="16"/>
              </w:rPr>
              <w:t xml:space="preserve">Показатель на отчетную </w:t>
            </w:r>
            <w:proofErr w:type="gramStart"/>
            <w:r w:rsidRPr="00653902">
              <w:rPr>
                <w:rFonts w:ascii="Times New Roman" w:hAnsi="Times New Roman"/>
                <w:color w:val="FF0000"/>
                <w:sz w:val="16"/>
                <w:szCs w:val="16"/>
              </w:rPr>
              <w:t>дату  не</w:t>
            </w:r>
            <w:proofErr w:type="gramEnd"/>
            <w:r w:rsidRPr="00653902">
              <w:rPr>
                <w:rFonts w:ascii="Times New Roman" w:hAnsi="Times New Roman"/>
                <w:color w:val="FF0000"/>
                <w:sz w:val="16"/>
                <w:szCs w:val="16"/>
              </w:rPr>
              <w:t xml:space="preserve"> достигнут, в связи с отсутствием   дополнительного финансирования. </w:t>
            </w:r>
          </w:p>
        </w:tc>
      </w:tr>
      <w:tr w:rsidR="00653902" w:rsidRPr="00653902" w:rsidTr="00653902">
        <w:tc>
          <w:tcPr>
            <w:tcW w:w="656" w:type="dxa"/>
            <w:vMerge/>
            <w:shd w:val="clear" w:color="auto" w:fill="auto"/>
          </w:tcPr>
          <w:p w:rsidR="00653902" w:rsidRPr="00653902" w:rsidRDefault="00653902" w:rsidP="0070663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72" w:type="dxa"/>
            <w:vMerge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902" w:rsidRPr="00653902" w:rsidRDefault="00653902" w:rsidP="0070663A">
            <w:pPr>
              <w:pStyle w:val="aff8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Площадь отремонтированных автомобильных дорог общего пользования местного значения (накопительный)</w:t>
            </w:r>
          </w:p>
        </w:tc>
        <w:tc>
          <w:tcPr>
            <w:tcW w:w="845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653902">
              <w:rPr>
                <w:rFonts w:ascii="Times New Roman" w:hAnsi="Times New Roman"/>
                <w:sz w:val="16"/>
                <w:szCs w:val="16"/>
              </w:rPr>
              <w:t>кв.м</w:t>
            </w:r>
            <w:proofErr w:type="spellEnd"/>
          </w:p>
        </w:tc>
        <w:tc>
          <w:tcPr>
            <w:tcW w:w="1078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278567</w:t>
            </w:r>
          </w:p>
        </w:tc>
        <w:tc>
          <w:tcPr>
            <w:tcW w:w="1151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27</w:t>
            </w:r>
            <w:r w:rsidRPr="00653902">
              <w:rPr>
                <w:rFonts w:ascii="Times New Roman" w:hAnsi="Times New Roman"/>
                <w:sz w:val="16"/>
                <w:szCs w:val="16"/>
                <w:lang w:val="en-US"/>
              </w:rPr>
              <w:t>8567</w:t>
            </w:r>
          </w:p>
        </w:tc>
        <w:tc>
          <w:tcPr>
            <w:tcW w:w="1076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90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3902" w:rsidRPr="00653902" w:rsidTr="00653902">
        <w:tc>
          <w:tcPr>
            <w:tcW w:w="656" w:type="dxa"/>
            <w:vMerge w:val="restart"/>
            <w:shd w:val="clear" w:color="auto" w:fill="auto"/>
          </w:tcPr>
          <w:p w:rsidR="00653902" w:rsidRPr="00653902" w:rsidRDefault="00653902" w:rsidP="0070663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1.1.2</w:t>
            </w:r>
          </w:p>
        </w:tc>
        <w:tc>
          <w:tcPr>
            <w:tcW w:w="2272" w:type="dxa"/>
            <w:vMerge w:val="restart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Мероприятие (результат)2 «Капитальный ремонт и ремонт дворовых территорий многоквартирных домов, проездов к дворовым территориям многоквартирных домов населенных пунктов»</w:t>
            </w:r>
          </w:p>
        </w:tc>
        <w:tc>
          <w:tcPr>
            <w:tcW w:w="1393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Количество отремонтированных дворовых территорий многоквартирных домов и проездов к ним (накопительный)</w:t>
            </w:r>
          </w:p>
        </w:tc>
        <w:tc>
          <w:tcPr>
            <w:tcW w:w="845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ед.</w:t>
            </w:r>
          </w:p>
        </w:tc>
        <w:tc>
          <w:tcPr>
            <w:tcW w:w="1078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51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076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90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3902" w:rsidRPr="00653902" w:rsidTr="00653902">
        <w:tc>
          <w:tcPr>
            <w:tcW w:w="656" w:type="dxa"/>
            <w:vMerge/>
            <w:shd w:val="clear" w:color="auto" w:fill="auto"/>
          </w:tcPr>
          <w:p w:rsidR="00653902" w:rsidRPr="00653902" w:rsidRDefault="00653902" w:rsidP="0070663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72" w:type="dxa"/>
            <w:vMerge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93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Площадь отремонтированных дворовых территорий многоквартирных жилых домов и проездов к ним (накопительный)</w:t>
            </w:r>
          </w:p>
        </w:tc>
        <w:tc>
          <w:tcPr>
            <w:tcW w:w="845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653902">
              <w:rPr>
                <w:rFonts w:ascii="Times New Roman" w:hAnsi="Times New Roman"/>
                <w:sz w:val="16"/>
                <w:szCs w:val="16"/>
              </w:rPr>
              <w:t>кв.м</w:t>
            </w:r>
            <w:proofErr w:type="spellEnd"/>
          </w:p>
        </w:tc>
        <w:tc>
          <w:tcPr>
            <w:tcW w:w="1078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68545</w:t>
            </w:r>
          </w:p>
        </w:tc>
        <w:tc>
          <w:tcPr>
            <w:tcW w:w="1151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68545</w:t>
            </w:r>
          </w:p>
        </w:tc>
        <w:tc>
          <w:tcPr>
            <w:tcW w:w="1076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90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3902" w:rsidRPr="00653902" w:rsidTr="00653902">
        <w:tc>
          <w:tcPr>
            <w:tcW w:w="656" w:type="dxa"/>
            <w:vMerge w:val="restart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1.1.3</w:t>
            </w:r>
          </w:p>
        </w:tc>
        <w:tc>
          <w:tcPr>
            <w:tcW w:w="2272" w:type="dxa"/>
            <w:vMerge w:val="restart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Мероприятие (результат)3 «Замена бордюрного камня вдоль автомобильной дороги «Осиновка – Рудная Пристань» на земельном участке с кадастровым номером 25:03:000000:2303, относящемся к собственности Дальнегорского городского округа»</w:t>
            </w:r>
          </w:p>
        </w:tc>
        <w:tc>
          <w:tcPr>
            <w:tcW w:w="1393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Доля замененного бордюрного камня (накопительный)</w:t>
            </w:r>
          </w:p>
        </w:tc>
        <w:tc>
          <w:tcPr>
            <w:tcW w:w="845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1078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151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31</w:t>
            </w:r>
          </w:p>
        </w:tc>
        <w:tc>
          <w:tcPr>
            <w:tcW w:w="1076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90" w:type="dxa"/>
            <w:shd w:val="clear" w:color="auto" w:fill="auto"/>
          </w:tcPr>
          <w:p w:rsidR="00653902" w:rsidRPr="00653902" w:rsidRDefault="00653902" w:rsidP="004F26E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 xml:space="preserve">На отчетную дату показатель достигнут с отклонением в сторону увеличения в связи с выделением дополнительных </w:t>
            </w:r>
            <w:r w:rsidR="004F26EA">
              <w:rPr>
                <w:rFonts w:ascii="Times New Roman" w:hAnsi="Times New Roman"/>
                <w:sz w:val="16"/>
                <w:szCs w:val="16"/>
              </w:rPr>
              <w:t>ассигнований</w:t>
            </w:r>
          </w:p>
        </w:tc>
      </w:tr>
      <w:tr w:rsidR="00653902" w:rsidRPr="00653902" w:rsidTr="00653902">
        <w:tc>
          <w:tcPr>
            <w:tcW w:w="656" w:type="dxa"/>
            <w:vMerge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72" w:type="dxa"/>
            <w:vMerge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93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Протяженность замененного бордюрного камня (накопительный)</w:t>
            </w:r>
          </w:p>
        </w:tc>
        <w:tc>
          <w:tcPr>
            <w:tcW w:w="845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км</w:t>
            </w:r>
          </w:p>
        </w:tc>
        <w:tc>
          <w:tcPr>
            <w:tcW w:w="1078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5,12</w:t>
            </w:r>
          </w:p>
        </w:tc>
        <w:tc>
          <w:tcPr>
            <w:tcW w:w="1151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8,5</w:t>
            </w:r>
          </w:p>
        </w:tc>
        <w:tc>
          <w:tcPr>
            <w:tcW w:w="1076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60,02</w:t>
            </w:r>
          </w:p>
        </w:tc>
        <w:tc>
          <w:tcPr>
            <w:tcW w:w="1190" w:type="dxa"/>
            <w:shd w:val="clear" w:color="auto" w:fill="auto"/>
          </w:tcPr>
          <w:p w:rsidR="00653902" w:rsidRPr="00653902" w:rsidRDefault="00653902" w:rsidP="004F26E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 xml:space="preserve">На отчетную дату показатель достигнут с отклонением в сторону увеличения в связи с выделением дополнительных </w:t>
            </w:r>
            <w:r w:rsidR="004F26EA">
              <w:rPr>
                <w:rFonts w:ascii="Times New Roman" w:hAnsi="Times New Roman"/>
                <w:sz w:val="16"/>
                <w:szCs w:val="16"/>
              </w:rPr>
              <w:t>ассигнований</w:t>
            </w:r>
          </w:p>
        </w:tc>
      </w:tr>
      <w:tr w:rsidR="00653902" w:rsidRPr="00653902" w:rsidTr="00653902">
        <w:tc>
          <w:tcPr>
            <w:tcW w:w="656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lastRenderedPageBreak/>
              <w:t>1.2.</w:t>
            </w:r>
          </w:p>
        </w:tc>
        <w:tc>
          <w:tcPr>
            <w:tcW w:w="90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3902" w:rsidRPr="00653902" w:rsidRDefault="00653902" w:rsidP="0070663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Структурный элемент 1.2 «Создание условий для предоставления транспортных услуг населению и организация транспортного обслуживания»</w:t>
            </w:r>
          </w:p>
        </w:tc>
      </w:tr>
      <w:tr w:rsidR="00653902" w:rsidRPr="00653902" w:rsidTr="00653902">
        <w:tc>
          <w:tcPr>
            <w:tcW w:w="656" w:type="dxa"/>
            <w:vMerge w:val="restart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1.2.1</w:t>
            </w:r>
          </w:p>
        </w:tc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3902" w:rsidRPr="00653902" w:rsidRDefault="00653902" w:rsidP="0070663A">
            <w:pPr>
              <w:pStyle w:val="aff8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Мероприятие (результат)1 «Обеспечение доступности услуг автомобильного пассажирского транспорта общего пользования»</w:t>
            </w:r>
          </w:p>
        </w:tc>
        <w:tc>
          <w:tcPr>
            <w:tcW w:w="1393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Регулярность движения городского общественного транспорта (накопительный)</w:t>
            </w:r>
          </w:p>
        </w:tc>
        <w:tc>
          <w:tcPr>
            <w:tcW w:w="845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1078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86</w:t>
            </w:r>
          </w:p>
        </w:tc>
        <w:tc>
          <w:tcPr>
            <w:tcW w:w="1151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86</w:t>
            </w:r>
          </w:p>
        </w:tc>
        <w:tc>
          <w:tcPr>
            <w:tcW w:w="1076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90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3902" w:rsidRPr="00653902" w:rsidTr="00653902">
        <w:tc>
          <w:tcPr>
            <w:tcW w:w="656" w:type="dxa"/>
            <w:vMerge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902" w:rsidRPr="00653902" w:rsidRDefault="00653902" w:rsidP="0070663A">
            <w:pPr>
              <w:pStyle w:val="aff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3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Количество городских маршрутов, выполняемых на отдаленные территории городского округа (накопительный)</w:t>
            </w:r>
          </w:p>
        </w:tc>
        <w:tc>
          <w:tcPr>
            <w:tcW w:w="845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653902">
              <w:rPr>
                <w:rFonts w:ascii="Times New Roman" w:hAnsi="Times New Roman"/>
                <w:sz w:val="16"/>
                <w:szCs w:val="16"/>
              </w:rPr>
              <w:t>ед</w:t>
            </w:r>
            <w:proofErr w:type="spellEnd"/>
          </w:p>
        </w:tc>
        <w:tc>
          <w:tcPr>
            <w:tcW w:w="1078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51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076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90" w:type="dxa"/>
            <w:shd w:val="clear" w:color="auto" w:fill="auto"/>
          </w:tcPr>
          <w:p w:rsidR="00653902" w:rsidRPr="00653902" w:rsidRDefault="00653902" w:rsidP="0070663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0B6B3B" w:rsidRPr="000B6B3B" w:rsidRDefault="00EA5E5A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                                                                                                      </w:t>
      </w:r>
      <w:r w:rsidR="000B6B3B"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 </w:t>
      </w:r>
    </w:p>
    <w:p w:rsidR="00EA5E5A" w:rsidRPr="00EA5E5A" w:rsidRDefault="00EA5E5A" w:rsidP="00C7200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A5E5A">
        <w:rPr>
          <w:rFonts w:ascii="Times New Roman" w:hAnsi="Times New Roman"/>
          <w:sz w:val="26"/>
          <w:szCs w:val="26"/>
        </w:rPr>
        <w:t xml:space="preserve">Финансовое выполнение </w:t>
      </w:r>
      <w:proofErr w:type="gramStart"/>
      <w:r w:rsidRPr="00EA5E5A">
        <w:rPr>
          <w:rFonts w:ascii="Times New Roman" w:hAnsi="Times New Roman"/>
          <w:sz w:val="26"/>
          <w:szCs w:val="26"/>
        </w:rPr>
        <w:t>асс</w:t>
      </w:r>
      <w:r w:rsidR="00D26769">
        <w:rPr>
          <w:rFonts w:ascii="Times New Roman" w:hAnsi="Times New Roman"/>
          <w:sz w:val="26"/>
          <w:szCs w:val="26"/>
        </w:rPr>
        <w:t>игнований</w:t>
      </w:r>
      <w:proofErr w:type="gramEnd"/>
      <w:r w:rsidR="00267479">
        <w:rPr>
          <w:rFonts w:ascii="Times New Roman" w:hAnsi="Times New Roman"/>
          <w:sz w:val="26"/>
          <w:szCs w:val="26"/>
        </w:rPr>
        <w:t xml:space="preserve"> предусмотренных</w:t>
      </w:r>
      <w:r w:rsidR="00D26769">
        <w:rPr>
          <w:rFonts w:ascii="Times New Roman" w:hAnsi="Times New Roman"/>
          <w:sz w:val="26"/>
          <w:szCs w:val="26"/>
        </w:rPr>
        <w:t xml:space="preserve"> </w:t>
      </w:r>
      <w:r w:rsidR="00824F5E" w:rsidRPr="004F26EA">
        <w:rPr>
          <w:rFonts w:ascii="Times New Roman" w:hAnsi="Times New Roman"/>
          <w:sz w:val="26"/>
          <w:szCs w:val="26"/>
          <w:u w:val="single"/>
        </w:rPr>
        <w:t>в паспорте</w:t>
      </w:r>
      <w:r w:rsidR="00824F5E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r w:rsidR="00D26769">
        <w:rPr>
          <w:rFonts w:ascii="Times New Roman" w:hAnsi="Times New Roman"/>
          <w:sz w:val="26"/>
          <w:szCs w:val="26"/>
        </w:rPr>
        <w:t xml:space="preserve">составило </w:t>
      </w:r>
      <w:r w:rsidR="00824F5E">
        <w:rPr>
          <w:rFonts w:ascii="Times New Roman" w:hAnsi="Times New Roman"/>
          <w:sz w:val="26"/>
          <w:szCs w:val="26"/>
        </w:rPr>
        <w:t>99,96% (запланировано 62710,63 тыс. руб., выполнено 62687,88 тыс. руб.).</w:t>
      </w:r>
    </w:p>
    <w:p w:rsidR="00EA5E5A" w:rsidRDefault="00F01082" w:rsidP="00C7200B">
      <w:pPr>
        <w:pStyle w:val="af1"/>
        <w:suppressAutoHyphens/>
        <w:spacing w:after="240"/>
        <w:ind w:left="0" w:firstLine="851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2024 году и её исполнения представлен в Приложении №1.</w:t>
      </w:r>
    </w:p>
    <w:p w:rsidR="00681DC1" w:rsidRDefault="00F45CB2" w:rsidP="00023271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autoSpaceDE w:val="0"/>
        <w:autoSpaceDN w:val="0"/>
        <w:adjustRightInd w:val="0"/>
        <w:spacing w:before="120" w:after="120" w:line="276" w:lineRule="auto"/>
        <w:ind w:left="1134" w:hanging="425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факторов, повлиявших на ход реализации муниципальной программы,</w:t>
      </w:r>
      <w:r w:rsidR="0084446A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последствий не реализации мероприятий подпрогр</w:t>
      </w:r>
      <w:r w:rsidR="0084446A">
        <w:rPr>
          <w:rFonts w:ascii="Times New Roman" w:hAnsi="Times New Roman"/>
          <w:b/>
          <w:sz w:val="26"/>
          <w:szCs w:val="26"/>
        </w:rPr>
        <w:t>а</w:t>
      </w:r>
      <w:r>
        <w:rPr>
          <w:rFonts w:ascii="Times New Roman" w:hAnsi="Times New Roman"/>
          <w:b/>
          <w:sz w:val="26"/>
          <w:szCs w:val="26"/>
        </w:rPr>
        <w:t>ммы</w:t>
      </w:r>
      <w:r w:rsidR="0084446A">
        <w:rPr>
          <w:rFonts w:ascii="Times New Roman" w:hAnsi="Times New Roman"/>
          <w:b/>
          <w:sz w:val="26"/>
          <w:szCs w:val="26"/>
        </w:rPr>
        <w:t xml:space="preserve"> и отдельных мероприятий</w:t>
      </w:r>
      <w:r w:rsidR="00681DC1">
        <w:rPr>
          <w:rFonts w:ascii="Times New Roman" w:hAnsi="Times New Roman"/>
          <w:b/>
          <w:sz w:val="26"/>
          <w:szCs w:val="26"/>
        </w:rPr>
        <w:t>:</w:t>
      </w:r>
    </w:p>
    <w:p w:rsidR="00C24CBC" w:rsidRPr="00C24CBC" w:rsidRDefault="00C24CBC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Согласно сведениям в отчете, н</w:t>
      </w:r>
      <w:r w:rsidRPr="00C24CBC">
        <w:rPr>
          <w:sz w:val="26"/>
          <w:szCs w:val="26"/>
        </w:rPr>
        <w:t>а реализацию муниципальной программы существенное</w:t>
      </w:r>
      <w:r>
        <w:rPr>
          <w:sz w:val="26"/>
          <w:szCs w:val="26"/>
        </w:rPr>
        <w:t xml:space="preserve"> влияние оказывают ряд факторов:</w:t>
      </w:r>
      <w:r w:rsidR="003F2E3F">
        <w:rPr>
          <w:sz w:val="26"/>
          <w:szCs w:val="26"/>
        </w:rPr>
        <w:t xml:space="preserve"> </w:t>
      </w:r>
      <w:r w:rsidRPr="00C24CBC">
        <w:rPr>
          <w:sz w:val="26"/>
          <w:szCs w:val="26"/>
        </w:rPr>
        <w:t>финансирование муниципальной программы, добросовестность подрядчиков, выполняющих работы по заключенным муниципальным контрактам, а также результаты проведения аукционов на право заключения муниципальных контрактов на выполнение работ.</w:t>
      </w:r>
    </w:p>
    <w:p w:rsidR="00C24CBC" w:rsidRPr="00C24CBC" w:rsidRDefault="00C24CBC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C24CBC">
        <w:rPr>
          <w:sz w:val="26"/>
          <w:szCs w:val="26"/>
        </w:rPr>
        <w:t xml:space="preserve">  При проведении анализа факторов установлено, что совокупность данных факторов положительно повлияла на реал</w:t>
      </w:r>
      <w:r w:rsidR="00023271">
        <w:rPr>
          <w:sz w:val="26"/>
          <w:szCs w:val="26"/>
        </w:rPr>
        <w:t>изацию муниципальной программы и</w:t>
      </w:r>
      <w:r w:rsidRPr="00C24CBC">
        <w:rPr>
          <w:sz w:val="26"/>
          <w:szCs w:val="26"/>
        </w:rPr>
        <w:t xml:space="preserve"> в итоге привела к эффективной реализации мероприятий, что в свою очередь, привело к эффективному выполнению муниципальной программы.</w:t>
      </w:r>
    </w:p>
    <w:p w:rsidR="00C24CBC" w:rsidRPr="00C24CBC" w:rsidRDefault="00C24CBC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C24CBC">
        <w:rPr>
          <w:sz w:val="26"/>
          <w:szCs w:val="26"/>
        </w:rPr>
        <w:t xml:space="preserve">Цель муниципальной программы – обеспечение сохранности улично-дорожной сети и автомобильных дорог общего пользования местного значения в Дальнегорском городском округе и задачи - обеспечение комфортного проживания населения и улучшения архитектурного облика Дальнегорского городского округа в рамках ремонта автомобильных дорог общего пользования местного значения; осуществление регулярных перевозок пассажиров и багажа по регулируемым тарифам в текущем году достигнуты. </w:t>
      </w:r>
      <w:r w:rsidR="004E5824">
        <w:rPr>
          <w:sz w:val="26"/>
          <w:szCs w:val="26"/>
        </w:rPr>
        <w:t>Существенного о</w:t>
      </w:r>
      <w:bookmarkStart w:id="2" w:name="_GoBack"/>
      <w:bookmarkEnd w:id="2"/>
      <w:r w:rsidRPr="00C24CBC">
        <w:rPr>
          <w:sz w:val="26"/>
          <w:szCs w:val="26"/>
        </w:rPr>
        <w:t xml:space="preserve">тклонения от плановой динамики реализации программы не наблюдается. </w:t>
      </w:r>
    </w:p>
    <w:p w:rsidR="00681DC1" w:rsidRPr="0084446A" w:rsidRDefault="00681DC1" w:rsidP="003F2E3F">
      <w:pPr>
        <w:pStyle w:val="13"/>
        <w:suppressAutoHyphens/>
        <w:spacing w:after="0"/>
        <w:ind w:firstLine="709"/>
        <w:jc w:val="both"/>
        <w:rPr>
          <w:spacing w:val="-4"/>
          <w:sz w:val="26"/>
          <w:szCs w:val="26"/>
        </w:rPr>
      </w:pPr>
    </w:p>
    <w:p w:rsidR="00AC5340" w:rsidRDefault="00AC5340" w:rsidP="003F2E3F">
      <w:pPr>
        <w:pStyle w:val="a"/>
        <w:numPr>
          <w:ilvl w:val="0"/>
          <w:numId w:val="0"/>
        </w:numPr>
        <w:suppressAutoHyphens/>
      </w:pPr>
      <w:r>
        <w:lastRenderedPageBreak/>
        <w:t>ВЫВОДЫ</w:t>
      </w:r>
    </w:p>
    <w:p w:rsidR="00AC5340" w:rsidRDefault="00AC5340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Настоящим экспертно-аналитическим мероприятием по проверке годового отчёта о ходе реализации и оценке эффективности реализации Муниципальной программы </w:t>
      </w:r>
      <w:r w:rsidR="00950D02">
        <w:rPr>
          <w:color w:val="000000"/>
          <w:sz w:val="26"/>
          <w:szCs w:val="26"/>
        </w:rPr>
        <w:t>«Развитие дорожной сети Дальнегорского городского округа»</w:t>
      </w:r>
      <w:r w:rsidR="00994E9D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за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202</w:t>
      </w:r>
      <w:r w:rsidR="0084446A">
        <w:rPr>
          <w:sz w:val="26"/>
          <w:szCs w:val="26"/>
        </w:rPr>
        <w:t>4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год, установлено:</w:t>
      </w:r>
    </w:p>
    <w:p w:rsidR="00AC5340" w:rsidRDefault="00C7200B" w:rsidP="003F2E3F">
      <w:pPr>
        <w:pStyle w:val="13"/>
        <w:tabs>
          <w:tab w:val="left" w:pos="993"/>
        </w:tabs>
        <w:suppressAutoHyphens/>
        <w:spacing w:after="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- в</w:t>
      </w:r>
      <w:r w:rsidR="00AC5340">
        <w:rPr>
          <w:sz w:val="26"/>
          <w:szCs w:val="26"/>
        </w:rPr>
        <w:t xml:space="preserve"> части полноты </w:t>
      </w:r>
      <w:r w:rsidR="005C3B20">
        <w:rPr>
          <w:sz w:val="26"/>
          <w:szCs w:val="26"/>
        </w:rPr>
        <w:t xml:space="preserve">и достоверности </w:t>
      </w:r>
      <w:r w:rsidR="00AC5340">
        <w:rPr>
          <w:sz w:val="26"/>
          <w:szCs w:val="26"/>
        </w:rPr>
        <w:t>годовой отчётности за 202</w:t>
      </w:r>
      <w:r w:rsidR="0084446A">
        <w:rPr>
          <w:sz w:val="26"/>
          <w:szCs w:val="26"/>
        </w:rPr>
        <w:t>4</w:t>
      </w:r>
      <w:r w:rsidR="00AC5340">
        <w:rPr>
          <w:sz w:val="26"/>
          <w:szCs w:val="26"/>
        </w:rPr>
        <w:t xml:space="preserve"> год о реализации муниципальной </w:t>
      </w:r>
      <w:r>
        <w:rPr>
          <w:sz w:val="26"/>
          <w:szCs w:val="26"/>
        </w:rPr>
        <w:t>программы нарушений не выявлено;</w:t>
      </w:r>
    </w:p>
    <w:p w:rsidR="00580554" w:rsidRDefault="00C7200B" w:rsidP="003F2E3F">
      <w:pPr>
        <w:pStyle w:val="13"/>
        <w:tabs>
          <w:tab w:val="left" w:pos="993"/>
        </w:tabs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п</w:t>
      </w:r>
      <w:r w:rsidR="00AC5340">
        <w:rPr>
          <w:sz w:val="26"/>
          <w:szCs w:val="26"/>
        </w:rPr>
        <w:t>роизведённые расчёты соответству</w:t>
      </w:r>
      <w:r w:rsidR="00910906">
        <w:rPr>
          <w:sz w:val="26"/>
          <w:szCs w:val="26"/>
        </w:rPr>
        <w:t>ю</w:t>
      </w:r>
      <w:r w:rsidR="00AC5340">
        <w:rPr>
          <w:sz w:val="26"/>
          <w:szCs w:val="26"/>
        </w:rPr>
        <w:t>т методике</w:t>
      </w:r>
      <w:r w:rsidR="00580554">
        <w:rPr>
          <w:sz w:val="26"/>
          <w:szCs w:val="26"/>
        </w:rPr>
        <w:t xml:space="preserve"> расчета показателей</w:t>
      </w:r>
      <w:r w:rsidR="00AC5340">
        <w:rPr>
          <w:sz w:val="26"/>
          <w:szCs w:val="26"/>
        </w:rPr>
        <w:t xml:space="preserve">, </w:t>
      </w:r>
      <w:r w:rsidR="00580554">
        <w:rPr>
          <w:sz w:val="26"/>
          <w:szCs w:val="26"/>
        </w:rPr>
        <w:t>предусмотренной паспортом муниципальной программы.</w:t>
      </w:r>
    </w:p>
    <w:p w:rsidR="00580554" w:rsidRDefault="00580554" w:rsidP="003F2E3F">
      <w:pPr>
        <w:pStyle w:val="13"/>
        <w:tabs>
          <w:tab w:val="left" w:pos="993"/>
        </w:tabs>
        <w:suppressAutoHyphens/>
        <w:spacing w:after="0"/>
        <w:jc w:val="both"/>
        <w:rPr>
          <w:sz w:val="26"/>
          <w:szCs w:val="26"/>
        </w:rPr>
      </w:pPr>
    </w:p>
    <w:p w:rsidR="007E751C" w:rsidRDefault="00580554" w:rsidP="003F2E3F">
      <w:pPr>
        <w:pStyle w:val="13"/>
        <w:tabs>
          <w:tab w:val="left" w:pos="993"/>
        </w:tabs>
        <w:suppressAutoHyphens/>
        <w:spacing w:after="0"/>
        <w:jc w:val="both"/>
        <w:rPr>
          <w:b/>
          <w:sz w:val="26"/>
          <w:szCs w:val="26"/>
        </w:rPr>
      </w:pPr>
      <w:r w:rsidRPr="00580554">
        <w:rPr>
          <w:b/>
          <w:sz w:val="26"/>
          <w:szCs w:val="26"/>
        </w:rPr>
        <w:t xml:space="preserve">                                   </w:t>
      </w:r>
      <w:r w:rsidR="007B13D1">
        <w:rPr>
          <w:b/>
          <w:sz w:val="26"/>
          <w:szCs w:val="26"/>
        </w:rPr>
        <w:t xml:space="preserve">                            </w:t>
      </w:r>
    </w:p>
    <w:p w:rsidR="00AC5340" w:rsidRDefault="007E751C" w:rsidP="003F2E3F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  <w:r>
        <w:rPr>
          <w:b/>
          <w:sz w:val="26"/>
          <w:szCs w:val="26"/>
        </w:rPr>
        <w:t xml:space="preserve">                                                     </w:t>
      </w:r>
      <w:r w:rsidR="00580554" w:rsidRPr="00580554">
        <w:rPr>
          <w:b/>
          <w:sz w:val="26"/>
          <w:szCs w:val="26"/>
        </w:rPr>
        <w:t xml:space="preserve"> </w:t>
      </w:r>
      <w:r w:rsidR="00AC5340" w:rsidRPr="00580554">
        <w:rPr>
          <w:b/>
        </w:rPr>
        <w:t>ПРЕДЛОЖЕНИЯ</w:t>
      </w:r>
    </w:p>
    <w:p w:rsidR="00891B6F" w:rsidRPr="00580554" w:rsidRDefault="00891B6F" w:rsidP="003F2E3F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</w:p>
    <w:p w:rsidR="00AC5340" w:rsidRDefault="00AC5340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Контрольно-счётная палата </w:t>
      </w:r>
      <w:r w:rsidR="004E27A9">
        <w:rPr>
          <w:sz w:val="26"/>
          <w:szCs w:val="26"/>
        </w:rPr>
        <w:t xml:space="preserve">предлагает принять </w:t>
      </w:r>
      <w:r>
        <w:rPr>
          <w:sz w:val="26"/>
          <w:szCs w:val="26"/>
        </w:rPr>
        <w:t xml:space="preserve">годовой отчёт о ходе реализации и оценки эффективности реализации муниципальной программы </w:t>
      </w:r>
      <w:r w:rsidR="00950D02">
        <w:rPr>
          <w:color w:val="000000"/>
          <w:sz w:val="26"/>
          <w:szCs w:val="26"/>
        </w:rPr>
        <w:t>«Развитие дорожной сети Дальнегорского городского округа»</w:t>
      </w:r>
      <w:r w:rsidR="00994E9D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за 202</w:t>
      </w:r>
      <w:r w:rsidR="00580554">
        <w:rPr>
          <w:sz w:val="26"/>
          <w:szCs w:val="26"/>
        </w:rPr>
        <w:t>4</w:t>
      </w:r>
      <w:r w:rsidR="004E27A9">
        <w:rPr>
          <w:sz w:val="26"/>
          <w:szCs w:val="26"/>
        </w:rPr>
        <w:t xml:space="preserve"> год.</w:t>
      </w:r>
    </w:p>
    <w:p w:rsidR="004B624F" w:rsidRDefault="004B624F" w:rsidP="003F2E3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4B624F" w:rsidP="003F2E3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4B624F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Председатель </w:t>
      </w:r>
      <w:r w:rsidR="004B624F">
        <w:rPr>
          <w:rFonts w:ascii="Times New Roman" w:eastAsia="Times New Roman" w:hAnsi="Times New Roman"/>
          <w:sz w:val="26"/>
          <w:szCs w:val="26"/>
          <w:lang w:eastAsia="ru-RU"/>
        </w:rPr>
        <w:t>Контрольно-счетной палаты ДМО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А.Ю.Шарапута</w:t>
      </w:r>
      <w:proofErr w:type="spellEnd"/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A58A3" w:rsidRDefault="00791F57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3A58A3" w:rsidSect="009E1CA0">
          <w:footerReference w:type="default" r:id="rId9"/>
          <w:pgSz w:w="11906" w:h="16838"/>
          <w:pgMar w:top="851" w:right="567" w:bottom="851" w:left="1418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Главный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 xml:space="preserve"> инспектор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>А.В. Наумченко</w:t>
      </w:r>
    </w:p>
    <w:p w:rsidR="003A58A3" w:rsidRDefault="00CF351E" w:rsidP="003046B7">
      <w:pPr>
        <w:suppressAutoHyphens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 № 1</w:t>
      </w:r>
    </w:p>
    <w:p w:rsidR="003A58A3" w:rsidRDefault="00CF351E" w:rsidP="003046B7">
      <w:pPr>
        <w:pStyle w:val="af1"/>
        <w:suppressAutoHyphens/>
        <w:spacing w:after="240"/>
        <w:ind w:left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</w:t>
      </w:r>
      <w:r w:rsidR="00377F37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 xml:space="preserve"> году и её исполнения, руб.</w:t>
      </w:r>
    </w:p>
    <w:tbl>
      <w:tblPr>
        <w:tblW w:w="16008" w:type="dxa"/>
        <w:tblLook w:val="04A0" w:firstRow="1" w:lastRow="0" w:firstColumn="1" w:lastColumn="0" w:noHBand="0" w:noVBand="1"/>
      </w:tblPr>
      <w:tblGrid>
        <w:gridCol w:w="416"/>
        <w:gridCol w:w="1559"/>
        <w:gridCol w:w="1250"/>
        <w:gridCol w:w="1301"/>
        <w:gridCol w:w="1439"/>
        <w:gridCol w:w="1215"/>
        <w:gridCol w:w="1271"/>
        <w:gridCol w:w="1272"/>
        <w:gridCol w:w="1272"/>
        <w:gridCol w:w="1129"/>
        <w:gridCol w:w="710"/>
        <w:gridCol w:w="1331"/>
        <w:gridCol w:w="741"/>
        <w:gridCol w:w="1102"/>
      </w:tblGrid>
      <w:tr w:rsidR="00377F37" w:rsidRPr="00377F37" w:rsidTr="0040320C">
        <w:trPr>
          <w:trHeight w:val="788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D9C4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№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Наименование</w:t>
            </w:r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23.12.2024 №322 на 2024 год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03.10.2024 №278 на 2024 год</w:t>
            </w:r>
          </w:p>
        </w:tc>
        <w:tc>
          <w:tcPr>
            <w:tcW w:w="14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13.09.2024 №272 на 2024 год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19.07.2024 №256 на 2024 год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05.04.2024 №211 на 2024 год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06.03.2024 №200 на 2024 год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06.12.2023 №178 на 2024 год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отклонение от первоначального бюджета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относит. (%)</w:t>
            </w:r>
          </w:p>
        </w:tc>
        <w:tc>
          <w:tcPr>
            <w:tcW w:w="13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исполнение на 01.01.2025г</w:t>
            </w:r>
          </w:p>
        </w:tc>
        <w:tc>
          <w:tcPr>
            <w:tcW w:w="74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% исполнения</w:t>
            </w:r>
          </w:p>
        </w:tc>
        <w:tc>
          <w:tcPr>
            <w:tcW w:w="110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Остаток не исполненных ассигнований</w:t>
            </w:r>
          </w:p>
        </w:tc>
      </w:tr>
      <w:tr w:rsidR="00377F37" w:rsidRPr="00377F37" w:rsidTr="00F92F03">
        <w:trPr>
          <w:trHeight w:val="48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дорожной сети Дальнегорского городского округа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62 687 884,63   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75 950 602,19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75 950 603,19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64 692 613,85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52 604 283,95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52 604 283,95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31 413 108,96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31 274 775,67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199,56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62 687 884,63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AA7CD8">
        <w:trPr>
          <w:trHeight w:val="120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Профилактика терроризма и экстремизма, минимизация и (или) ликвидация последствий их проявлений на территории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638 830,93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648 345,00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648 345,00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470 000,00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470 000,00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470 000,00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470 000,00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168 830,93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135,92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638 830,93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F92F03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малого и среднего предпринимательства в Дальнегорском городском округе"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2 302 451,20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2 390 001,20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2 390 001,20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2 390 001,20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2 390 001,20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2 390 001,20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2 224 229,20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78 222,00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103,52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2 302 451,20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образования Дальнегорского городского округа»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1 439 167 693,78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1 438 171 184,37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1 431 765 361,33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1 421 729 446,03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1 414 094 573,95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1 414 212 982,70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1 083 573 108,14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355 594 585,64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132,82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1 438 089 062,58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99,93%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1 078 631,20   </w:t>
            </w:r>
          </w:p>
        </w:tc>
      </w:tr>
      <w:tr w:rsidR="00377F37" w:rsidRPr="00377F37" w:rsidTr="00824F5E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Защита населения и территории Дальнегорского городского округа от чрезвычайных ситуаций"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2 553 540,18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3 213 900,00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2 963 900,00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2 963 900,00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6 410 000,00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22 967 014,08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22 966 161,48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-20 412 621,30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11,12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2 553 540,18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землеустройства и землепользования на территории Дальнегорского городского округа»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1 006 975,00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-493 025,00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67,13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1 006 975,00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культуры на территории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239 855 817,87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234 491 483,23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234 491 483,23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397 845 505,69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397 845 505,69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397 845 505,69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207 926 778,20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31 929 039,67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115,36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239 855 817,87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физической культуры и спорта Дальнегорского городского округа"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134 584 880,04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136 967 879,76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136 967 879,76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134 410 814,88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134 240 814,88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133 967 713,38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128 023 458,98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6 561 421,06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105,13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134 584 880,04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Молодежь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6 864 812,00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6 302 348,00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6 302 348,00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5 052 873,20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6 115 276,64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6 115 276,64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6 071 728,70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793 083,30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113,06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6 864 707,53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104,47   </w:t>
            </w:r>
          </w:p>
        </w:tc>
      </w:tr>
      <w:tr w:rsidR="00377F37" w:rsidRPr="00377F37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Благоустройство Дальнегорского городского округа и содержание улично-дорожной сети"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89 951 130,69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99 167 517,32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99 167 517,32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84 495 206,45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82 427 793,33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78 279 266,33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92 636 359,02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-2 685 228,33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97,10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83 701 730,87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93,05%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8B59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6 249 399,82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lastRenderedPageBreak/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Доступная среда и комфортное жилье в Дальнегорском городском округе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63 175 679,58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52 955 112,99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52 955 112,00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52 811 201,58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47 119 678,52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46 489 678,52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46 864 252,86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16 311 426,72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134,81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62 968 009,11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99,67%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8B59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207 670,47   </w:t>
            </w:r>
          </w:p>
        </w:tc>
      </w:tr>
      <w:tr w:rsidR="00377F37" w:rsidRPr="00377F37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Формирование современной городской среды Дальнегорского городского округа"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56 793 325,73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60 181 696,02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60 181 696,02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50 203 889,02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49 696 812,46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48 094 218,96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51 991 764,10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4 801 561,63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109,24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56 706 174,88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99,85%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8B59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87 150,85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Охрана окружающей среды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11 520 407,56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11 534 872,55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11 534 872,55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11 155 612,55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11 155 612,55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1 022 600,00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1 022 600,00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10 497 807,56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1126,6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11 474 607,31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99,60%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8B59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45 800,25   </w:t>
            </w:r>
          </w:p>
        </w:tc>
      </w:tr>
      <w:tr w:rsidR="00377F37" w:rsidRPr="00377F37" w:rsidTr="00843A6A">
        <w:trPr>
          <w:trHeight w:val="96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Поддержка социально ориентированных некоммерческих организаций Дальнегорского городского округа"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381 426,68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331 426,68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762,85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D26769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Укрепление общественного здоровья населения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100 000,00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100,00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туризма на территории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61 354 524,85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61 454 524,85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61 454 524,85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81 142 068,85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67 177 688,23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67 177 688,23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61 354 524,85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0,,00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61 354 524,85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30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Всего в программных расходах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  <w:t>2 172 939 380,72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  <w:t>2 185 410 894,16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  <w:t>2 178 755 071,13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  <w:t>2 311 344 559,98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2 273 729 468,08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2 273 617 656,36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1 676 833 549,64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  <w:t>496 105 831,08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4F81B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4F81BD"/>
                <w:sz w:val="14"/>
                <w:szCs w:val="14"/>
                <w:lang w:eastAsia="ru-RU"/>
              </w:rPr>
              <w:t>129,59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2 165 270 623,66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99,65%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377F37" w:rsidRPr="00377F37" w:rsidRDefault="00377F37" w:rsidP="008B59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7 668 757,06   </w:t>
            </w:r>
          </w:p>
        </w:tc>
      </w:tr>
    </w:tbl>
    <w:p w:rsidR="003A58A3" w:rsidRDefault="003A58A3">
      <w:pPr>
        <w:pStyle w:val="af1"/>
        <w:spacing w:after="0"/>
        <w:ind w:left="0" w:firstLine="567"/>
        <w:rPr>
          <w:rFonts w:ascii="Times New Roman" w:eastAsia="Times New Roman" w:hAnsi="Times New Roman"/>
          <w:color w:val="FF0000"/>
          <w:sz w:val="16"/>
          <w:szCs w:val="16"/>
          <w:lang w:eastAsia="ru-RU"/>
        </w:rPr>
      </w:pPr>
    </w:p>
    <w:sectPr w:rsidR="003A58A3" w:rsidSect="00377F37">
      <w:pgSz w:w="16838" w:h="11906" w:orient="landscape"/>
      <w:pgMar w:top="426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0D02" w:rsidRDefault="00950D02">
      <w:pPr>
        <w:spacing w:after="0" w:line="240" w:lineRule="auto"/>
      </w:pPr>
      <w:r>
        <w:separator/>
      </w:r>
    </w:p>
  </w:endnote>
  <w:endnote w:type="continuationSeparator" w:id="0">
    <w:p w:rsidR="00950D02" w:rsidRDefault="00950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0D02" w:rsidRDefault="00950D02">
    <w:pPr>
      <w:pStyle w:val="af8"/>
      <w:spacing w:before="240"/>
      <w:ind w:right="-172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 w:rsidR="004E5824">
      <w:rPr>
        <w:rFonts w:ascii="Times New Roman" w:hAnsi="Times New Roman"/>
        <w:noProof/>
      </w:rPr>
      <w:t>11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0D02" w:rsidRDefault="00950D02">
      <w:pPr>
        <w:spacing w:after="0" w:line="240" w:lineRule="auto"/>
      </w:pPr>
      <w:r>
        <w:separator/>
      </w:r>
    </w:p>
  </w:footnote>
  <w:footnote w:type="continuationSeparator" w:id="0">
    <w:p w:rsidR="00950D02" w:rsidRDefault="00950D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6FA2"/>
    <w:multiLevelType w:val="hybridMultilevel"/>
    <w:tmpl w:val="45DA1412"/>
    <w:lvl w:ilvl="0" w:tplc="7E4C8722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011D17"/>
    <w:multiLevelType w:val="hybridMultilevel"/>
    <w:tmpl w:val="29EE0CCC"/>
    <w:lvl w:ilvl="0" w:tplc="572CC66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8C5E4E"/>
    <w:multiLevelType w:val="hybridMultilevel"/>
    <w:tmpl w:val="6790554C"/>
    <w:lvl w:ilvl="0" w:tplc="B9C8E7A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lowerRoman"/>
      <w:lvlText w:val="%3."/>
      <w:lvlJc w:val="right"/>
      <w:pPr>
        <w:ind w:left="2651" w:hanging="180"/>
      </w:pPr>
    </w:lvl>
    <w:lvl w:ilvl="3" w:tplc="FFFFFFFF">
      <w:start w:val="1"/>
      <w:numFmt w:val="decimal"/>
      <w:lvlText w:val="%4."/>
      <w:lvlJc w:val="left"/>
      <w:pPr>
        <w:ind w:left="3371" w:hanging="360"/>
      </w:pPr>
    </w:lvl>
    <w:lvl w:ilvl="4" w:tplc="FFFFFFFF">
      <w:start w:val="1"/>
      <w:numFmt w:val="lowerLetter"/>
      <w:lvlText w:val="%5."/>
      <w:lvlJc w:val="left"/>
      <w:pPr>
        <w:ind w:left="4091" w:hanging="360"/>
      </w:pPr>
    </w:lvl>
    <w:lvl w:ilvl="5" w:tplc="FFFFFFFF">
      <w:start w:val="1"/>
      <w:numFmt w:val="lowerRoman"/>
      <w:lvlText w:val="%6."/>
      <w:lvlJc w:val="right"/>
      <w:pPr>
        <w:ind w:left="4811" w:hanging="180"/>
      </w:pPr>
    </w:lvl>
    <w:lvl w:ilvl="6" w:tplc="FFFFFFFF">
      <w:start w:val="1"/>
      <w:numFmt w:val="decimal"/>
      <w:lvlText w:val="%7."/>
      <w:lvlJc w:val="left"/>
      <w:pPr>
        <w:ind w:left="5531" w:hanging="360"/>
      </w:pPr>
    </w:lvl>
    <w:lvl w:ilvl="7" w:tplc="FFFFFFFF">
      <w:start w:val="1"/>
      <w:numFmt w:val="lowerLetter"/>
      <w:lvlText w:val="%8."/>
      <w:lvlJc w:val="left"/>
      <w:pPr>
        <w:ind w:left="6251" w:hanging="360"/>
      </w:pPr>
    </w:lvl>
    <w:lvl w:ilvl="8" w:tplc="FFFFFFFF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1257B19"/>
    <w:multiLevelType w:val="hybridMultilevel"/>
    <w:tmpl w:val="5C9C3864"/>
    <w:lvl w:ilvl="0" w:tplc="B7584860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E0F477DC">
      <w:start w:val="1"/>
      <w:numFmt w:val="lowerLetter"/>
      <w:lvlText w:val="%2."/>
      <w:lvlJc w:val="left"/>
      <w:pPr>
        <w:ind w:left="1931" w:hanging="360"/>
      </w:pPr>
    </w:lvl>
    <w:lvl w:ilvl="2" w:tplc="AF28032C">
      <w:start w:val="1"/>
      <w:numFmt w:val="lowerRoman"/>
      <w:lvlText w:val="%3."/>
      <w:lvlJc w:val="right"/>
      <w:pPr>
        <w:ind w:left="2651" w:hanging="180"/>
      </w:pPr>
    </w:lvl>
    <w:lvl w:ilvl="3" w:tplc="F94C6C84">
      <w:start w:val="1"/>
      <w:numFmt w:val="decimal"/>
      <w:lvlText w:val="%4."/>
      <w:lvlJc w:val="left"/>
      <w:pPr>
        <w:ind w:left="3371" w:hanging="360"/>
      </w:pPr>
    </w:lvl>
    <w:lvl w:ilvl="4" w:tplc="A1D4BEE6">
      <w:start w:val="1"/>
      <w:numFmt w:val="lowerLetter"/>
      <w:lvlText w:val="%5."/>
      <w:lvlJc w:val="left"/>
      <w:pPr>
        <w:ind w:left="4091" w:hanging="360"/>
      </w:pPr>
    </w:lvl>
    <w:lvl w:ilvl="5" w:tplc="09F2D46C">
      <w:start w:val="1"/>
      <w:numFmt w:val="lowerRoman"/>
      <w:lvlText w:val="%6."/>
      <w:lvlJc w:val="right"/>
      <w:pPr>
        <w:ind w:left="4811" w:hanging="180"/>
      </w:pPr>
    </w:lvl>
    <w:lvl w:ilvl="6" w:tplc="F094F152">
      <w:start w:val="1"/>
      <w:numFmt w:val="decimal"/>
      <w:lvlText w:val="%7."/>
      <w:lvlJc w:val="left"/>
      <w:pPr>
        <w:ind w:left="5531" w:hanging="360"/>
      </w:pPr>
    </w:lvl>
    <w:lvl w:ilvl="7" w:tplc="9768E1AE">
      <w:start w:val="1"/>
      <w:numFmt w:val="lowerLetter"/>
      <w:lvlText w:val="%8."/>
      <w:lvlJc w:val="left"/>
      <w:pPr>
        <w:ind w:left="6251" w:hanging="360"/>
      </w:pPr>
    </w:lvl>
    <w:lvl w:ilvl="8" w:tplc="4ADA21AC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5371A71"/>
    <w:multiLevelType w:val="multilevel"/>
    <w:tmpl w:val="63D424A8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5" w15:restartNumberingAfterBreak="0">
    <w:nsid w:val="15424464"/>
    <w:multiLevelType w:val="multilevel"/>
    <w:tmpl w:val="E8B4D67C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6" w15:restartNumberingAfterBreak="0">
    <w:nsid w:val="1DF900B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7" w15:restartNumberingAfterBreak="0">
    <w:nsid w:val="1FB94579"/>
    <w:multiLevelType w:val="multilevel"/>
    <w:tmpl w:val="FD44E0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8" w15:restartNumberingAfterBreak="0">
    <w:nsid w:val="230944D9"/>
    <w:multiLevelType w:val="multilevel"/>
    <w:tmpl w:val="6310DA9A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9" w15:restartNumberingAfterBreak="0">
    <w:nsid w:val="25724D79"/>
    <w:multiLevelType w:val="hybridMultilevel"/>
    <w:tmpl w:val="D82468E4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5D5155"/>
    <w:multiLevelType w:val="hybridMultilevel"/>
    <w:tmpl w:val="EDA42BE8"/>
    <w:lvl w:ilvl="0" w:tplc="A12EFB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861687"/>
    <w:multiLevelType w:val="hybridMultilevel"/>
    <w:tmpl w:val="3DE8595C"/>
    <w:lvl w:ilvl="0" w:tplc="793669E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B5F88"/>
    <w:multiLevelType w:val="hybridMultilevel"/>
    <w:tmpl w:val="6BF62252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33A928E6"/>
    <w:multiLevelType w:val="hybridMultilevel"/>
    <w:tmpl w:val="15F0067C"/>
    <w:lvl w:ilvl="0" w:tplc="B9068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3CB3AF8"/>
    <w:multiLevelType w:val="hybridMultilevel"/>
    <w:tmpl w:val="E4065952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92C18CC"/>
    <w:multiLevelType w:val="hybridMultilevel"/>
    <w:tmpl w:val="221E28F4"/>
    <w:lvl w:ilvl="0" w:tplc="D0D62B8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E2428E9"/>
    <w:multiLevelType w:val="hybridMultilevel"/>
    <w:tmpl w:val="A41AEA40"/>
    <w:lvl w:ilvl="0" w:tplc="10504E5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11204E6"/>
    <w:multiLevelType w:val="hybridMultilevel"/>
    <w:tmpl w:val="E2A0C844"/>
    <w:lvl w:ilvl="0" w:tplc="05E4539C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3683C4C"/>
    <w:multiLevelType w:val="hybridMultilevel"/>
    <w:tmpl w:val="DC42867E"/>
    <w:lvl w:ilvl="0" w:tplc="042424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EC6F1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922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302F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DACE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4F7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62C5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A25F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C851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D2372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0" w15:restartNumberingAfterBreak="0">
    <w:nsid w:val="4BC918A0"/>
    <w:multiLevelType w:val="multilevel"/>
    <w:tmpl w:val="96C8E14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1" w15:restartNumberingAfterBreak="0">
    <w:nsid w:val="4EDC0B8D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2" w15:restartNumberingAfterBreak="0">
    <w:nsid w:val="4F6774A9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3" w15:restartNumberingAfterBreak="0">
    <w:nsid w:val="5D5E1F77"/>
    <w:multiLevelType w:val="hybridMultilevel"/>
    <w:tmpl w:val="BD4EC8C2"/>
    <w:lvl w:ilvl="0" w:tplc="A3A8E54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40B3A6A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5" w15:restartNumberingAfterBreak="0">
    <w:nsid w:val="6788184D"/>
    <w:multiLevelType w:val="hybridMultilevel"/>
    <w:tmpl w:val="F31E80FC"/>
    <w:lvl w:ilvl="0" w:tplc="CE12FDA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5F8600C4">
      <w:start w:val="1"/>
      <w:numFmt w:val="lowerLetter"/>
      <w:lvlText w:val="%2."/>
      <w:lvlJc w:val="left"/>
      <w:pPr>
        <w:ind w:left="1789" w:hanging="360"/>
      </w:pPr>
    </w:lvl>
    <w:lvl w:ilvl="2" w:tplc="B28E699C">
      <w:start w:val="1"/>
      <w:numFmt w:val="lowerRoman"/>
      <w:lvlText w:val="%3."/>
      <w:lvlJc w:val="right"/>
      <w:pPr>
        <w:ind w:left="2509" w:hanging="180"/>
      </w:pPr>
    </w:lvl>
    <w:lvl w:ilvl="3" w:tplc="2584AFA2">
      <w:start w:val="1"/>
      <w:numFmt w:val="decimal"/>
      <w:lvlText w:val="%4."/>
      <w:lvlJc w:val="left"/>
      <w:pPr>
        <w:ind w:left="3229" w:hanging="360"/>
      </w:pPr>
    </w:lvl>
    <w:lvl w:ilvl="4" w:tplc="57F26E76">
      <w:start w:val="1"/>
      <w:numFmt w:val="lowerLetter"/>
      <w:lvlText w:val="%5."/>
      <w:lvlJc w:val="left"/>
      <w:pPr>
        <w:ind w:left="3949" w:hanging="360"/>
      </w:pPr>
    </w:lvl>
    <w:lvl w:ilvl="5" w:tplc="4894E9F8">
      <w:start w:val="1"/>
      <w:numFmt w:val="lowerRoman"/>
      <w:lvlText w:val="%6."/>
      <w:lvlJc w:val="right"/>
      <w:pPr>
        <w:ind w:left="4669" w:hanging="180"/>
      </w:pPr>
    </w:lvl>
    <w:lvl w:ilvl="6" w:tplc="711A8DF2">
      <w:start w:val="1"/>
      <w:numFmt w:val="decimal"/>
      <w:lvlText w:val="%7."/>
      <w:lvlJc w:val="left"/>
      <w:pPr>
        <w:ind w:left="5389" w:hanging="360"/>
      </w:pPr>
    </w:lvl>
    <w:lvl w:ilvl="7" w:tplc="13A4C38C">
      <w:start w:val="1"/>
      <w:numFmt w:val="lowerLetter"/>
      <w:lvlText w:val="%8."/>
      <w:lvlJc w:val="left"/>
      <w:pPr>
        <w:ind w:left="6109" w:hanging="360"/>
      </w:pPr>
    </w:lvl>
    <w:lvl w:ilvl="8" w:tplc="64462E78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7BB466C"/>
    <w:multiLevelType w:val="multilevel"/>
    <w:tmpl w:val="E1F6231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7" w15:restartNumberingAfterBreak="0">
    <w:nsid w:val="705420BB"/>
    <w:multiLevelType w:val="multilevel"/>
    <w:tmpl w:val="C3041DE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8" w15:restartNumberingAfterBreak="0">
    <w:nsid w:val="717263C1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9" w15:restartNumberingAfterBreak="0">
    <w:nsid w:val="744D7D9B"/>
    <w:multiLevelType w:val="hybridMultilevel"/>
    <w:tmpl w:val="D9AE9068"/>
    <w:lvl w:ilvl="0" w:tplc="F592AA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6A32EC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num w:numId="1">
    <w:abstractNumId w:val="18"/>
  </w:num>
  <w:num w:numId="2">
    <w:abstractNumId w:val="3"/>
  </w:num>
  <w:num w:numId="3">
    <w:abstractNumId w:val="26"/>
  </w:num>
  <w:num w:numId="4">
    <w:abstractNumId w:val="7"/>
  </w:num>
  <w:num w:numId="5">
    <w:abstractNumId w:val="8"/>
  </w:num>
  <w:num w:numId="6">
    <w:abstractNumId w:val="14"/>
  </w:num>
  <w:num w:numId="7">
    <w:abstractNumId w:val="10"/>
  </w:num>
  <w:num w:numId="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4"/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25"/>
  </w:num>
  <w:num w:numId="19">
    <w:abstractNumId w:val="16"/>
  </w:num>
  <w:num w:numId="20">
    <w:abstractNumId w:val="15"/>
  </w:num>
  <w:num w:numId="21">
    <w:abstractNumId w:val="29"/>
  </w:num>
  <w:num w:numId="22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20"/>
  </w:num>
  <w:num w:numId="26">
    <w:abstractNumId w:val="5"/>
  </w:num>
  <w:num w:numId="27">
    <w:abstractNumId w:val="0"/>
  </w:num>
  <w:num w:numId="28">
    <w:abstractNumId w:val="6"/>
  </w:num>
  <w:num w:numId="29">
    <w:abstractNumId w:val="24"/>
  </w:num>
  <w:num w:numId="30">
    <w:abstractNumId w:val="19"/>
  </w:num>
  <w:num w:numId="31">
    <w:abstractNumId w:val="27"/>
  </w:num>
  <w:num w:numId="32">
    <w:abstractNumId w:val="13"/>
  </w:num>
  <w:num w:numId="33">
    <w:abstractNumId w:val="17"/>
  </w:num>
  <w:num w:numId="34">
    <w:abstractNumId w:val="12"/>
  </w:num>
  <w:num w:numId="35">
    <w:abstractNumId w:val="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9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8A3"/>
    <w:rsid w:val="00004248"/>
    <w:rsid w:val="000048FE"/>
    <w:rsid w:val="00023271"/>
    <w:rsid w:val="00024DBB"/>
    <w:rsid w:val="0002525E"/>
    <w:rsid w:val="00025A00"/>
    <w:rsid w:val="0003584D"/>
    <w:rsid w:val="00036437"/>
    <w:rsid w:val="00041EE3"/>
    <w:rsid w:val="00042C76"/>
    <w:rsid w:val="00051A67"/>
    <w:rsid w:val="00055C23"/>
    <w:rsid w:val="00061417"/>
    <w:rsid w:val="00072834"/>
    <w:rsid w:val="00077F2B"/>
    <w:rsid w:val="0008053C"/>
    <w:rsid w:val="00081860"/>
    <w:rsid w:val="00085B54"/>
    <w:rsid w:val="00086DE6"/>
    <w:rsid w:val="000900FC"/>
    <w:rsid w:val="00090E00"/>
    <w:rsid w:val="000962E4"/>
    <w:rsid w:val="000B2C71"/>
    <w:rsid w:val="000B38A3"/>
    <w:rsid w:val="000B54A1"/>
    <w:rsid w:val="000B6072"/>
    <w:rsid w:val="000B627B"/>
    <w:rsid w:val="000B6B3B"/>
    <w:rsid w:val="000C3341"/>
    <w:rsid w:val="000C60BD"/>
    <w:rsid w:val="000C6F71"/>
    <w:rsid w:val="000C733E"/>
    <w:rsid w:val="000C7A5E"/>
    <w:rsid w:val="000D2A3A"/>
    <w:rsid w:val="000D5D81"/>
    <w:rsid w:val="000F2D83"/>
    <w:rsid w:val="000F3FD3"/>
    <w:rsid w:val="000F5942"/>
    <w:rsid w:val="00101661"/>
    <w:rsid w:val="00105D36"/>
    <w:rsid w:val="00107086"/>
    <w:rsid w:val="00116B95"/>
    <w:rsid w:val="00120086"/>
    <w:rsid w:val="001238CF"/>
    <w:rsid w:val="001305D3"/>
    <w:rsid w:val="0013767E"/>
    <w:rsid w:val="00140D5F"/>
    <w:rsid w:val="001420AC"/>
    <w:rsid w:val="00144BAB"/>
    <w:rsid w:val="001539C5"/>
    <w:rsid w:val="00166E99"/>
    <w:rsid w:val="00172E66"/>
    <w:rsid w:val="00192D22"/>
    <w:rsid w:val="001A26DC"/>
    <w:rsid w:val="001A4B46"/>
    <w:rsid w:val="001A7BEB"/>
    <w:rsid w:val="001C2810"/>
    <w:rsid w:val="001C2A52"/>
    <w:rsid w:val="001D01F3"/>
    <w:rsid w:val="001E4985"/>
    <w:rsid w:val="001E7A77"/>
    <w:rsid w:val="001F2989"/>
    <w:rsid w:val="001F55DA"/>
    <w:rsid w:val="00201952"/>
    <w:rsid w:val="00204AC6"/>
    <w:rsid w:val="0020581D"/>
    <w:rsid w:val="0021105E"/>
    <w:rsid w:val="00223D61"/>
    <w:rsid w:val="00224C4D"/>
    <w:rsid w:val="00232ACB"/>
    <w:rsid w:val="00234815"/>
    <w:rsid w:val="0023756D"/>
    <w:rsid w:val="00240341"/>
    <w:rsid w:val="00246CE3"/>
    <w:rsid w:val="00251FE2"/>
    <w:rsid w:val="00261DD6"/>
    <w:rsid w:val="00266280"/>
    <w:rsid w:val="00267479"/>
    <w:rsid w:val="00271F69"/>
    <w:rsid w:val="00273A49"/>
    <w:rsid w:val="00276323"/>
    <w:rsid w:val="0028096C"/>
    <w:rsid w:val="0028434A"/>
    <w:rsid w:val="002916EB"/>
    <w:rsid w:val="00293093"/>
    <w:rsid w:val="00294451"/>
    <w:rsid w:val="002B42B3"/>
    <w:rsid w:val="002B47E7"/>
    <w:rsid w:val="002B66D3"/>
    <w:rsid w:val="002C18BC"/>
    <w:rsid w:val="002D3FBD"/>
    <w:rsid w:val="002D4AEE"/>
    <w:rsid w:val="003046B7"/>
    <w:rsid w:val="00311926"/>
    <w:rsid w:val="003129A4"/>
    <w:rsid w:val="003148C3"/>
    <w:rsid w:val="00331FCE"/>
    <w:rsid w:val="003357C6"/>
    <w:rsid w:val="0034038F"/>
    <w:rsid w:val="0034167A"/>
    <w:rsid w:val="003449F6"/>
    <w:rsid w:val="0035348C"/>
    <w:rsid w:val="003549B3"/>
    <w:rsid w:val="00365AA8"/>
    <w:rsid w:val="00367EF8"/>
    <w:rsid w:val="00372834"/>
    <w:rsid w:val="003778D3"/>
    <w:rsid w:val="00377F37"/>
    <w:rsid w:val="003839CD"/>
    <w:rsid w:val="00386E10"/>
    <w:rsid w:val="00392CA3"/>
    <w:rsid w:val="00394F3B"/>
    <w:rsid w:val="003A2597"/>
    <w:rsid w:val="003A27F8"/>
    <w:rsid w:val="003A4415"/>
    <w:rsid w:val="003A58A3"/>
    <w:rsid w:val="003B520D"/>
    <w:rsid w:val="003D3C28"/>
    <w:rsid w:val="003D4AA7"/>
    <w:rsid w:val="003F0445"/>
    <w:rsid w:val="003F0F0B"/>
    <w:rsid w:val="003F2E3F"/>
    <w:rsid w:val="003F6964"/>
    <w:rsid w:val="004025AB"/>
    <w:rsid w:val="0040320C"/>
    <w:rsid w:val="00410171"/>
    <w:rsid w:val="004218B7"/>
    <w:rsid w:val="004363BD"/>
    <w:rsid w:val="00445BB5"/>
    <w:rsid w:val="00446595"/>
    <w:rsid w:val="0044759A"/>
    <w:rsid w:val="004516F6"/>
    <w:rsid w:val="004814F1"/>
    <w:rsid w:val="0048637E"/>
    <w:rsid w:val="00497869"/>
    <w:rsid w:val="004A0303"/>
    <w:rsid w:val="004A402B"/>
    <w:rsid w:val="004B624F"/>
    <w:rsid w:val="004C1334"/>
    <w:rsid w:val="004C3D4C"/>
    <w:rsid w:val="004D1C7E"/>
    <w:rsid w:val="004D2351"/>
    <w:rsid w:val="004D7735"/>
    <w:rsid w:val="004E0873"/>
    <w:rsid w:val="004E27A9"/>
    <w:rsid w:val="004E5824"/>
    <w:rsid w:val="004E5998"/>
    <w:rsid w:val="004F22AD"/>
    <w:rsid w:val="004F26EA"/>
    <w:rsid w:val="004F4706"/>
    <w:rsid w:val="005020FA"/>
    <w:rsid w:val="00503936"/>
    <w:rsid w:val="005044A1"/>
    <w:rsid w:val="00520927"/>
    <w:rsid w:val="0052094C"/>
    <w:rsid w:val="00526645"/>
    <w:rsid w:val="0055199C"/>
    <w:rsid w:val="005538C6"/>
    <w:rsid w:val="00556D6D"/>
    <w:rsid w:val="0056112E"/>
    <w:rsid w:val="00561F00"/>
    <w:rsid w:val="00562041"/>
    <w:rsid w:val="00565B46"/>
    <w:rsid w:val="00571C4F"/>
    <w:rsid w:val="0057285C"/>
    <w:rsid w:val="00574C94"/>
    <w:rsid w:val="0058037E"/>
    <w:rsid w:val="00580554"/>
    <w:rsid w:val="00580D2D"/>
    <w:rsid w:val="005859F8"/>
    <w:rsid w:val="00593962"/>
    <w:rsid w:val="005A17B7"/>
    <w:rsid w:val="005A4FE0"/>
    <w:rsid w:val="005B16CA"/>
    <w:rsid w:val="005C3B20"/>
    <w:rsid w:val="005C6999"/>
    <w:rsid w:val="005D41CA"/>
    <w:rsid w:val="005E40CC"/>
    <w:rsid w:val="005E5360"/>
    <w:rsid w:val="005E6EE2"/>
    <w:rsid w:val="005F0F5B"/>
    <w:rsid w:val="005F1C5A"/>
    <w:rsid w:val="00611FC7"/>
    <w:rsid w:val="00613E6C"/>
    <w:rsid w:val="00627D9B"/>
    <w:rsid w:val="00632338"/>
    <w:rsid w:val="006336FD"/>
    <w:rsid w:val="00634ACF"/>
    <w:rsid w:val="006404A9"/>
    <w:rsid w:val="0064151E"/>
    <w:rsid w:val="00642486"/>
    <w:rsid w:val="006445BF"/>
    <w:rsid w:val="00650552"/>
    <w:rsid w:val="006520EF"/>
    <w:rsid w:val="00653902"/>
    <w:rsid w:val="00655885"/>
    <w:rsid w:val="00670F34"/>
    <w:rsid w:val="00672127"/>
    <w:rsid w:val="0067760A"/>
    <w:rsid w:val="00681DC1"/>
    <w:rsid w:val="0068387F"/>
    <w:rsid w:val="00690966"/>
    <w:rsid w:val="00692B3C"/>
    <w:rsid w:val="0069579A"/>
    <w:rsid w:val="00697AE8"/>
    <w:rsid w:val="006A4D4B"/>
    <w:rsid w:val="006A500D"/>
    <w:rsid w:val="006A638C"/>
    <w:rsid w:val="006B198C"/>
    <w:rsid w:val="006B27A5"/>
    <w:rsid w:val="006B2F63"/>
    <w:rsid w:val="006B38A4"/>
    <w:rsid w:val="006D14D9"/>
    <w:rsid w:val="006D28A1"/>
    <w:rsid w:val="006D5313"/>
    <w:rsid w:val="006D5573"/>
    <w:rsid w:val="006D731A"/>
    <w:rsid w:val="006D76A9"/>
    <w:rsid w:val="006E1F4F"/>
    <w:rsid w:val="006E6132"/>
    <w:rsid w:val="006F54FD"/>
    <w:rsid w:val="00700A7F"/>
    <w:rsid w:val="00706C62"/>
    <w:rsid w:val="0071076B"/>
    <w:rsid w:val="00710F35"/>
    <w:rsid w:val="007144CA"/>
    <w:rsid w:val="0071452A"/>
    <w:rsid w:val="00715E12"/>
    <w:rsid w:val="0072069A"/>
    <w:rsid w:val="00720B8A"/>
    <w:rsid w:val="00721F78"/>
    <w:rsid w:val="00724C9B"/>
    <w:rsid w:val="00726802"/>
    <w:rsid w:val="00730392"/>
    <w:rsid w:val="0073152A"/>
    <w:rsid w:val="00732C2A"/>
    <w:rsid w:val="00735DB0"/>
    <w:rsid w:val="0074581B"/>
    <w:rsid w:val="00747B22"/>
    <w:rsid w:val="007512A3"/>
    <w:rsid w:val="007618E9"/>
    <w:rsid w:val="00761A22"/>
    <w:rsid w:val="00762247"/>
    <w:rsid w:val="00764224"/>
    <w:rsid w:val="00767FA5"/>
    <w:rsid w:val="00783447"/>
    <w:rsid w:val="00791F57"/>
    <w:rsid w:val="00792D99"/>
    <w:rsid w:val="007A25AB"/>
    <w:rsid w:val="007A7CAC"/>
    <w:rsid w:val="007B13D1"/>
    <w:rsid w:val="007C350F"/>
    <w:rsid w:val="007C43D0"/>
    <w:rsid w:val="007C5D35"/>
    <w:rsid w:val="007D03F3"/>
    <w:rsid w:val="007D30D9"/>
    <w:rsid w:val="007D3D9E"/>
    <w:rsid w:val="007D608F"/>
    <w:rsid w:val="007E2E97"/>
    <w:rsid w:val="007E6CEF"/>
    <w:rsid w:val="007E751C"/>
    <w:rsid w:val="00802D64"/>
    <w:rsid w:val="00806E64"/>
    <w:rsid w:val="00806F0B"/>
    <w:rsid w:val="008109E0"/>
    <w:rsid w:val="00817E26"/>
    <w:rsid w:val="00824F5E"/>
    <w:rsid w:val="00831048"/>
    <w:rsid w:val="00843A6A"/>
    <w:rsid w:val="0084446A"/>
    <w:rsid w:val="0084499C"/>
    <w:rsid w:val="00845DB5"/>
    <w:rsid w:val="008555DA"/>
    <w:rsid w:val="00860C3B"/>
    <w:rsid w:val="008640C3"/>
    <w:rsid w:val="00871FE0"/>
    <w:rsid w:val="00872C09"/>
    <w:rsid w:val="00884B15"/>
    <w:rsid w:val="00886E2C"/>
    <w:rsid w:val="00891B6F"/>
    <w:rsid w:val="00896BEC"/>
    <w:rsid w:val="008A2C11"/>
    <w:rsid w:val="008A4BD4"/>
    <w:rsid w:val="008B5605"/>
    <w:rsid w:val="008B56FD"/>
    <w:rsid w:val="008B591A"/>
    <w:rsid w:val="008B6194"/>
    <w:rsid w:val="008C7D70"/>
    <w:rsid w:val="008D0197"/>
    <w:rsid w:val="008D59A3"/>
    <w:rsid w:val="008E65F2"/>
    <w:rsid w:val="008F0124"/>
    <w:rsid w:val="008F2493"/>
    <w:rsid w:val="008F7C2D"/>
    <w:rsid w:val="009025EF"/>
    <w:rsid w:val="00904413"/>
    <w:rsid w:val="00910906"/>
    <w:rsid w:val="009145E8"/>
    <w:rsid w:val="009254B1"/>
    <w:rsid w:val="0092735D"/>
    <w:rsid w:val="00931B11"/>
    <w:rsid w:val="00950D02"/>
    <w:rsid w:val="00951489"/>
    <w:rsid w:val="00961DCC"/>
    <w:rsid w:val="00962CF2"/>
    <w:rsid w:val="00966BB6"/>
    <w:rsid w:val="0097167C"/>
    <w:rsid w:val="00975170"/>
    <w:rsid w:val="00976E91"/>
    <w:rsid w:val="0097775E"/>
    <w:rsid w:val="00994E9D"/>
    <w:rsid w:val="009957DF"/>
    <w:rsid w:val="009A3F33"/>
    <w:rsid w:val="009B24BA"/>
    <w:rsid w:val="009C0045"/>
    <w:rsid w:val="009D7FA8"/>
    <w:rsid w:val="009E1CA0"/>
    <w:rsid w:val="009E2B6B"/>
    <w:rsid w:val="009E54DA"/>
    <w:rsid w:val="00A04711"/>
    <w:rsid w:val="00A0640D"/>
    <w:rsid w:val="00A067FF"/>
    <w:rsid w:val="00A128FE"/>
    <w:rsid w:val="00A176C6"/>
    <w:rsid w:val="00A20A20"/>
    <w:rsid w:val="00A301A6"/>
    <w:rsid w:val="00A31222"/>
    <w:rsid w:val="00A31552"/>
    <w:rsid w:val="00A3441C"/>
    <w:rsid w:val="00A34964"/>
    <w:rsid w:val="00A37503"/>
    <w:rsid w:val="00A40A15"/>
    <w:rsid w:val="00A51A70"/>
    <w:rsid w:val="00A52EB5"/>
    <w:rsid w:val="00A60C15"/>
    <w:rsid w:val="00A67948"/>
    <w:rsid w:val="00A80C97"/>
    <w:rsid w:val="00A82371"/>
    <w:rsid w:val="00A8770F"/>
    <w:rsid w:val="00A943B4"/>
    <w:rsid w:val="00AA354D"/>
    <w:rsid w:val="00AA7CD8"/>
    <w:rsid w:val="00AB3A15"/>
    <w:rsid w:val="00AB4968"/>
    <w:rsid w:val="00AB4CC8"/>
    <w:rsid w:val="00AB61BC"/>
    <w:rsid w:val="00AC5340"/>
    <w:rsid w:val="00AC5FD7"/>
    <w:rsid w:val="00AD0027"/>
    <w:rsid w:val="00AD047E"/>
    <w:rsid w:val="00AD35FB"/>
    <w:rsid w:val="00AD65C6"/>
    <w:rsid w:val="00AF2387"/>
    <w:rsid w:val="00AF60E2"/>
    <w:rsid w:val="00B03FAC"/>
    <w:rsid w:val="00B07298"/>
    <w:rsid w:val="00B10319"/>
    <w:rsid w:val="00B124BE"/>
    <w:rsid w:val="00B12DEC"/>
    <w:rsid w:val="00B20E47"/>
    <w:rsid w:val="00B23A7D"/>
    <w:rsid w:val="00B24F20"/>
    <w:rsid w:val="00B25C4C"/>
    <w:rsid w:val="00B26F2D"/>
    <w:rsid w:val="00B31C86"/>
    <w:rsid w:val="00B47F02"/>
    <w:rsid w:val="00B66FB1"/>
    <w:rsid w:val="00B83A19"/>
    <w:rsid w:val="00B8798F"/>
    <w:rsid w:val="00BA3579"/>
    <w:rsid w:val="00BA4D26"/>
    <w:rsid w:val="00BA5C33"/>
    <w:rsid w:val="00BB0AED"/>
    <w:rsid w:val="00BB7BCE"/>
    <w:rsid w:val="00BC4202"/>
    <w:rsid w:val="00BC5FB6"/>
    <w:rsid w:val="00BC6710"/>
    <w:rsid w:val="00BD5853"/>
    <w:rsid w:val="00BD5E13"/>
    <w:rsid w:val="00BE0D12"/>
    <w:rsid w:val="00BE3BA7"/>
    <w:rsid w:val="00BE4F4A"/>
    <w:rsid w:val="00BE650F"/>
    <w:rsid w:val="00BF0778"/>
    <w:rsid w:val="00BF14E2"/>
    <w:rsid w:val="00C00C84"/>
    <w:rsid w:val="00C030EC"/>
    <w:rsid w:val="00C03BDA"/>
    <w:rsid w:val="00C101B3"/>
    <w:rsid w:val="00C12C52"/>
    <w:rsid w:val="00C13C7F"/>
    <w:rsid w:val="00C15C94"/>
    <w:rsid w:val="00C24CBC"/>
    <w:rsid w:val="00C267C1"/>
    <w:rsid w:val="00C26A41"/>
    <w:rsid w:val="00C33EA9"/>
    <w:rsid w:val="00C404E8"/>
    <w:rsid w:val="00C452D5"/>
    <w:rsid w:val="00C46707"/>
    <w:rsid w:val="00C50BA1"/>
    <w:rsid w:val="00C53970"/>
    <w:rsid w:val="00C550F3"/>
    <w:rsid w:val="00C64432"/>
    <w:rsid w:val="00C650A9"/>
    <w:rsid w:val="00C700E0"/>
    <w:rsid w:val="00C7200B"/>
    <w:rsid w:val="00C8150B"/>
    <w:rsid w:val="00C87BAF"/>
    <w:rsid w:val="00C96773"/>
    <w:rsid w:val="00CC1A8B"/>
    <w:rsid w:val="00CC4129"/>
    <w:rsid w:val="00CC6C10"/>
    <w:rsid w:val="00CD1016"/>
    <w:rsid w:val="00CF1D02"/>
    <w:rsid w:val="00CF351E"/>
    <w:rsid w:val="00CF3F72"/>
    <w:rsid w:val="00CF673C"/>
    <w:rsid w:val="00D00D15"/>
    <w:rsid w:val="00D02D36"/>
    <w:rsid w:val="00D07E2C"/>
    <w:rsid w:val="00D14CDA"/>
    <w:rsid w:val="00D21370"/>
    <w:rsid w:val="00D26769"/>
    <w:rsid w:val="00D32776"/>
    <w:rsid w:val="00D367EE"/>
    <w:rsid w:val="00D40146"/>
    <w:rsid w:val="00D47D0A"/>
    <w:rsid w:val="00D51446"/>
    <w:rsid w:val="00D60F9F"/>
    <w:rsid w:val="00D63D17"/>
    <w:rsid w:val="00D76011"/>
    <w:rsid w:val="00D827A4"/>
    <w:rsid w:val="00D83E30"/>
    <w:rsid w:val="00D8635B"/>
    <w:rsid w:val="00D964F5"/>
    <w:rsid w:val="00DA02E3"/>
    <w:rsid w:val="00DA15C7"/>
    <w:rsid w:val="00DA3906"/>
    <w:rsid w:val="00DA4B4E"/>
    <w:rsid w:val="00DA653D"/>
    <w:rsid w:val="00DA6BA3"/>
    <w:rsid w:val="00DA7AE6"/>
    <w:rsid w:val="00DB07F2"/>
    <w:rsid w:val="00DC397D"/>
    <w:rsid w:val="00DC42A5"/>
    <w:rsid w:val="00DE0F80"/>
    <w:rsid w:val="00DE547D"/>
    <w:rsid w:val="00DE697C"/>
    <w:rsid w:val="00DF19DA"/>
    <w:rsid w:val="00DF1AB6"/>
    <w:rsid w:val="00DF74A5"/>
    <w:rsid w:val="00E055AB"/>
    <w:rsid w:val="00E06A42"/>
    <w:rsid w:val="00E10BFD"/>
    <w:rsid w:val="00E1591C"/>
    <w:rsid w:val="00E16584"/>
    <w:rsid w:val="00E26D10"/>
    <w:rsid w:val="00E3323A"/>
    <w:rsid w:val="00E42403"/>
    <w:rsid w:val="00E446B3"/>
    <w:rsid w:val="00E56028"/>
    <w:rsid w:val="00E6351B"/>
    <w:rsid w:val="00E63856"/>
    <w:rsid w:val="00E77AF9"/>
    <w:rsid w:val="00E83F56"/>
    <w:rsid w:val="00E90B71"/>
    <w:rsid w:val="00E90F37"/>
    <w:rsid w:val="00E93C23"/>
    <w:rsid w:val="00EA5E5A"/>
    <w:rsid w:val="00EB5484"/>
    <w:rsid w:val="00EC09B1"/>
    <w:rsid w:val="00EC3C06"/>
    <w:rsid w:val="00EC4B25"/>
    <w:rsid w:val="00ED774C"/>
    <w:rsid w:val="00EE31DD"/>
    <w:rsid w:val="00EE4051"/>
    <w:rsid w:val="00EF277F"/>
    <w:rsid w:val="00EF6762"/>
    <w:rsid w:val="00F01082"/>
    <w:rsid w:val="00F04807"/>
    <w:rsid w:val="00F05EFE"/>
    <w:rsid w:val="00F11346"/>
    <w:rsid w:val="00F12DBB"/>
    <w:rsid w:val="00F3087E"/>
    <w:rsid w:val="00F41B4A"/>
    <w:rsid w:val="00F4308B"/>
    <w:rsid w:val="00F4350D"/>
    <w:rsid w:val="00F45CB2"/>
    <w:rsid w:val="00F477CA"/>
    <w:rsid w:val="00F50DAD"/>
    <w:rsid w:val="00F51AC3"/>
    <w:rsid w:val="00F54DA9"/>
    <w:rsid w:val="00F664FC"/>
    <w:rsid w:val="00F66E1E"/>
    <w:rsid w:val="00F8009F"/>
    <w:rsid w:val="00F8132A"/>
    <w:rsid w:val="00F81B99"/>
    <w:rsid w:val="00F8274F"/>
    <w:rsid w:val="00F906B3"/>
    <w:rsid w:val="00F90D64"/>
    <w:rsid w:val="00F92F03"/>
    <w:rsid w:val="00F96630"/>
    <w:rsid w:val="00FB04BA"/>
    <w:rsid w:val="00FB2B01"/>
    <w:rsid w:val="00FC08FD"/>
    <w:rsid w:val="00FC3C86"/>
    <w:rsid w:val="00FC40FD"/>
    <w:rsid w:val="00FC55A2"/>
    <w:rsid w:val="00FD58FC"/>
    <w:rsid w:val="00FE0DC7"/>
    <w:rsid w:val="00FE2646"/>
    <w:rsid w:val="00FF1380"/>
    <w:rsid w:val="00FF41A2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5CA9C"/>
  <w15:docId w15:val="{0CAB55F4-B5B3-4A73-8EDC-A69934402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66D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0"/>
    <w:next w:val="a0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1"/>
    <w:link w:val="a4"/>
    <w:uiPriority w:val="10"/>
    <w:rPr>
      <w:sz w:val="48"/>
      <w:szCs w:val="48"/>
    </w:rPr>
  </w:style>
  <w:style w:type="paragraph" w:styleId="a6">
    <w:name w:val="Subtitle"/>
    <w:basedOn w:val="a0"/>
    <w:next w:val="a0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0"/>
    <w:next w:val="a0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0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paragraph" w:styleId="ac">
    <w:name w:val="endnote text"/>
    <w:basedOn w:val="a0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0"/>
    <w:next w:val="a0"/>
    <w:uiPriority w:val="99"/>
    <w:unhideWhenUsed/>
    <w:pPr>
      <w:spacing w:after="0"/>
    </w:pPr>
  </w:style>
  <w:style w:type="paragraph" w:styleId="af1">
    <w:name w:val="List Paragraph"/>
    <w:basedOn w:val="a0"/>
    <w:link w:val="af2"/>
    <w:uiPriority w:val="34"/>
    <w:qFormat/>
    <w:pPr>
      <w:ind w:left="720"/>
      <w:contextualSpacing/>
    </w:pPr>
  </w:style>
  <w:style w:type="paragraph" w:styleId="af3">
    <w:name w:val="Body Text"/>
    <w:basedOn w:val="a0"/>
    <w:link w:val="af4"/>
    <w:pPr>
      <w:spacing w:after="12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f4">
    <w:name w:val="Основной текст Знак"/>
    <w:link w:val="af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f5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0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1"/>
    <w:link w:val="af6"/>
    <w:uiPriority w:val="99"/>
  </w:style>
  <w:style w:type="paragraph" w:styleId="af8">
    <w:name w:val="footer"/>
    <w:basedOn w:val="a0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1"/>
    <w:link w:val="af8"/>
    <w:uiPriority w:val="99"/>
  </w:style>
  <w:style w:type="paragraph" w:customStyle="1" w:styleId="25">
    <w:name w:val="Знак Знак Знак Знак Знак Знак2 Знак"/>
    <w:basedOn w:val="a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a">
    <w:name w:val="line number"/>
    <w:uiPriority w:val="99"/>
    <w:semiHidden/>
    <w:unhideWhenUsed/>
  </w:style>
  <w:style w:type="paragraph" w:styleId="afb">
    <w:name w:val="Balloon Text"/>
    <w:basedOn w:val="a0"/>
    <w:link w:val="afc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Pr>
      <w:rFonts w:ascii="Tahoma" w:hAnsi="Tahoma" w:cs="Tahoma"/>
      <w:sz w:val="16"/>
      <w:szCs w:val="16"/>
      <w:lang w:eastAsia="en-US"/>
    </w:rPr>
  </w:style>
  <w:style w:type="paragraph" w:customStyle="1" w:styleId="13">
    <w:name w:val="Обычный (веб)1"/>
    <w:basedOn w:val="a0"/>
    <w:uiPriority w:val="99"/>
    <w:unhideWhenUsed/>
    <w:rPr>
      <w:rFonts w:ascii="Times New Roman" w:hAnsi="Times New Roman"/>
      <w:sz w:val="24"/>
      <w:szCs w:val="24"/>
    </w:rPr>
  </w:style>
  <w:style w:type="table" w:customStyle="1" w:styleId="14">
    <w:name w:val="Сетка таблицы1"/>
    <w:basedOn w:val="a2"/>
    <w:next w:val="af5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uto-matches">
    <w:name w:val="auto-matches"/>
  </w:style>
  <w:style w:type="paragraph" w:styleId="26">
    <w:name w:val="List 2"/>
    <w:basedOn w:val="a0"/>
    <w:pPr>
      <w:spacing w:after="0" w:line="240" w:lineRule="auto"/>
      <w:ind w:left="566" w:hanging="283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character" w:customStyle="1" w:styleId="FontStyle12">
    <w:name w:val="Font Style12"/>
    <w:uiPriority w:val="99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onsPlusCell">
    <w:name w:val="ConsPlusCell"/>
    <w:pPr>
      <w:widowControl w:val="0"/>
    </w:pPr>
    <w:rPr>
      <w:rFonts w:eastAsia="Times New Roman" w:cs="Calibri"/>
      <w:sz w:val="22"/>
      <w:szCs w:val="22"/>
    </w:rPr>
  </w:style>
  <w:style w:type="character" w:styleId="afd">
    <w:name w:val="footnote reference"/>
    <w:rPr>
      <w:vertAlign w:val="superscript"/>
    </w:rPr>
  </w:style>
  <w:style w:type="character" w:customStyle="1" w:styleId="afe">
    <w:name w:val="Основной текст_"/>
    <w:link w:val="43"/>
    <w:rPr>
      <w:shd w:val="clear" w:color="auto" w:fill="FFFFFF"/>
    </w:rPr>
  </w:style>
  <w:style w:type="paragraph" w:customStyle="1" w:styleId="43">
    <w:name w:val="Основной текст4"/>
    <w:basedOn w:val="a0"/>
    <w:link w:val="afe"/>
    <w:pPr>
      <w:shd w:val="clear" w:color="auto" w:fill="FFFFFF"/>
      <w:spacing w:before="540" w:after="720" w:line="0" w:lineRule="atLeast"/>
    </w:pPr>
    <w:rPr>
      <w:sz w:val="20"/>
      <w:szCs w:val="20"/>
    </w:rPr>
  </w:style>
  <w:style w:type="paragraph" w:styleId="aff">
    <w:name w:val="No Spacing"/>
    <w:uiPriority w:val="1"/>
    <w:qFormat/>
    <w:rPr>
      <w:sz w:val="22"/>
      <w:szCs w:val="22"/>
      <w:lang w:eastAsia="en-US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15">
    <w:name w:val="Основной текст1"/>
    <w:rPr>
      <w:color w:val="000000"/>
      <w:spacing w:val="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53">
    <w:name w:val="Основной текст5"/>
    <w:basedOn w:val="a0"/>
    <w:pPr>
      <w:widowControl w:val="0"/>
      <w:shd w:val="clear" w:color="auto" w:fill="FFFFFF"/>
      <w:spacing w:before="360" w:after="540" w:line="298" w:lineRule="exact"/>
    </w:pPr>
    <w:rPr>
      <w:rFonts w:ascii="Times New Roman" w:eastAsia="Times New Roman" w:hAnsi="Times New Roman"/>
      <w:sz w:val="23"/>
      <w:szCs w:val="23"/>
    </w:rPr>
  </w:style>
  <w:style w:type="character" w:styleId="aff0">
    <w:name w:val="Hyperlink"/>
    <w:uiPriority w:val="99"/>
    <w:semiHidden/>
    <w:unhideWhenUsed/>
    <w:rPr>
      <w:color w:val="0000FF"/>
      <w:u w:val="single"/>
    </w:rPr>
  </w:style>
  <w:style w:type="paragraph" w:customStyle="1" w:styleId="a">
    <w:name w:val="Стиль Заключения"/>
    <w:basedOn w:val="1"/>
    <w:link w:val="aff1"/>
    <w:qFormat/>
    <w:pPr>
      <w:numPr>
        <w:numId w:val="5"/>
      </w:numPr>
      <w:tabs>
        <w:tab w:val="left" w:pos="284"/>
      </w:tabs>
      <w:spacing w:after="120"/>
      <w:ind w:left="0" w:firstLine="0"/>
      <w:jc w:val="center"/>
    </w:pPr>
    <w:rPr>
      <w:rFonts w:ascii="Times New Roman" w:eastAsia="Times New Roman" w:hAnsi="Times New Roman"/>
      <w:bCs w:val="0"/>
      <w:sz w:val="26"/>
      <w:szCs w:val="26"/>
      <w:lang w:eastAsia="ru-RU"/>
    </w:rPr>
  </w:style>
  <w:style w:type="paragraph" w:customStyle="1" w:styleId="js-clipboard-title">
    <w:name w:val="js-clipboard-title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sz w:val="32"/>
      <w:szCs w:val="32"/>
      <w:lang w:eastAsia="en-US"/>
    </w:rPr>
  </w:style>
  <w:style w:type="character" w:customStyle="1" w:styleId="aff1">
    <w:name w:val="Стиль Заключения Знак"/>
    <w:basedOn w:val="10"/>
    <w:link w:val="a"/>
    <w:rPr>
      <w:rFonts w:ascii="Times New Roman" w:eastAsia="Times New Roman" w:hAnsi="Times New Roman" w:cstheme="majorBidi"/>
      <w:b/>
      <w:bCs w:val="0"/>
      <w:sz w:val="26"/>
      <w:szCs w:val="26"/>
      <w:lang w:eastAsia="en-US"/>
    </w:rPr>
  </w:style>
  <w:style w:type="character" w:styleId="aff2">
    <w:name w:val="Placeholder Text"/>
    <w:basedOn w:val="a1"/>
    <w:uiPriority w:val="99"/>
    <w:semiHidden/>
    <w:rPr>
      <w:color w:val="808080"/>
    </w:rPr>
  </w:style>
  <w:style w:type="paragraph" w:styleId="aff3">
    <w:name w:val="caption"/>
    <w:basedOn w:val="a0"/>
    <w:next w:val="a0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aff4">
    <w:name w:val="FollowedHyperlink"/>
    <w:basedOn w:val="a1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4">
    <w:name w:val="xl84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7">
    <w:name w:val="xl8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8">
    <w:name w:val="xl8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9">
    <w:name w:val="xl8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4">
    <w:name w:val="xl94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0">
    <w:name w:val="xl100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1">
    <w:name w:val="xl10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4">
    <w:name w:val="xl104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5">
    <w:name w:val="xl105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6">
    <w:name w:val="xl106"/>
    <w:basedOn w:val="a0"/>
    <w:pP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9">
    <w:name w:val="xl109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2">
    <w:name w:val="xl112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3">
    <w:name w:val="xl113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0"/>
    <w:pPr>
      <w:pBdr>
        <w:bottom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5">
    <w:name w:val="xl115"/>
    <w:basedOn w:val="a0"/>
    <w:pPr>
      <w:pBdr>
        <w:bottom w:val="single" w:sz="8" w:space="0" w:color="000000"/>
      </w:pBdr>
      <w:shd w:val="clear" w:color="000000" w:fill="F68F7E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6">
    <w:name w:val="xl116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0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0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0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0"/>
    <w:pP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26">
    <w:name w:val="xl126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0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0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9">
    <w:name w:val="xl129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2">
    <w:name w:val="xl132"/>
    <w:basedOn w:val="a0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3">
    <w:name w:val="xl133"/>
    <w:basedOn w:val="a0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4">
    <w:name w:val="xl134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8">
    <w:name w:val="xl138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9">
    <w:name w:val="xl139"/>
    <w:basedOn w:val="a0"/>
    <w:pPr>
      <w:pBdr>
        <w:top w:val="single" w:sz="8" w:space="0" w:color="000000"/>
        <w:left w:val="single" w:sz="4" w:space="0" w:color="000000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0"/>
    <w:pPr>
      <w:pBdr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0"/>
    <w:pPr>
      <w:pBdr>
        <w:top w:val="single" w:sz="8" w:space="0" w:color="000000"/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styleId="aff5">
    <w:name w:val="Normal (Web)"/>
    <w:basedOn w:val="a0"/>
    <w:uiPriority w:val="99"/>
    <w:unhideWhenUsed/>
    <w:rPr>
      <w:rFonts w:ascii="Times New Roman" w:hAnsi="Times New Roman"/>
      <w:sz w:val="24"/>
      <w:szCs w:val="24"/>
    </w:rPr>
  </w:style>
  <w:style w:type="table" w:styleId="-12">
    <w:name w:val="Grid Table 1 Light Accent 2"/>
    <w:basedOn w:val="a2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2"/>
    <w:uiPriority w:val="46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2"/>
    <w:uiPriority w:val="4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45">
    <w:name w:val="Grid Table 4 Accent 5"/>
    <w:basedOn w:val="a2"/>
    <w:uiPriority w:val="49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af2">
    <w:name w:val="Абзац списка Знак"/>
    <w:link w:val="af1"/>
    <w:uiPriority w:val="34"/>
    <w:locked/>
    <w:rsid w:val="00BD5853"/>
    <w:rPr>
      <w:sz w:val="22"/>
      <w:szCs w:val="22"/>
      <w:lang w:eastAsia="en-US"/>
    </w:rPr>
  </w:style>
  <w:style w:type="paragraph" w:customStyle="1" w:styleId="xl66">
    <w:name w:val="xl66"/>
    <w:basedOn w:val="a0"/>
    <w:rsid w:val="000B2C7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0"/>
    <w:rsid w:val="000B2C71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8">
    <w:name w:val="xl68"/>
    <w:basedOn w:val="a0"/>
    <w:rsid w:val="000B2C7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9">
    <w:name w:val="xl69"/>
    <w:basedOn w:val="a0"/>
    <w:rsid w:val="000B2C71"/>
    <w:pP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0B2C7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1">
    <w:name w:val="xl71"/>
    <w:basedOn w:val="a0"/>
    <w:rsid w:val="000B2C71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2">
    <w:name w:val="xl72"/>
    <w:basedOn w:val="a0"/>
    <w:rsid w:val="000B2C71"/>
    <w:pPr>
      <w:pBdr>
        <w:top w:val="single" w:sz="8" w:space="0" w:color="auto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4">
    <w:name w:val="xl74"/>
    <w:basedOn w:val="a0"/>
    <w:rsid w:val="000B2C71"/>
    <w:pPr>
      <w:pBdr>
        <w:top w:val="single" w:sz="8" w:space="0" w:color="auto"/>
        <w:lef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5">
    <w:name w:val="xl75"/>
    <w:basedOn w:val="a0"/>
    <w:rsid w:val="000B2C71"/>
    <w:pPr>
      <w:pBdr>
        <w:top w:val="single" w:sz="8" w:space="0" w:color="auto"/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6">
    <w:name w:val="xl76"/>
    <w:basedOn w:val="a0"/>
    <w:rsid w:val="000B2C71"/>
    <w:pPr>
      <w:pBdr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7">
    <w:name w:val="xl77"/>
    <w:basedOn w:val="a0"/>
    <w:rsid w:val="000B2C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0"/>
    <w:rsid w:val="000B2C7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2">
    <w:name w:val="xl82"/>
    <w:basedOn w:val="a0"/>
    <w:rsid w:val="000B2C71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ff6">
    <w:name w:val="Strong"/>
    <w:basedOn w:val="a1"/>
    <w:uiPriority w:val="22"/>
    <w:qFormat/>
    <w:rsid w:val="00F3087E"/>
    <w:rPr>
      <w:b/>
      <w:bCs/>
    </w:rPr>
  </w:style>
  <w:style w:type="paragraph" w:customStyle="1" w:styleId="formattext">
    <w:name w:val="formattext"/>
    <w:basedOn w:val="a0"/>
    <w:rsid w:val="00394F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7">
    <w:name w:val="Нормальный (таблица)"/>
    <w:basedOn w:val="a0"/>
    <w:next w:val="a0"/>
    <w:uiPriority w:val="99"/>
    <w:rsid w:val="0065390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8">
    <w:name w:val="Прижатый влево"/>
    <w:basedOn w:val="a0"/>
    <w:next w:val="a0"/>
    <w:uiPriority w:val="99"/>
    <w:rsid w:val="006539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D5A930-8F0E-48CC-87D5-F6B363C44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1248</TotalTime>
  <Pages>12</Pages>
  <Words>4112</Words>
  <Characters>23444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zZz</cp:lastModifiedBy>
  <cp:revision>46</cp:revision>
  <cp:lastPrinted>2025-06-19T02:49:00Z</cp:lastPrinted>
  <dcterms:created xsi:type="dcterms:W3CDTF">2025-06-23T04:39:00Z</dcterms:created>
  <dcterms:modified xsi:type="dcterms:W3CDTF">2025-06-24T02:30:00Z</dcterms:modified>
</cp:coreProperties>
</file>