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EE6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AFE648" wp14:editId="15221899">
                  <wp:extent cx="742950" cy="1000125"/>
                  <wp:effectExtent l="0" t="0" r="0" b="9525"/>
                  <wp:docPr id="3" name="Рисунок 3" descr="Герб ДГО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ГО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9E10DE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20132D">
        <w:rPr>
          <w:rFonts w:ascii="Times New Roman" w:hAnsi="Times New Roman"/>
          <w:b/>
          <w:sz w:val="26"/>
          <w:szCs w:val="26"/>
        </w:rPr>
        <w:t>Развитие образования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EE6A07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Pr="00BE63C9" w:rsidRDefault="00EE6A07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4F486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E63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BE63C9">
        <w:rPr>
          <w:rFonts w:ascii="Times New Roman" w:eastAsia="Times New Roman" w:hAnsi="Times New Roman"/>
          <w:sz w:val="26"/>
          <w:szCs w:val="26"/>
          <w:lang w:eastAsia="ru-RU"/>
        </w:rPr>
        <w:t>22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EE6A07" w:rsidRPr="00EE6A07" w:rsidRDefault="00EE6A07" w:rsidP="00BE63C9">
      <w:pPr>
        <w:suppressAutoHyphens/>
        <w:spacing w:after="120"/>
        <w:ind w:firstLine="709"/>
        <w:jc w:val="both"/>
        <w:outlineLvl w:val="0"/>
        <w:rPr>
          <w:rFonts w:ascii="Times New Roman" w:hAnsi="Times New Roman"/>
          <w:color w:val="FFC000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  <w:r w:rsidR="00CF351E" w:rsidRPr="00EE6A07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  <w:r w:rsidRPr="00EE6A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13.03.2026 № 20), 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Распоряжение Контрольно-счетной палаты Дальнегорского муниципального округа № </w:t>
      </w:r>
      <w:r w:rsidR="003C361D"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30 от «14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» апреля 2026 года.</w:t>
      </w:r>
    </w:p>
    <w:p w:rsidR="00EE6A07" w:rsidRDefault="00EE6A07" w:rsidP="00EE6A0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«Развитие образования Дальнегорского городского округа»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EE6A07" w:rsidRDefault="00EE6A07" w:rsidP="00EE6A0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Управление образования Дальнегорского муниципального округа (далее – Ответственный исполнитель).</w:t>
      </w:r>
    </w:p>
    <w:p w:rsidR="00EE6A07" w:rsidRDefault="00EE6A07" w:rsidP="00EE6A0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«Развитие образования Дальнегорского городского округа»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EE6A07" w:rsidRPr="00392B2F" w:rsidRDefault="00EE6A07" w:rsidP="00392B2F">
      <w:pPr>
        <w:suppressAutoHyphens/>
        <w:spacing w:after="0"/>
        <w:ind w:left="3261" w:hanging="2552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2B2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мероприятия:</w:t>
      </w:r>
    </w:p>
    <w:p w:rsidR="00EE6A07" w:rsidRDefault="00EE6A07" w:rsidP="00392B2F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EE6A07" w:rsidRDefault="00EE6A07" w:rsidP="00392B2F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EE6A07" w:rsidRPr="001F55DA" w:rsidRDefault="00EE6A07" w:rsidP="00EE6A07">
      <w:pPr>
        <w:pStyle w:val="13"/>
        <w:numPr>
          <w:ilvl w:val="0"/>
          <w:numId w:val="1"/>
        </w:numPr>
        <w:suppressAutoHyphens/>
        <w:spacing w:after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EE6A07" w:rsidRPr="003C361D" w:rsidRDefault="00EE6A07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392B2F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по </w:t>
      </w:r>
      <w:r w:rsidR="00CF6A87"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1</w:t>
      </w:r>
      <w:r w:rsidR="004F486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6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CF6A87"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апреля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202</w:t>
      </w:r>
      <w:r w:rsidR="00CF6A87"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6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года.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CF6A87">
        <w:rPr>
          <w:rFonts w:ascii="Times New Roman" w:eastAsia="Times New Roman" w:hAnsi="Times New Roman"/>
          <w:b/>
          <w:sz w:val="26"/>
          <w:szCs w:val="26"/>
        </w:rPr>
        <w:t>1</w:t>
      </w:r>
      <w:r w:rsidR="00B62FFD">
        <w:rPr>
          <w:rFonts w:ascii="Times New Roman" w:eastAsia="Times New Roman" w:hAnsi="Times New Roman"/>
          <w:b/>
          <w:sz w:val="26"/>
          <w:szCs w:val="26"/>
        </w:rPr>
        <w:t>6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bookmarkStart w:id="1" w:name="_GoBack"/>
      <w:bookmarkEnd w:id="1"/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3A58A3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1B3001" w:rsidRPr="001B3001">
        <w:rPr>
          <w:b/>
          <w:sz w:val="26"/>
          <w:szCs w:val="26"/>
        </w:rPr>
        <w:t>Управление</w:t>
      </w:r>
      <w:r w:rsidR="00BC2BE4">
        <w:rPr>
          <w:b/>
          <w:sz w:val="26"/>
          <w:szCs w:val="26"/>
        </w:rPr>
        <w:t>м</w:t>
      </w:r>
      <w:r w:rsidR="001B3001" w:rsidRPr="001B3001">
        <w:rPr>
          <w:b/>
          <w:sz w:val="26"/>
          <w:szCs w:val="26"/>
        </w:rPr>
        <w:t xml:space="preserve"> образования Дальнегорского муниципального округа</w:t>
      </w:r>
      <w:r w:rsidR="0061650D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20132D">
        <w:rPr>
          <w:b/>
          <w:sz w:val="26"/>
          <w:szCs w:val="26"/>
        </w:rPr>
        <w:t>Развитие образования Дальнегорского городского округа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897604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год;</w:t>
      </w:r>
    </w:p>
    <w:p w:rsidR="00BA0A30" w:rsidRDefault="00BA0A30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Отчет о реализации мероприятий и достижении их показателей (таблица №1);</w:t>
      </w:r>
    </w:p>
    <w:p w:rsidR="00BA0A30" w:rsidRDefault="00BA0A30" w:rsidP="00BA0A3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(проектная часть) (таблица №3);</w:t>
      </w:r>
    </w:p>
    <w:p w:rsidR="008B56FD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 w:rsidR="00372834" w:rsidRPr="00372834">
        <w:rPr>
          <w:sz w:val="26"/>
          <w:szCs w:val="26"/>
        </w:rPr>
        <w:t xml:space="preserve"> </w:t>
      </w:r>
      <w:r w:rsidR="00372834">
        <w:rPr>
          <w:sz w:val="26"/>
          <w:szCs w:val="26"/>
        </w:rPr>
        <w:t xml:space="preserve">муниципальной программы </w:t>
      </w:r>
      <w:r w:rsidR="00372834">
        <w:rPr>
          <w:b/>
          <w:sz w:val="26"/>
          <w:szCs w:val="26"/>
        </w:rPr>
        <w:t>«</w:t>
      </w:r>
      <w:r w:rsidR="0020132D">
        <w:rPr>
          <w:b/>
          <w:sz w:val="26"/>
          <w:szCs w:val="26"/>
        </w:rPr>
        <w:t xml:space="preserve">Развитие образования Дальнегорского городского </w:t>
      </w:r>
      <w:proofErr w:type="gramStart"/>
      <w:r w:rsidR="0020132D">
        <w:rPr>
          <w:b/>
          <w:sz w:val="26"/>
          <w:szCs w:val="26"/>
        </w:rPr>
        <w:t>округа</w:t>
      </w:r>
      <w:r w:rsidR="00372834">
        <w:rPr>
          <w:b/>
          <w:sz w:val="26"/>
          <w:szCs w:val="26"/>
        </w:rPr>
        <w:t xml:space="preserve">» </w:t>
      </w:r>
      <w:r w:rsidRPr="006D5573">
        <w:rPr>
          <w:spacing w:val="-2"/>
          <w:sz w:val="26"/>
          <w:szCs w:val="26"/>
        </w:rPr>
        <w:t xml:space="preserve"> </w:t>
      </w:r>
      <w:r w:rsidR="00372834">
        <w:rPr>
          <w:spacing w:val="-2"/>
          <w:sz w:val="26"/>
          <w:szCs w:val="26"/>
        </w:rPr>
        <w:t>(</w:t>
      </w:r>
      <w:proofErr w:type="gramEnd"/>
      <w:r w:rsidR="00372834">
        <w:rPr>
          <w:spacing w:val="-2"/>
          <w:sz w:val="26"/>
          <w:szCs w:val="26"/>
        </w:rPr>
        <w:t xml:space="preserve">процессная часть) </w:t>
      </w:r>
      <w:r w:rsidRPr="006D5573">
        <w:rPr>
          <w:spacing w:val="-2"/>
          <w:sz w:val="26"/>
          <w:szCs w:val="26"/>
        </w:rPr>
        <w:t>(таблица №</w:t>
      </w:r>
      <w:r w:rsidR="00372834">
        <w:rPr>
          <w:spacing w:val="-2"/>
          <w:sz w:val="26"/>
          <w:szCs w:val="26"/>
        </w:rPr>
        <w:t>4);</w:t>
      </w:r>
    </w:p>
    <w:p w:rsidR="00BA0A30" w:rsidRDefault="00BA0A30" w:rsidP="00BA0A3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650D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613E6C">
        <w:rPr>
          <w:sz w:val="26"/>
          <w:szCs w:val="26"/>
        </w:rPr>
        <w:t>тчет о ресурсном обеспечении муниципальной программы за счет всех источников финансирования (</w:t>
      </w:r>
      <w:r>
        <w:rPr>
          <w:sz w:val="26"/>
          <w:szCs w:val="26"/>
        </w:rPr>
        <w:t>проектная</w:t>
      </w:r>
      <w:r w:rsidR="00613E6C">
        <w:rPr>
          <w:sz w:val="26"/>
          <w:szCs w:val="26"/>
        </w:rPr>
        <w:t xml:space="preserve"> часть) (таблица №</w:t>
      </w:r>
      <w:r>
        <w:rPr>
          <w:sz w:val="26"/>
          <w:szCs w:val="26"/>
        </w:rPr>
        <w:t>3</w:t>
      </w:r>
      <w:r w:rsidR="00613E6C">
        <w:rPr>
          <w:sz w:val="26"/>
          <w:szCs w:val="26"/>
        </w:rPr>
        <w:t xml:space="preserve">.1, </w:t>
      </w:r>
      <w:r w:rsidR="00613E6C" w:rsidRPr="006D5573">
        <w:rPr>
          <w:spacing w:val="-2"/>
          <w:sz w:val="26"/>
          <w:szCs w:val="26"/>
        </w:rPr>
        <w:t>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="00613E6C">
        <w:rPr>
          <w:sz w:val="26"/>
          <w:szCs w:val="26"/>
        </w:rPr>
        <w:t>);</w:t>
      </w:r>
    </w:p>
    <w:p w:rsidR="003A58A3" w:rsidRPr="0061650D" w:rsidRDefault="00A04703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 w:rsidR="0061650D" w:rsidRPr="0061650D">
        <w:rPr>
          <w:color w:val="000000" w:themeColor="text1"/>
          <w:sz w:val="26"/>
          <w:szCs w:val="26"/>
        </w:rPr>
        <w:t xml:space="preserve">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="0061650D"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CB3C81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233D59" w:rsidRPr="00233D59" w:rsidRDefault="00233D59" w:rsidP="00233D59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233D59" w:rsidRPr="00233D59" w:rsidRDefault="00233D59" w:rsidP="00233D59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1B3001">
        <w:rPr>
          <w:spacing w:val="-2"/>
          <w:sz w:val="26"/>
          <w:szCs w:val="26"/>
        </w:rPr>
        <w:t>20</w:t>
      </w:r>
      <w:r w:rsidR="002C18BC">
        <w:rPr>
          <w:spacing w:val="-2"/>
          <w:sz w:val="26"/>
          <w:szCs w:val="26"/>
        </w:rPr>
        <w:t>.</w:t>
      </w:r>
      <w:r w:rsidR="001B3001">
        <w:rPr>
          <w:spacing w:val="-2"/>
          <w:sz w:val="26"/>
          <w:szCs w:val="26"/>
        </w:rPr>
        <w:t>09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F31F3F">
        <w:rPr>
          <w:spacing w:val="-2"/>
          <w:sz w:val="26"/>
          <w:szCs w:val="26"/>
        </w:rPr>
        <w:t>1</w:t>
      </w:r>
      <w:r w:rsidR="001B3001">
        <w:rPr>
          <w:spacing w:val="-2"/>
          <w:sz w:val="26"/>
          <w:szCs w:val="26"/>
        </w:rPr>
        <w:t>337</w:t>
      </w:r>
      <w:r>
        <w:rPr>
          <w:spacing w:val="-2"/>
          <w:sz w:val="26"/>
          <w:szCs w:val="26"/>
        </w:rPr>
        <w:t>-па. В 202</w:t>
      </w:r>
      <w:r w:rsidR="00677598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677598">
        <w:rPr>
          <w:spacing w:val="-2"/>
          <w:sz w:val="26"/>
          <w:szCs w:val="26"/>
        </w:rPr>
        <w:t>31.03.2025 №449-па, от 26.08.2025 №1354-па,</w:t>
      </w:r>
      <w:r w:rsidR="0006141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1B3001" w:rsidRPr="001B3001">
        <w:rPr>
          <w:rFonts w:ascii="Times New Roman" w:hAnsi="Times New Roman"/>
          <w:b/>
          <w:sz w:val="26"/>
          <w:szCs w:val="26"/>
        </w:rPr>
        <w:t>Управление образования Дальнегорского муниципального округа</w:t>
      </w:r>
      <w:r w:rsidRPr="001B3001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 xml:space="preserve">ь программы </w:t>
      </w:r>
      <w:r w:rsidR="001B3001">
        <w:rPr>
          <w:rFonts w:ascii="Times New Roman" w:hAnsi="Times New Roman"/>
          <w:b/>
          <w:sz w:val="26"/>
          <w:szCs w:val="26"/>
        </w:rPr>
        <w:t xml:space="preserve">Управление культуры, спорта и молодежной политики </w:t>
      </w:r>
      <w:proofErr w:type="gramStart"/>
      <w:r w:rsidR="001B3001">
        <w:rPr>
          <w:rFonts w:ascii="Times New Roman" w:hAnsi="Times New Roman"/>
          <w:b/>
          <w:sz w:val="26"/>
          <w:szCs w:val="26"/>
        </w:rPr>
        <w:t>администрации  Дальнегорского</w:t>
      </w:r>
      <w:proofErr w:type="gramEnd"/>
      <w:r w:rsidR="001B3001">
        <w:rPr>
          <w:rFonts w:ascii="Times New Roman" w:hAnsi="Times New Roman"/>
          <w:b/>
          <w:sz w:val="26"/>
          <w:szCs w:val="26"/>
        </w:rPr>
        <w:t xml:space="preserve"> </w:t>
      </w:r>
      <w:r w:rsidR="00677598">
        <w:rPr>
          <w:rFonts w:ascii="Times New Roman" w:hAnsi="Times New Roman"/>
          <w:b/>
          <w:sz w:val="26"/>
          <w:szCs w:val="26"/>
        </w:rPr>
        <w:t>муниципальног</w:t>
      </w:r>
      <w:r w:rsidR="00481CB2">
        <w:rPr>
          <w:rFonts w:ascii="Times New Roman" w:hAnsi="Times New Roman"/>
          <w:b/>
          <w:sz w:val="26"/>
          <w:szCs w:val="26"/>
        </w:rPr>
        <w:t>о</w:t>
      </w:r>
      <w:r w:rsidR="001B3001">
        <w:rPr>
          <w:rFonts w:ascii="Times New Roman" w:hAnsi="Times New Roman"/>
          <w:b/>
          <w:sz w:val="26"/>
          <w:szCs w:val="26"/>
        </w:rPr>
        <w:t xml:space="preserve"> округа</w:t>
      </w:r>
      <w:r w:rsidR="008D0197" w:rsidRPr="008D0197">
        <w:rPr>
          <w:rFonts w:ascii="Times New Roman" w:hAnsi="Times New Roman"/>
          <w:b/>
          <w:sz w:val="26"/>
          <w:szCs w:val="26"/>
        </w:rPr>
        <w:t>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 xml:space="preserve">Цель муниципальной программы – </w:t>
      </w:r>
      <w:r w:rsidR="001B3001">
        <w:rPr>
          <w:sz w:val="26"/>
          <w:szCs w:val="26"/>
        </w:rPr>
        <w:t>Обеспечение доступности качественного образования, соответствующего современным потребностям общества.</w:t>
      </w:r>
    </w:p>
    <w:p w:rsidR="003C51BB" w:rsidRPr="003C51BB" w:rsidRDefault="003C51BB" w:rsidP="003C51B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C51BB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Pr="003C51BB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C14B57">
        <w:rPr>
          <w:rFonts w:ascii="Times New Roman" w:hAnsi="Times New Roman"/>
          <w:sz w:val="26"/>
          <w:szCs w:val="26"/>
        </w:rPr>
        <w:t>3</w:t>
      </w:r>
      <w:r w:rsidRPr="003C51BB">
        <w:rPr>
          <w:rFonts w:ascii="Times New Roman" w:hAnsi="Times New Roman"/>
          <w:sz w:val="26"/>
          <w:szCs w:val="26"/>
        </w:rPr>
        <w:t xml:space="preserve"> направлени</w:t>
      </w:r>
      <w:r w:rsidR="001B3001">
        <w:rPr>
          <w:rFonts w:ascii="Times New Roman" w:hAnsi="Times New Roman"/>
          <w:sz w:val="26"/>
          <w:szCs w:val="26"/>
        </w:rPr>
        <w:t>я</w:t>
      </w:r>
      <w:r w:rsidRPr="003C51BB">
        <w:rPr>
          <w:rFonts w:ascii="Times New Roman" w:hAnsi="Times New Roman"/>
          <w:sz w:val="26"/>
          <w:szCs w:val="26"/>
        </w:rPr>
        <w:t>:</w:t>
      </w:r>
    </w:p>
    <w:p w:rsidR="00C14B57" w:rsidRDefault="00C14B57" w:rsidP="00C14B5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14B57">
        <w:rPr>
          <w:rFonts w:ascii="Times New Roman" w:hAnsi="Times New Roman"/>
          <w:b/>
          <w:sz w:val="26"/>
          <w:szCs w:val="26"/>
        </w:rPr>
        <w:t>Направление 1.</w:t>
      </w:r>
      <w:r w:rsidRPr="00C14B57">
        <w:rPr>
          <w:rFonts w:ascii="Times New Roman" w:hAnsi="Times New Roman"/>
          <w:sz w:val="26"/>
          <w:szCs w:val="26"/>
        </w:rPr>
        <w:t xml:space="preserve"> «Развитие систем дошкольного, общег</w:t>
      </w:r>
      <w:r>
        <w:rPr>
          <w:rFonts w:ascii="Times New Roman" w:hAnsi="Times New Roman"/>
          <w:sz w:val="26"/>
          <w:szCs w:val="26"/>
        </w:rPr>
        <w:t xml:space="preserve">о и дополнительного образования </w:t>
      </w:r>
      <w:r w:rsidRPr="00C14B57">
        <w:rPr>
          <w:rFonts w:ascii="Times New Roman" w:hAnsi="Times New Roman"/>
          <w:sz w:val="26"/>
          <w:szCs w:val="26"/>
        </w:rPr>
        <w:t xml:space="preserve">Дальнегорского городского округа». </w:t>
      </w:r>
    </w:p>
    <w:p w:rsidR="00C14B57" w:rsidRPr="00C14B57" w:rsidRDefault="00C14B57" w:rsidP="00C14B57">
      <w:pPr>
        <w:pStyle w:val="af1"/>
        <w:spacing w:after="0"/>
        <w:ind w:left="0"/>
        <w:rPr>
          <w:rFonts w:ascii="Times New Roman" w:eastAsia="Times New Roman" w:hAnsi="Times New Roman"/>
          <w:color w:val="000000"/>
          <w:sz w:val="26"/>
          <w:szCs w:val="26"/>
        </w:rPr>
      </w:pPr>
      <w:r w:rsidRPr="00C14B57">
        <w:rPr>
          <w:rFonts w:ascii="Times New Roman" w:eastAsia="Times New Roman" w:hAnsi="Times New Roman"/>
          <w:b/>
          <w:color w:val="000000"/>
          <w:sz w:val="26"/>
          <w:szCs w:val="26"/>
        </w:rPr>
        <w:t>Направление 2</w:t>
      </w:r>
      <w:r w:rsidRPr="00C14B57">
        <w:rPr>
          <w:rFonts w:ascii="Times New Roman" w:eastAsia="Times New Roman" w:hAnsi="Times New Roman"/>
          <w:color w:val="000000"/>
          <w:sz w:val="26"/>
          <w:szCs w:val="26"/>
        </w:rPr>
        <w:t xml:space="preserve"> «Инфраструктура образовательных учреждений Дальнегорского городского округа».</w:t>
      </w:r>
    </w:p>
    <w:p w:rsidR="00C14B57" w:rsidRPr="00C14B57" w:rsidRDefault="00C14B57" w:rsidP="00C14B57">
      <w:pPr>
        <w:rPr>
          <w:rFonts w:ascii="Times New Roman" w:hAnsi="Times New Roman"/>
          <w:sz w:val="26"/>
          <w:szCs w:val="26"/>
        </w:rPr>
      </w:pPr>
      <w:r w:rsidRPr="00BD4594">
        <w:rPr>
          <w:rFonts w:ascii="Times New Roman" w:hAnsi="Times New Roman"/>
          <w:b/>
          <w:sz w:val="26"/>
          <w:szCs w:val="26"/>
        </w:rPr>
        <w:t xml:space="preserve">Направление 3. </w:t>
      </w:r>
      <w:r w:rsidRPr="00C14B57">
        <w:rPr>
          <w:rFonts w:ascii="Times New Roman" w:hAnsi="Times New Roman"/>
          <w:sz w:val="26"/>
          <w:szCs w:val="26"/>
        </w:rPr>
        <w:t xml:space="preserve">«Развитие инфраструктуры загородных лагерей». </w:t>
      </w:r>
    </w:p>
    <w:p w:rsidR="00C541B7" w:rsidRDefault="00C541B7" w:rsidP="003C51BB">
      <w:pPr>
        <w:pStyle w:val="ConsPlusNormal"/>
        <w:tabs>
          <w:tab w:val="left" w:pos="1134"/>
        </w:tabs>
        <w:suppressAutoHyphens/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</w:p>
    <w:p w:rsidR="003A58A3" w:rsidRPr="004D3380" w:rsidRDefault="004D3380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 w:rsidRPr="004D3380">
        <w:rPr>
          <w:rFonts w:ascii="Times New Roman" w:hAnsi="Times New Roman"/>
          <w:b/>
          <w:sz w:val="26"/>
          <w:szCs w:val="26"/>
        </w:rPr>
        <w:t>Анализ исполнения муниципальной программы и финансового обеспечения фактически произведённых затрат на реализацию программы</w:t>
      </w:r>
      <w:r w:rsidR="00CF351E" w:rsidRPr="004D3380">
        <w:rPr>
          <w:rFonts w:ascii="Times New Roman" w:hAnsi="Times New Roman"/>
          <w:b/>
          <w:sz w:val="26"/>
          <w:szCs w:val="26"/>
        </w:rPr>
        <w:t>.</w:t>
      </w:r>
    </w:p>
    <w:p w:rsidR="00481CB2" w:rsidRPr="00481CB2" w:rsidRDefault="00481CB2" w:rsidP="00481CB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071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Направление 1.</w:t>
      </w:r>
      <w:r w:rsidRPr="00481C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«Развитие систем дошкольного, общего и дополнительного образования Дальнегорского городского округа». </w:t>
      </w:r>
    </w:p>
    <w:p w:rsidR="00481CB2" w:rsidRPr="00481CB2" w:rsidRDefault="00481CB2" w:rsidP="004D3380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В данном направлени</w:t>
      </w:r>
      <w:r w:rsidR="004D3380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реализуются следующие проекты, комплексы процессных мероприятий:</w:t>
      </w:r>
    </w:p>
    <w:p w:rsidR="00481CB2" w:rsidRPr="00481CB2" w:rsidRDefault="00481CB2" w:rsidP="00E41BDF">
      <w:pPr>
        <w:widowControl w:val="0"/>
        <w:autoSpaceDE w:val="0"/>
        <w:autoSpaceDN w:val="0"/>
        <w:adjustRightInd w:val="0"/>
        <w:spacing w:after="0" w:line="240" w:lineRule="auto"/>
        <w:ind w:left="5954" w:hanging="5245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481CB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Муниципальный проект «Все лучшее детям».</w:t>
      </w:r>
    </w:p>
    <w:p w:rsidR="00481CB2" w:rsidRPr="00481CB2" w:rsidRDefault="00481CB2" w:rsidP="00C37CB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В рамках проекта реализу</w:t>
      </w:r>
      <w:r w:rsidR="00C37CB7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тся мероприяти</w:t>
      </w:r>
      <w:r w:rsidR="00C37CB7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:rsidR="00481CB2" w:rsidRPr="00481CB2" w:rsidRDefault="00481CB2" w:rsidP="00E41BDF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«Реализация мероприятий по модернизации школьных систем образования»</w:t>
      </w:r>
      <w:r w:rsidRPr="00481CB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</w:t>
      </w:r>
    </w:p>
    <w:p w:rsidR="0065726D" w:rsidRDefault="00481CB2" w:rsidP="009D432F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9D432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2025</w:t>
      </w:r>
      <w:proofErr w:type="gramEnd"/>
      <w:r w:rsidR="009D432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запланированы и проводились работы по капитальному ремонту МОБУ СОШ № 5 и МОБУ СОШ № 21. В рамках капитального ремонта зданий общеобразовательных учреждений в МОБУ СОШ№ 5 капитальный ремонт завершен, приобретена школьная мебель, учебное оборудование. В МОБУ СОШ № 21 капитальный ремонт завершен, приобретены компьютеры персональные настольные (моноблок), школьная мебель, учебное оборудования, ученические столы, произведен ремонт системы пожарной сигнализации, системы оповещения и управления эвакуацией людей при пожаре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481CB2" w:rsidRPr="00481CB2" w:rsidRDefault="00481CB2" w:rsidP="009D432F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В МОБУ СОШ № 1, МОБУ СОШ № 2 и МОБУ СОШ № 8 приобретен</w:t>
      </w:r>
      <w:r w:rsidR="0065726D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кухонн</w:t>
      </w:r>
      <w:r w:rsidR="0065726D">
        <w:rPr>
          <w:rFonts w:ascii="Times New Roman" w:eastAsia="Times New Roman" w:hAnsi="Times New Roman"/>
          <w:sz w:val="26"/>
          <w:szCs w:val="26"/>
          <w:lang w:eastAsia="ru-RU"/>
        </w:rPr>
        <w:t>ое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5726D">
        <w:rPr>
          <w:rFonts w:ascii="Times New Roman" w:eastAsia="Times New Roman" w:hAnsi="Times New Roman"/>
          <w:sz w:val="26"/>
          <w:szCs w:val="26"/>
          <w:lang w:eastAsia="ru-RU"/>
        </w:rPr>
        <w:t xml:space="preserve">и </w:t>
      </w:r>
      <w:r w:rsidR="009E10DE">
        <w:rPr>
          <w:rFonts w:ascii="Times New Roman" w:eastAsia="Times New Roman" w:hAnsi="Times New Roman"/>
          <w:sz w:val="26"/>
          <w:szCs w:val="26"/>
          <w:lang w:eastAsia="ru-RU"/>
        </w:rPr>
        <w:t>технологическое</w:t>
      </w:r>
      <w:r w:rsidR="0065726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оборудовани</w:t>
      </w:r>
      <w:r w:rsidR="0065726D">
        <w:rPr>
          <w:rFonts w:ascii="Times New Roman" w:eastAsia="Times New Roman" w:hAnsi="Times New Roman"/>
          <w:sz w:val="26"/>
          <w:szCs w:val="26"/>
          <w:lang w:eastAsia="ru-RU"/>
        </w:rPr>
        <w:t>е.</w:t>
      </w:r>
    </w:p>
    <w:p w:rsidR="00481CB2" w:rsidRPr="00481CB2" w:rsidRDefault="00481CB2" w:rsidP="0065726D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128 856,72 тыс. рублей, утверждено программой на 2</w:t>
      </w:r>
      <w:r w:rsidR="00C37C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025 год 128 856,72 тыс. </w:t>
      </w:r>
      <w:proofErr w:type="gramStart"/>
      <w:r w:rsidR="00C37C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рублей.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proofErr w:type="gramEnd"/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4D55D7" w:rsidRDefault="004D55D7" w:rsidP="004D55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4D55D7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оказатель:</w:t>
      </w:r>
      <w:r w:rsidR="00481CB2" w:rsidRPr="00481CB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учреждений, (ежегодным итогом)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</w:t>
      </w:r>
    </w:p>
    <w:p w:rsidR="00481CB2" w:rsidRPr="00481CB2" w:rsidRDefault="004D55D7" w:rsidP="004D55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55D7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оказатель не выполнен составил 18,18 %, при плане 9,09 %. Требуют капитального ремонта здания общеобразовательных учреждений: МОБУ СОШ № 25, МОБУ СОШ № 7. </w:t>
      </w:r>
    </w:p>
    <w:p w:rsidR="004D55D7" w:rsidRDefault="004D55D7" w:rsidP="00481C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1CB2" w:rsidRPr="00481CB2" w:rsidRDefault="00481CB2" w:rsidP="004D55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481CB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Муниципальный проект «Педагоги и наставники».</w:t>
      </w:r>
    </w:p>
    <w:p w:rsidR="00481CB2" w:rsidRPr="00481CB2" w:rsidRDefault="00481CB2" w:rsidP="00481CB2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В рамках проекта реализуются мероприятия: </w:t>
      </w:r>
    </w:p>
    <w:p w:rsidR="00481CB2" w:rsidRPr="00481CB2" w:rsidRDefault="00481CB2" w:rsidP="004D55D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«Проведение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организациях». </w:t>
      </w:r>
    </w:p>
    <w:p w:rsidR="00481CB2" w:rsidRPr="00481CB2" w:rsidRDefault="00481CB2" w:rsidP="000A6C48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общеобразовательных учреждениях Дальнегорского муниципального округа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штатными расписаниями утверждено 5 ставок советников директоров по воспитанию и взаимодействию с детскими общественными объединениями. На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31 декабря 2025 года в 11 общеобразовательных учреждениях Дальнегорского муниципального округа трудоустроено 12 человек</w:t>
      </w:r>
      <w:r w:rsidR="005B1C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 на неполные ставки)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481CB2" w:rsidRPr="00481CB2" w:rsidRDefault="00481CB2" w:rsidP="005853AF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Кассовый расход составил: 3 536,54 тыс. рублей, утверждено программой на 2025 год 3 536,54 тыс. рублей, отклонений нет. </w:t>
      </w:r>
    </w:p>
    <w:p w:rsidR="00997DE9" w:rsidRDefault="00997DE9" w:rsidP="005853A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81CB2" w:rsidRPr="00481CB2" w:rsidRDefault="00481CB2" w:rsidP="005853A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</w:t>
      </w:r>
      <w:r w:rsidRPr="00481CB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</w: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». </w:t>
      </w:r>
    </w:p>
    <w:p w:rsidR="00481CB2" w:rsidRPr="00481CB2" w:rsidRDefault="00481CB2" w:rsidP="005853AF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11 общеобразовательных учреждениях Дальнегорского муниципального округа трудоустроено 12 человек. Ежемесячная доплата советникам директоров по воспитанию и взаимодействию с детскими общественными объединениями составляет 9 000,00 руб. </w:t>
      </w:r>
    </w:p>
    <w:p w:rsidR="00481CB2" w:rsidRPr="00481CB2" w:rsidRDefault="00481CB2" w:rsidP="005853AF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1 588,99 тыс. рублей, утверждено программой на 2025 год 1 588,99 тыс. ру</w:t>
      </w:r>
      <w:r w:rsidR="00041EE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блей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481CB2" w:rsidRPr="00481CB2" w:rsidRDefault="005853AF" w:rsidP="005853A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1F9A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оказатель:</w:t>
      </w: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Pr="005853AF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К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оличество общеобразовательных учреждений Дальнегорского городского округа, в которых проведены мероприятия по обеспечению деятельности советников по воспитанию и взаимодействию с детскими общественными организациями, ед. (нарастающим итогом)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 П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оказатель выполнен и составил 11</w:t>
      </w:r>
      <w:r w:rsidR="002E1F9A">
        <w:rPr>
          <w:rFonts w:ascii="Times New Roman" w:eastAsia="Times New Roman" w:hAnsi="Times New Roman"/>
          <w:sz w:val="26"/>
          <w:szCs w:val="26"/>
          <w:lang w:eastAsia="ru-RU"/>
        </w:rPr>
        <w:t>ед.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, при плане 11</w:t>
      </w:r>
      <w:r w:rsidR="002E1F9A">
        <w:rPr>
          <w:rFonts w:ascii="Times New Roman" w:eastAsia="Times New Roman" w:hAnsi="Times New Roman"/>
          <w:sz w:val="26"/>
          <w:szCs w:val="26"/>
          <w:lang w:eastAsia="ru-RU"/>
        </w:rPr>
        <w:t>ед.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E1F9A" w:rsidRDefault="002E1F9A" w:rsidP="002E1F9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1CB2" w:rsidRPr="00481CB2" w:rsidRDefault="00481CB2" w:rsidP="002E1F9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</w:t>
      </w:r>
      <w:r w:rsidRPr="00481CB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</w: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». </w:t>
      </w:r>
    </w:p>
    <w:p w:rsidR="00481CB2" w:rsidRPr="00481CB2" w:rsidRDefault="00481CB2" w:rsidP="00CC003D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Дальнегорском муниципальном округе ежемесячное денежное вознаграждение за классное руководство педагогическим работникам общеобразовательных учреждений получают 194 классных руководителей, выплата составляет 10,00 </w:t>
      </w:r>
      <w:r w:rsidR="007963D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тыс.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руб., без учета районного коэффициента и северной надбавки. </w:t>
      </w:r>
    </w:p>
    <w:p w:rsidR="00481CB2" w:rsidRPr="00481CB2" w:rsidRDefault="00481CB2" w:rsidP="007963DE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Кассовый расход составил: 54 046,79 тыс. рублей, утверждено программой на 2025 год 56 016,79 рублей, отклонения составляют 197</w:t>
      </w:r>
      <w:r w:rsidR="009E10DE">
        <w:rPr>
          <w:rFonts w:ascii="Times New Roman" w:eastAsia="Times New Roman" w:hAnsi="Times New Roman"/>
          <w:sz w:val="26"/>
          <w:szCs w:val="26"/>
          <w:lang w:eastAsia="ru-RU"/>
        </w:rPr>
        <w:t>0,0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(</w:t>
      </w:r>
      <w:r w:rsidR="009E10DE">
        <w:rPr>
          <w:rFonts w:ascii="Times New Roman" w:eastAsia="Times New Roman" w:hAnsi="Times New Roman"/>
          <w:sz w:val="26"/>
          <w:szCs w:val="26"/>
          <w:lang w:eastAsia="ru-RU"/>
        </w:rPr>
        <w:t>3,52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%). </w:t>
      </w:r>
    </w:p>
    <w:p w:rsidR="00481CB2" w:rsidRPr="00481CB2" w:rsidRDefault="007963DE" w:rsidP="007963D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802B16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оказатель:</w:t>
      </w: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Pr="007963DE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Д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оля педагогических работников, обеспеченных выплатами денежного вознаграждения за классное руководство от общей численности классов в общеобразовательных учреждениях Дальнегорского городского округа - </w:t>
      </w:r>
      <w:r w:rsidR="00481CB2" w:rsidRPr="00481CB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показатель выполнен и составил 100%, при плане 100%. </w:t>
      </w:r>
    </w:p>
    <w:p w:rsidR="007963DE" w:rsidRDefault="007963DE" w:rsidP="007963DE">
      <w:pPr>
        <w:widowControl w:val="0"/>
        <w:autoSpaceDE w:val="0"/>
        <w:autoSpaceDN w:val="0"/>
        <w:adjustRightInd w:val="0"/>
        <w:spacing w:after="0" w:line="240" w:lineRule="auto"/>
        <w:ind w:left="454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1CB2" w:rsidRPr="00481CB2" w:rsidRDefault="00481CB2" w:rsidP="007963D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</w:t>
      </w:r>
      <w:r w:rsidRPr="00481CB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 xml:space="preserve">Меры социальной поддержки педагогических работников </w:t>
      </w:r>
      <w:r w:rsidR="006051D0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образовательных учреждений</w:t>
      </w: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». </w:t>
      </w:r>
    </w:p>
    <w:p w:rsidR="00014FBC" w:rsidRPr="00481CB2" w:rsidRDefault="00481CB2" w:rsidP="00014FBC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31 декабря 2025 года 39 </w:t>
      </w:r>
      <w:r w:rsidR="009E10D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учителей в возрасте до 35 лет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получают различные формы поддержки. С начала 2025 года всего выплачено 10 912,04 тыс. рублей. Ежемесячную выплату получ</w:t>
      </w:r>
      <w:r w:rsidR="00041EE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или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39 специалистов в размере 10,00 тыс. рублей на общую сумму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4 532,46 тыс. рублей; ежемесячную выплату наставника (в размере 5,00 тыс. рублей) получ</w:t>
      </w:r>
      <w:r w:rsidR="00041EE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или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5 специалистов, с начала года - сумма составила 239,42 тыс. рублей. Компенсацию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расходов за </w:t>
      </w:r>
      <w:proofErr w:type="spellStart"/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найм</w:t>
      </w:r>
      <w:proofErr w:type="spellEnd"/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жилья (в размере 9,00 тыс. рублей) выплатили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3 специалистам, всего выплачено 231,00 тыс. рублей. Единовременную выплату получили 16 молодых специалиста в сумме 5 909,17 тыс. рублей (один молодой специалист в июне 2025 был уволен с МОБУ «СОШ № 1» - возврат 255,83 тыс. рублей).</w:t>
      </w:r>
      <w:r w:rsidR="00014FB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14FBC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выплаты совершены на основании обращений с заявлениями. </w:t>
      </w:r>
    </w:p>
    <w:p w:rsidR="003B518C" w:rsidRPr="00481CB2" w:rsidRDefault="00AF06C3" w:rsidP="003B518C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Кассовый расход составил в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сумме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10</w:t>
      </w:r>
      <w:proofErr w:type="gramEnd"/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 912,05 тыс. рублей, утверждено программой на 2025 год 9 565,00 тыс. рублей, отклонения составляют 1 347,05 тыс. рублей (14,08%).</w:t>
      </w:r>
      <w:r w:rsidR="003B518C" w:rsidRPr="003B5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AF06C3" w:rsidRPr="00AF06C3" w:rsidRDefault="00AF06C3" w:rsidP="00AF06C3">
      <w:pPr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*</w:t>
      </w:r>
      <w:r w:rsidRPr="00AF06C3">
        <w:rPr>
          <w:rFonts w:ascii="Times New Roman" w:eastAsia="Times New Roman" w:hAnsi="Times New Roman"/>
          <w:i/>
          <w:sz w:val="26"/>
          <w:szCs w:val="26"/>
          <w:lang w:eastAsia="ru-RU"/>
        </w:rPr>
        <w:t>Согласно</w:t>
      </w:r>
      <w:r w:rsidR="00014FB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устных</w:t>
      </w:r>
      <w:r w:rsidRPr="00AF06C3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пояснений ответственного исполнителя,</w:t>
      </w:r>
      <w:r w:rsidR="00BB7CD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отклонения образовались по причине того, что </w:t>
      </w:r>
      <w:r w:rsidRPr="00AF06C3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на момент составления годового отчета, не </w:t>
      </w:r>
      <w:r w:rsidR="00D1138D">
        <w:rPr>
          <w:rFonts w:ascii="Times New Roman" w:eastAsia="Times New Roman" w:hAnsi="Times New Roman"/>
          <w:i/>
          <w:sz w:val="26"/>
          <w:szCs w:val="26"/>
          <w:lang w:eastAsia="ru-RU"/>
        </w:rPr>
        <w:t>внесены</w:t>
      </w:r>
      <w:r w:rsidRPr="00AF06C3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изменения в паспорт муниципальной программы</w:t>
      </w:r>
      <w:r w:rsidR="009D384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в части финансового обеспечения данного мероприятия.</w:t>
      </w:r>
    </w:p>
    <w:p w:rsidR="00481CB2" w:rsidRPr="00481CB2" w:rsidRDefault="00BE1CFB" w:rsidP="00BE1CF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E1CFB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оказатель:</w:t>
      </w:r>
      <w:r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 xml:space="preserve"> </w:t>
      </w:r>
      <w:r w:rsidRPr="00BE1CFB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Д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оля учителей в возрасте до 35 лет, вовлеченных в различные формы поддержки и сопровождения в первые три года работы в Приморском крае, (ежегодным итогом)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. </w:t>
      </w:r>
      <w:r w:rsidRPr="00BE1CF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оказатель выполнен и составил 100%, при плане 100%. </w:t>
      </w:r>
    </w:p>
    <w:p w:rsidR="00BE1CFB" w:rsidRDefault="00BE1CFB" w:rsidP="00BE1CFB">
      <w:pPr>
        <w:widowControl w:val="0"/>
        <w:autoSpaceDE w:val="0"/>
        <w:autoSpaceDN w:val="0"/>
        <w:adjustRightInd w:val="0"/>
        <w:spacing w:after="0" w:line="240" w:lineRule="auto"/>
        <w:ind w:left="1844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1CB2" w:rsidRPr="00481CB2" w:rsidRDefault="00481CB2" w:rsidP="00B72C8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481CB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Комплекс процессных мероприятий «Организация и предоставление дошкольного, общего и дополнительного образования</w:t>
      </w:r>
      <w:r w:rsidR="0061419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»</w:t>
      </w:r>
      <w:r w:rsidRPr="00481CB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. </w:t>
      </w:r>
    </w:p>
    <w:p w:rsidR="00481CB2" w:rsidRPr="00481CB2" w:rsidRDefault="00481CB2" w:rsidP="0061419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В рамках комплекса реализуются следующие мероприятия:</w:t>
      </w:r>
    </w:p>
    <w:p w:rsidR="00481CB2" w:rsidRPr="00481CB2" w:rsidRDefault="00481CB2" w:rsidP="00B265F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«Реализация основных общеобразовательных программ дошкольного образования, присмотр и уход за ребенком в муниципальных учреж</w:t>
      </w:r>
      <w:r w:rsidR="005F6C28" w:rsidRPr="005F6C28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дениях дошкольного образования».</w:t>
      </w:r>
    </w:p>
    <w:p w:rsidR="00481CB2" w:rsidRPr="00481CB2" w:rsidRDefault="00481CB2" w:rsidP="005F6C28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В Дальнегорском муниципальном округе функционирует 14 дошкольных образовательных учреждений, реализующих основные общеобразовательные программы дошкольного образования (далее-ДОУ). На 31 декабря 2025 года списочный состав воспитанников детских садов составил 1549 детей. </w:t>
      </w:r>
    </w:p>
    <w:p w:rsidR="00481CB2" w:rsidRPr="00481CB2" w:rsidRDefault="00481CB2" w:rsidP="00B265F0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Выполнено муниципальное задание по следующим услугам:</w:t>
      </w:r>
    </w:p>
    <w:p w:rsidR="00481CB2" w:rsidRPr="00481CB2" w:rsidRDefault="00B265F0" w:rsidP="00481C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«Реализация основных общеобразовательных программ дошкольного образования» –1635 ребенка (среднесписочная численность), </w:t>
      </w:r>
    </w:p>
    <w:p w:rsidR="00481CB2" w:rsidRPr="00481CB2" w:rsidRDefault="00B265F0" w:rsidP="00481CB2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«Присмотр и уход» – 403 460 дето-дней (число дней посещения детьми дошкольных учреждений).</w:t>
      </w:r>
    </w:p>
    <w:p w:rsidR="00481CB2" w:rsidRPr="00481CB2" w:rsidRDefault="00481CB2" w:rsidP="00B265F0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Все дети, состоящие на учете для определения в муниципальные дошкольные образовательные учреждения обеспечены местами.</w:t>
      </w:r>
    </w:p>
    <w:p w:rsidR="00481CB2" w:rsidRPr="00481CB2" w:rsidRDefault="00481CB2" w:rsidP="00100031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Кассовый расход </w:t>
      </w:r>
      <w:r w:rsidR="008E25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507 510,23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тыс. рублей, утверждено программой 511 132,20 тыс. рублей,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отклонения составляют 3 621,97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тыс. рублей,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(0,71 %). </w:t>
      </w:r>
    </w:p>
    <w:p w:rsidR="00481CB2" w:rsidRPr="00481CB2" w:rsidRDefault="00481CB2" w:rsidP="006F504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Остаток денежных средств образовался в связи с пересмотром (уменьшением) муниципального задания в дошкольных учреждениях в МДОБУ № 1, 22, 33 после анализа предварительного отчета о выполнении муниципального задания.</w:t>
      </w:r>
    </w:p>
    <w:p w:rsidR="00997DE9" w:rsidRDefault="00997DE9" w:rsidP="006F504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1CB2" w:rsidRPr="00481CB2" w:rsidRDefault="00481CB2" w:rsidP="006F504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F504E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6F504E"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Компенсация родительской платы за присмотр и уход за ребёнком в муниципальных образовательных учреждениях, реализующих образовательную программу дошкольного образования».</w:t>
      </w:r>
      <w:r w:rsidR="006F504E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81CB2" w:rsidRPr="00481CB2" w:rsidRDefault="00481CB2" w:rsidP="00BD7734">
      <w:pPr>
        <w:spacing w:after="0"/>
        <w:ind w:firstLine="709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Компенсацию части родительской платы получ</w:t>
      </w:r>
      <w:r w:rsidR="00C3128C">
        <w:rPr>
          <w:rFonts w:ascii="Times New Roman" w:eastAsia="Times New Roman" w:hAnsi="Times New Roman"/>
          <w:sz w:val="26"/>
          <w:szCs w:val="26"/>
          <w:lang w:eastAsia="ru-RU"/>
        </w:rPr>
        <w:t>или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родители (законные представители) на 956 детей, в том числе 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за 1 ребенка - 337 человек на сумму 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br/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lastRenderedPageBreak/>
        <w:t xml:space="preserve">2941,84 тыс. рублей, за 2 детей - 433 человек на сумму 3716,56 тыс. рублей, за 3 детей - 186 человек на сумму 1032,42 тыс. рублей. </w:t>
      </w:r>
    </w:p>
    <w:p w:rsidR="00481CB2" w:rsidRPr="00481CB2" w:rsidRDefault="00481CB2" w:rsidP="000E7F0F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Кассовый расход составил 7 690,82 тыс. рублей, утверждено программой 7 789,79 тыс. рублей, отклонения составляют 98,97 тыс. рублей (1,27 %). Расходы произведены по факту оплаты родительской платы за присмотр и уход за детьми в дошкольных образовательных учреждениях.</w:t>
      </w:r>
    </w:p>
    <w:p w:rsidR="00374B69" w:rsidRDefault="000E7F0F" w:rsidP="000E7F0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E7F0F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оказатель:</w:t>
      </w: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Pr="000E7F0F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Д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лет, (ежегодным итогом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481CB2" w:rsidRPr="00481CB2" w:rsidRDefault="00106A42" w:rsidP="000E7F0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составил 90,08 %, при плане 75 %.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пояснениям в отчете, з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начение показателя </w:t>
      </w:r>
      <w:proofErr w:type="gramStart"/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превышено</w:t>
      </w:r>
      <w:r w:rsidR="00997DE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</w:t>
      </w:r>
      <w:proofErr w:type="gramEnd"/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связи с уменьшением численности детей в возрасте 1-6 лет по </w:t>
      </w:r>
      <w:proofErr w:type="spellStart"/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Дальнегорскому</w:t>
      </w:r>
      <w:proofErr w:type="spellEnd"/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муниципальному округу. Численность детей в возрасте от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 до 6 лет, получающих дошкольную образовательную услугу – 1635 человек из общей численности детей в возрасте 1 до 6 лет, проживающих в Дальнегорском муниципальном округе - 1815 человек.</w:t>
      </w:r>
    </w:p>
    <w:p w:rsidR="00997DE9" w:rsidRDefault="00997DE9" w:rsidP="00106A42">
      <w:pPr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:rsidR="00481CB2" w:rsidRPr="00481CB2" w:rsidRDefault="00481CB2" w:rsidP="00106A4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«Реализация основных общеобразовательных программ начального общего образования, основного общего, среднего общего образования по основным общеобразовательным программам в муниципальных общеобразовательных учреждениях»</w:t>
      </w:r>
      <w:r w:rsidR="00106A4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.</w:t>
      </w:r>
    </w:p>
    <w:p w:rsidR="00481CB2" w:rsidRPr="00481CB2" w:rsidRDefault="00481CB2" w:rsidP="000F0E31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Выполнено муниципальное задание по услуг</w:t>
      </w:r>
      <w:r w:rsidR="00210179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е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:</w:t>
      </w:r>
      <w:r w:rsidR="000F0E31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«Реализация основных общеобразовательных программ начального общего образования, основного общего, среднего общего образования</w:t>
      </w:r>
      <w:proofErr w:type="gramStart"/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0F0E31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F0E31">
        <w:rPr>
          <w:rFonts w:ascii="Times New Roman" w:eastAsia="Times New Roman" w:hAnsi="Times New Roman"/>
          <w:sz w:val="26"/>
          <w:szCs w:val="26"/>
          <w:lang w:eastAsia="ru-RU"/>
        </w:rPr>
        <w:t xml:space="preserve"> количество</w:t>
      </w:r>
      <w:proofErr w:type="gramEnd"/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 обучающихся</w:t>
      </w:r>
      <w:r w:rsidR="000F0E3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F0E31" w:rsidRPr="00481CB2">
        <w:rPr>
          <w:rFonts w:ascii="Times New Roman" w:eastAsia="Times New Roman" w:hAnsi="Times New Roman"/>
          <w:sz w:val="26"/>
          <w:szCs w:val="26"/>
          <w:lang w:eastAsia="ru-RU"/>
        </w:rPr>
        <w:t>4219</w:t>
      </w:r>
      <w:r w:rsidR="000F0E31">
        <w:rPr>
          <w:rFonts w:ascii="Times New Roman" w:eastAsia="Times New Roman" w:hAnsi="Times New Roman"/>
          <w:sz w:val="26"/>
          <w:szCs w:val="26"/>
          <w:lang w:eastAsia="ru-RU"/>
        </w:rPr>
        <w:t xml:space="preserve"> чел.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481CB2" w:rsidRPr="00481CB2" w:rsidRDefault="00481CB2" w:rsidP="000F0E3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Во вторую смену на 31 декабря 2025 года обучалось 428 человек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br/>
        <w:t xml:space="preserve">(10,14 % от общего числа обучающихся). </w:t>
      </w:r>
    </w:p>
    <w:p w:rsidR="00481CB2" w:rsidRPr="00481CB2" w:rsidRDefault="00481CB2" w:rsidP="000F0E3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Единый государственного экзамен успешно сдали 173 выпускника, не получили аттестат о среднем общем образовании 2 человека при общей численности обучающихся 11 классов 175 человек.</w:t>
      </w:r>
    </w:p>
    <w:p w:rsidR="00481CB2" w:rsidRPr="00481CB2" w:rsidRDefault="00481CB2" w:rsidP="000F0E3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Кассовый расход по мероприятию составил</w:t>
      </w:r>
      <w:r w:rsidR="00132BE0">
        <w:rPr>
          <w:rFonts w:ascii="Times New Roman" w:eastAsia="Times New Roman" w:hAnsi="Times New Roman"/>
          <w:sz w:val="26"/>
          <w:szCs w:val="26"/>
          <w:lang w:eastAsia="ru-RU"/>
        </w:rPr>
        <w:t xml:space="preserve"> в сумме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532 358,91 тыс</w:t>
      </w:r>
      <w:r w:rsidR="00132BE0">
        <w:rPr>
          <w:rFonts w:ascii="Times New Roman" w:eastAsia="Times New Roman" w:hAnsi="Times New Roman"/>
          <w:sz w:val="26"/>
          <w:szCs w:val="26"/>
          <w:lang w:eastAsia="ru-RU"/>
        </w:rPr>
        <w:t>. рублей, утверждено программой в сумме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544 045,47 тыс. рублей, отклонения составляют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br/>
        <w:t>11 686,56 тыс. рублей (2,15%).</w:t>
      </w:r>
    </w:p>
    <w:p w:rsidR="00132BE0" w:rsidRDefault="00132BE0" w:rsidP="00132BE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132BE0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</w:t>
      </w:r>
      <w:r w:rsidRPr="00132BE0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ь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:</w:t>
      </w:r>
      <w:r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 xml:space="preserve"> </w:t>
      </w:r>
      <w:r w:rsidRPr="00132BE0">
        <w:rPr>
          <w:rFonts w:ascii="Times New Roman CYR" w:eastAsia="Times New Roman" w:hAnsi="Times New Roman CYR" w:cs="Times New Roman CYR"/>
          <w:i/>
          <w:sz w:val="26"/>
          <w:szCs w:val="26"/>
          <w:u w:val="single"/>
          <w:lang w:eastAsia="ru-RU"/>
        </w:rPr>
        <w:t>Д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(ежегодным итогом)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</w:p>
    <w:p w:rsidR="00481CB2" w:rsidRPr="00481CB2" w:rsidRDefault="00132BE0" w:rsidP="00B3568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не </w:t>
      </w:r>
      <w:proofErr w:type="gramStart"/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выполнен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составил</w:t>
      </w:r>
      <w:proofErr w:type="gramEnd"/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10,14 %, при плане 4,00 %. </w:t>
      </w:r>
      <w:r w:rsidR="00B356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сведениям годового отчета, 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ревышение над плановым показателем обучающихся во 2 смену связано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с капитальным ремонтом, проводимым в здании общеобразовательного учреждения МОБУ СОШ № 8, учащиеся этого учреждения в количестве 300 человек обучались во вторую смену в здании МОБУ СОШ № 25, </w:t>
      </w:r>
      <w:r w:rsidR="00D11A7D" w:rsidRPr="00481CB2">
        <w:rPr>
          <w:rFonts w:ascii="Times New Roman" w:eastAsia="Times New Roman" w:hAnsi="Times New Roman"/>
          <w:sz w:val="26"/>
          <w:szCs w:val="26"/>
          <w:lang w:eastAsia="ru-RU"/>
        </w:rPr>
        <w:t>в МОБУ СОШ № 1</w:t>
      </w:r>
      <w:r w:rsidR="00F708D8" w:rsidRPr="00F708D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708D8" w:rsidRPr="00481CB2">
        <w:rPr>
          <w:rFonts w:ascii="Times New Roman" w:eastAsia="Times New Roman" w:hAnsi="Times New Roman"/>
          <w:sz w:val="26"/>
          <w:szCs w:val="26"/>
          <w:lang w:eastAsia="ru-RU"/>
        </w:rPr>
        <w:t>обучалось,</w:t>
      </w:r>
      <w:r w:rsidR="00F708D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44 человека</w:t>
      </w:r>
      <w:r w:rsidR="00F708D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84 человека обучались в МОБУ СОШ № 2 (всего по учреждениям детей, обучающихся во вторую смену - 428). Общая численность обучающихся – 4219 человек.</w:t>
      </w:r>
    </w:p>
    <w:p w:rsidR="00AF3EF2" w:rsidRDefault="00AF3EF2" w:rsidP="00AF3E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132BE0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</w:t>
      </w:r>
      <w:r w:rsidRPr="00132BE0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ь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:</w:t>
      </w:r>
      <w:r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 xml:space="preserve"> </w:t>
      </w:r>
      <w:r w:rsidRPr="00AF3EF2">
        <w:rPr>
          <w:rFonts w:ascii="Times New Roman CYR" w:eastAsia="Times New Roman" w:hAnsi="Times New Roman CYR" w:cs="Times New Roman CYR"/>
          <w:i/>
          <w:sz w:val="26"/>
          <w:szCs w:val="26"/>
          <w:u w:val="single"/>
          <w:lang w:eastAsia="ru-RU"/>
        </w:rPr>
        <w:t>Д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учреждений, (ежегодным итогом)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</w:p>
    <w:p w:rsidR="00481CB2" w:rsidRPr="00481CB2" w:rsidRDefault="00AF3EF2" w:rsidP="00AF3E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составил 1,14 %, при плане 2,08 %. Обратный показатель в котором прослеживается положительная динамика, в 2025 году в связи с успешной сдачей государственного экзамена не получили аттестат 2 человека при плане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2,08 % (4 человека).</w:t>
      </w:r>
    </w:p>
    <w:p w:rsidR="00997DE9" w:rsidRDefault="00481CB2" w:rsidP="000D105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81CB2" w:rsidRPr="00481CB2" w:rsidRDefault="00481CB2" w:rsidP="000D105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«Обеспечение бесплатным питанием, обучающихся льготных категорий в муниципальных общеобразовательных учреждениях».</w:t>
      </w:r>
    </w:p>
    <w:p w:rsidR="00481CB2" w:rsidRPr="00481CB2" w:rsidRDefault="00481CB2" w:rsidP="000D1054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Обучающиеся льготной категории с 5 по 11 классы в общеобразовательных учреждениях обеспечены горячими питанием</w:t>
      </w:r>
      <w:r w:rsidR="0076537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709 человек льготной категории (дети - инвалиды и дети с ОВЗ, дети, находящиеся в трудной жизненной ситуации, дети из многодетных семей и малообеспеченных семей, дети-сироты, дети участников специальной военной операции). </w:t>
      </w:r>
    </w:p>
    <w:p w:rsidR="00481CB2" w:rsidRPr="00481CB2" w:rsidRDefault="00481CB2" w:rsidP="000D1054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Кассовый расход составил: 13 452,71 тыс. рублей, утверждено программой 13 452,71 тыс. рублей,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отклонений нет. </w:t>
      </w:r>
    </w:p>
    <w:p w:rsidR="00997DE9" w:rsidRDefault="00997DE9" w:rsidP="00ED1E5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1CB2" w:rsidRPr="00481CB2" w:rsidRDefault="00481CB2" w:rsidP="00ED1E5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 CYR" w:eastAsia="Times New Roman" w:hAnsi="Times New Roman CYR" w:cs="Times New Roman CYR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Обеспечение горячим питанием обучающихся, получающих начальное общее образование в муниципальных общеобразовательных организациях». </w:t>
      </w:r>
    </w:p>
    <w:p w:rsidR="00481CB2" w:rsidRPr="00481CB2" w:rsidRDefault="00481CB2" w:rsidP="00ED1E5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Горячим питанием </w:t>
      </w:r>
      <w:r w:rsidR="00ED1E5E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обеспечено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1604 человека обучающихся </w:t>
      </w:r>
      <w:r w:rsidR="00CC6455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начальных класс</w:t>
      </w:r>
      <w:r w:rsidR="00CC6455">
        <w:rPr>
          <w:rFonts w:ascii="Times New Roman" w:eastAsia="Times New Roman" w:hAnsi="Times New Roman"/>
          <w:sz w:val="26"/>
          <w:szCs w:val="26"/>
          <w:lang w:eastAsia="ru-RU"/>
        </w:rPr>
        <w:t>ах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481CB2" w:rsidRPr="00481CB2" w:rsidRDefault="00481CB2" w:rsidP="00ED1E5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Кассовый расход составил: 25 780,58 тыс. рублей, утверждено программой 26 370,69 тыс. рублей, отклонения составляют 590,11 тыс. рублей (2,24 %)</w:t>
      </w:r>
      <w:r w:rsidR="00ED1E5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BE42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Расходы произведены по факту посещения учащимися образовательных учреждений. </w:t>
      </w:r>
    </w:p>
    <w:p w:rsidR="00997DE9" w:rsidRDefault="00997DE9" w:rsidP="002A25D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:rsidR="00481CB2" w:rsidRPr="00481CB2" w:rsidRDefault="00481CB2" w:rsidP="002A25D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«Организация предоставления горячего питания в муниципальных общеобразовательных организациях».</w:t>
      </w:r>
    </w:p>
    <w:p w:rsidR="00481CB2" w:rsidRPr="00481CB2" w:rsidRDefault="00481CB2" w:rsidP="002A25D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Данное мероприятие направлено на организацию горячего питания в общеобразовательных учреждениях без привлечения сторонних поставщиков услуг, специализирующемуся на их выполнении. Произведена выплата заработной платы персоналу, занятому </w:t>
      </w:r>
      <w:r w:rsidR="00DA637A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пищеблоке </w:t>
      </w:r>
      <w:r w:rsidR="00DA637A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приготовлении горячего питания.</w:t>
      </w:r>
    </w:p>
    <w:p w:rsidR="00481CB2" w:rsidRPr="00481CB2" w:rsidRDefault="00481CB2" w:rsidP="002A25D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Кассовый расход составил 27 710,64 тыс. рублей, утверждено программой 27 745,09 тыс. рублей,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отклонения составляют 34,45 тыс. рублей (0,12 %). Расходы произведены по факту начисления заработной платы и начислений на оплату труда работникам пищеблока.</w:t>
      </w:r>
    </w:p>
    <w:p w:rsidR="00997DE9" w:rsidRDefault="00997DE9" w:rsidP="002A25D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81CB2" w:rsidRPr="00481CB2" w:rsidRDefault="00481CB2" w:rsidP="002A25D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Pr="00481CB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 xml:space="preserve">Осуществление подвоза детей из отдаленных населенных пунктов, подвоз обучающихся на государственные экзамены, соревнования и прочие внешкольные мероприятия; содержание имущества, осуществляющего подвоз и не участвующего в образовательном процессе». </w:t>
      </w:r>
    </w:p>
    <w:p w:rsidR="00481CB2" w:rsidRPr="00481CB2" w:rsidRDefault="00481CB2" w:rsidP="002A25D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Осуществляется подвоз обучающихся из отдаленных населенных пунктов (с </w:t>
      </w:r>
      <w:proofErr w:type="spellStart"/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Мономахово</w:t>
      </w:r>
      <w:proofErr w:type="spellEnd"/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) до общеобразовательной организации и обратно автобусами МОБУ СОШ № 12.</w:t>
      </w:r>
      <w:r w:rsidR="0012380C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Также осуществляется подвоз на внутри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городские соревнования, сдачу итоговой государственной аттестации обучающихся выпускных классов</w:t>
      </w:r>
      <w:r w:rsidRPr="00481CB2">
        <w:rPr>
          <w:rFonts w:eastAsia="Times New Roman" w:cs="Times New Roman CYR"/>
          <w:sz w:val="26"/>
          <w:szCs w:val="26"/>
          <w:lang w:eastAsia="ru-RU"/>
        </w:rPr>
        <w:t xml:space="preserve"> в г. 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Дальнегорск. Заключены и исполнены контракты на приобретение горюче-смазочных материалов, прохождение 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lastRenderedPageBreak/>
        <w:t xml:space="preserve">технических осмотров автобусов, приобретение запасных частей. Выплачивается заработная плата водителям. </w:t>
      </w:r>
    </w:p>
    <w:p w:rsidR="00481CB2" w:rsidRPr="00481CB2" w:rsidRDefault="00481CB2" w:rsidP="00FF3A8C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Times New Roman" w:cs="Times New Roman CYR"/>
          <w:sz w:val="26"/>
          <w:szCs w:val="26"/>
          <w:lang w:eastAsia="ru-RU"/>
        </w:rPr>
      </w:pP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Кассовый расход составил: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6 550,00 тыс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. рублей, утверждено программой 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br/>
        <w:t>6 </w:t>
      </w:r>
      <w:r w:rsidRPr="00481CB2">
        <w:rPr>
          <w:rFonts w:eastAsia="Times New Roman" w:cs="Times New Roman CYR"/>
          <w:sz w:val="26"/>
          <w:szCs w:val="26"/>
          <w:lang w:eastAsia="ru-RU"/>
        </w:rPr>
        <w:t>550,0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0 тыс. рублей, отклонений нет.</w:t>
      </w:r>
    </w:p>
    <w:p w:rsidR="00FF3A8C" w:rsidRDefault="00FF3A8C" w:rsidP="00FF3A8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FF3A8C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:</w:t>
      </w:r>
      <w:r w:rsidR="00481CB2" w:rsidRPr="00481CB2">
        <w:rPr>
          <w:rFonts w:eastAsia="Times New Roman" w:cs="Times New Roman CYR"/>
          <w:sz w:val="26"/>
          <w:szCs w:val="26"/>
          <w:lang w:eastAsia="ru-RU"/>
        </w:rPr>
        <w:t xml:space="preserve"> </w:t>
      </w:r>
      <w:r w:rsidR="00481CB2" w:rsidRPr="00481CB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«Расходы бюджета муниципального образования на общее образование в расчете на 1 обучающегося в муниципальных общеобразовательных учреждениях, (ежегодным итогом)»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</w:p>
    <w:p w:rsidR="00481CB2" w:rsidRPr="00481CB2" w:rsidRDefault="00FF3A8C" w:rsidP="00FF3A8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оказатель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перевыполнен и составил 196,25 тыс. руб., при плане 149,70 тыс. руб., отклонения составляют 46,55 тыс. рублей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(31,09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%). </w:t>
      </w:r>
    </w:p>
    <w:p w:rsidR="00481CB2" w:rsidRPr="00481CB2" w:rsidRDefault="00481CB2" w:rsidP="00FF3A8C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Расходы бюджета муниципального образования на общее образование – 827 961,231 тыс. руб. Среднегодовая численность обучающихся по отчетам о выполнении муниципальных заданий за 2025 год – 4219 человек.</w:t>
      </w:r>
    </w:p>
    <w:p w:rsidR="00481CB2" w:rsidRPr="00481CB2" w:rsidRDefault="00FF3A8C" w:rsidP="00FF3A8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сведениям годового отчета, у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величение расходов на одного обучающегося связано с выделением следующих субсидий: на капитальный ремонт и модернизацию школьных систем образования по общеобразовательным учреждениям (МОБУ СОШ № 5, 21), на ежемесячное денежное вознаграждение за классное руководство педагогическим работникам общеобразовательных учреждений, организация питания в общеобразовательных учреждениях, осуществление подвоза детей из отдаленных населенных пунктов. </w:t>
      </w:r>
    </w:p>
    <w:p w:rsidR="00997DE9" w:rsidRDefault="00997DE9" w:rsidP="00395139">
      <w:pPr>
        <w:widowControl w:val="0"/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 CYR" w:eastAsia="Times New Roman" w:hAnsi="Times New Roman CYR" w:cs="Times New Roman CYR"/>
          <w:b/>
          <w:i/>
          <w:sz w:val="26"/>
          <w:szCs w:val="26"/>
          <w:lang w:eastAsia="ru-RU"/>
        </w:rPr>
      </w:pPr>
    </w:p>
    <w:p w:rsidR="00481CB2" w:rsidRPr="00481CB2" w:rsidRDefault="00481CB2" w:rsidP="00395139">
      <w:pPr>
        <w:widowControl w:val="0"/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 CYR" w:eastAsia="Times New Roman" w:hAnsi="Times New Roman CYR" w:cs="Times New Roman CYR"/>
          <w:b/>
          <w:i/>
          <w:sz w:val="26"/>
          <w:szCs w:val="26"/>
          <w:lang w:eastAsia="ru-RU"/>
        </w:rPr>
      </w:pPr>
      <w:r w:rsidRPr="00481CB2">
        <w:rPr>
          <w:rFonts w:ascii="Times New Roman CYR" w:eastAsia="Times New Roman" w:hAnsi="Times New Roman CYR" w:cs="Times New Roman CYR"/>
          <w:b/>
          <w:i/>
          <w:sz w:val="26"/>
          <w:szCs w:val="26"/>
          <w:lang w:eastAsia="ru-RU"/>
        </w:rPr>
        <w:t>«Организация и проведение единого выпускного для выпускников общеобразовательных учреждений Дальнегорского городского округа».</w:t>
      </w:r>
    </w:p>
    <w:p w:rsidR="00481CB2" w:rsidRPr="00481CB2" w:rsidRDefault="00481CB2" w:rsidP="003951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Приняли участие в общегородском мероприятии «Единый выпускной» 10 учреждений из 11. 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Для проведения единого выпускного заключены и оплачены контракты на оформление фотозоны, приобретение цветов, фоторамок, грамот, праздничного фейерверка.</w:t>
      </w:r>
    </w:p>
    <w:p w:rsidR="00481CB2" w:rsidRPr="00481CB2" w:rsidRDefault="00481CB2" w:rsidP="00BC27E8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200,00 тыс. рублей, утверждено программой 200,00 тыс. рублей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C27E8" w:rsidRDefault="00BC27E8" w:rsidP="00BC27E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C27E8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оказатель: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Количество общеобразовательных учреждений Дальнегорского городского округа, принявших участие в общегородском мероприятии «Единый выпускной», (ежегодным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итогом).</w:t>
      </w:r>
    </w:p>
    <w:p w:rsidR="00481CB2" w:rsidRPr="00481CB2" w:rsidRDefault="00481CB2" w:rsidP="00BC27E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C27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не выполнен и составил 10,00 ед. при плане 11,00 ед. В общеобразовательном учреждении МОБУ СОШ № 16 </w:t>
      </w:r>
      <w:r w:rsidR="009D7D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отсутствуют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выпускны</w:t>
      </w:r>
      <w:r w:rsidR="009D7D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класс</w:t>
      </w:r>
      <w:r w:rsidR="009D7D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ы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997DE9" w:rsidRDefault="00481CB2" w:rsidP="00BB4F91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color w:val="FFC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color w:val="FFC000"/>
          <w:sz w:val="26"/>
          <w:szCs w:val="26"/>
          <w:lang w:eastAsia="ru-RU"/>
        </w:rPr>
        <w:t>.</w:t>
      </w:r>
    </w:p>
    <w:p w:rsidR="00481CB2" w:rsidRPr="00481CB2" w:rsidRDefault="00481CB2" w:rsidP="00BB4F91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color w:val="FFC000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«Единовременная денежная выплата (пособие) учащимся 11 классов общеобразовательных учреждений Дальнегорского городского округа за особые успехи в учении». </w:t>
      </w:r>
    </w:p>
    <w:p w:rsidR="00481CB2" w:rsidRPr="00481CB2" w:rsidRDefault="00BB4F91" w:rsidP="00BB4F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диновременная денежная выплата произведена – 13 учащимся, из 175 выпускников 11 классов, из них 11 выпускников, окончивших школу с золотой медалью, получили по 10,00 тыс. рублей, 2 выпускника, окончивших школу с серебряной медалью получили по 5,00 тыс. рублей.</w:t>
      </w:r>
    </w:p>
    <w:p w:rsidR="00481CB2" w:rsidRPr="00481CB2" w:rsidRDefault="00481CB2" w:rsidP="00BB4F91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120,00 тыс. рублей, утверждено</w:t>
      </w:r>
      <w:r w:rsidR="004D0DB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программой 120,00 тыс. рублей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BB4F91" w:rsidRDefault="00BB4F91" w:rsidP="00BB4F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B4F91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lastRenderedPageBreak/>
        <w:t>П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оказатель: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Доля выпускников муниципальных общеобразовательных учреждений, получивших единовременную денежную выплату (пособие) учащимся 11 классов общеобразовательных учреждений Дальнегорского городского округа за особые успехи в учении, (ежегодным итогом)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481CB2" w:rsidRPr="00481CB2" w:rsidRDefault="00BB4F91" w:rsidP="00BB4F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перевыполнен и составил 7,43 % при плане 7,14 %. </w:t>
      </w:r>
      <w:r w:rsidR="002D3D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 175 выпускников общеобразовательных учреждений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единовременная денежная выплата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произведена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13 учащимся.</w:t>
      </w:r>
    </w:p>
    <w:p w:rsidR="00997DE9" w:rsidRDefault="00481CB2" w:rsidP="00BB4F91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81CB2" w:rsidRPr="00481CB2" w:rsidRDefault="00481CB2" w:rsidP="00BB4F91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«Обеспечение оздоровления и отдыха детей».</w:t>
      </w:r>
    </w:p>
    <w:p w:rsidR="00481CB2" w:rsidRPr="00481CB2" w:rsidRDefault="00481CB2" w:rsidP="00BB4F91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Оздоровительный лагерь при общеобразовательных учреждениях посетили 2237 человек, в том числе: 460 детей в весенний период, 992 человека в летний период, 785 детей в осенний период. Численность обучающихся 1-8 классов составляет 3708 человек. </w:t>
      </w:r>
    </w:p>
    <w:p w:rsidR="00481CB2" w:rsidRPr="00481CB2" w:rsidRDefault="00481CB2" w:rsidP="00BB4F9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В период школьных каникул в 11 школах в Дальнегорском муниципальном округе организованы оздоровительные лагеря с дневным пребыванием детей при общеобразовательных организациях. </w:t>
      </w:r>
    </w:p>
    <w:p w:rsidR="00481CB2" w:rsidRPr="00481CB2" w:rsidRDefault="00BB4F91" w:rsidP="000847D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Кассовый расход составил в сумму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7 704,20 тыс. рублей, утверждено программой 8 152,03 тыс. рублей, отклонения составляют 447,83 тыс. рублей (5,49%)</w:t>
      </w:r>
      <w:r w:rsidR="000847D2">
        <w:rPr>
          <w:rFonts w:ascii="Times New Roman" w:eastAsia="Times New Roman" w:hAnsi="Times New Roman"/>
          <w:sz w:val="26"/>
          <w:szCs w:val="26"/>
          <w:lang w:eastAsia="ru-RU"/>
        </w:rPr>
        <w:t>. К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ассовый расход </w:t>
      </w:r>
      <w:r w:rsidR="00D1138D">
        <w:rPr>
          <w:rFonts w:ascii="Times New Roman" w:eastAsia="Times New Roman" w:hAnsi="Times New Roman"/>
          <w:sz w:val="26"/>
          <w:szCs w:val="26"/>
          <w:lang w:eastAsia="ru-RU"/>
        </w:rPr>
        <w:t>из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внебюджетны</w:t>
      </w:r>
      <w:r w:rsidR="00D1138D">
        <w:rPr>
          <w:rFonts w:ascii="Times New Roman" w:eastAsia="Times New Roman" w:hAnsi="Times New Roman"/>
          <w:sz w:val="26"/>
          <w:szCs w:val="26"/>
          <w:lang w:eastAsia="ru-RU"/>
        </w:rPr>
        <w:t>х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средств составил 1028,47 тыс. рублей, утверждено программой 1476,30 тыс. рублей. Отклонение по внебюджетным средствам связано с меньшим количеством детей, посетивших лагер</w:t>
      </w:r>
      <w:r w:rsidR="000847D2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с дневным пребыванием в летнюю оздоровительную кампанию, чем планировалось.</w:t>
      </w:r>
    </w:p>
    <w:p w:rsidR="00997DE9" w:rsidRDefault="000847D2" w:rsidP="000847D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81CB2" w:rsidRPr="00481CB2" w:rsidRDefault="00481CB2" w:rsidP="000847D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«Компенсация части расходов на оплату стоимости путевки в летние оздоровительные лагеря». </w:t>
      </w:r>
    </w:p>
    <w:p w:rsidR="000847D2" w:rsidRPr="00481CB2" w:rsidRDefault="00481CB2" w:rsidP="000847D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Кассовый расход составил</w:t>
      </w:r>
      <w:r w:rsidR="000847D2">
        <w:rPr>
          <w:rFonts w:ascii="Times New Roman" w:eastAsia="Times New Roman" w:hAnsi="Times New Roman"/>
          <w:sz w:val="26"/>
          <w:szCs w:val="26"/>
          <w:lang w:eastAsia="ru-RU"/>
        </w:rPr>
        <w:t xml:space="preserve"> в сумме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723,19 тыс. рублей, утверждено программой 749,96 тыс. рублей, отклонения составляют - 26,77 тыс. рублей (3,57 %). </w:t>
      </w:r>
      <w:r w:rsidR="000847D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Расходы </w:t>
      </w:r>
      <w:r w:rsidR="000847D2">
        <w:rPr>
          <w:rFonts w:ascii="Times New Roman" w:eastAsia="Times New Roman" w:hAnsi="Times New Roman"/>
          <w:sz w:val="26"/>
          <w:szCs w:val="26"/>
          <w:lang w:eastAsia="ru-RU"/>
        </w:rPr>
        <w:t>осуществлены</w:t>
      </w:r>
      <w:r w:rsidR="000847D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по факту обращения родителей за компенсацией путевок в оздоровительные и загородные лагеря</w:t>
      </w:r>
      <w:r w:rsidR="000847D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0847D2" w:rsidRPr="00481CB2">
        <w:rPr>
          <w:rFonts w:ascii="Times New Roman" w:eastAsia="Times New Roman" w:hAnsi="Times New Roman"/>
          <w:sz w:val="26"/>
          <w:szCs w:val="26"/>
          <w:lang w:eastAsia="ru-RU"/>
        </w:rPr>
        <w:t>67 человек</w:t>
      </w:r>
      <w:r w:rsidR="000847D2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="000847D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200844" w:rsidRDefault="000847D2" w:rsidP="0071277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47D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оказатель: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847D2">
        <w:rPr>
          <w:rFonts w:ascii="Times New Roman" w:eastAsia="Times New Roman" w:hAnsi="Times New Roman"/>
          <w:i/>
          <w:sz w:val="26"/>
          <w:szCs w:val="26"/>
          <w:lang w:eastAsia="ru-RU"/>
        </w:rPr>
        <w:t>Д</w:t>
      </w:r>
      <w:r w:rsidR="00481CB2" w:rsidRPr="00481CB2">
        <w:rPr>
          <w:rFonts w:ascii="Times New Roman" w:eastAsia="Times New Roman" w:hAnsi="Times New Roman"/>
          <w:i/>
          <w:sz w:val="26"/>
          <w:szCs w:val="26"/>
          <w:lang w:eastAsia="ru-RU"/>
        </w:rPr>
        <w:t>оля обучающихся 7-15 лет, посетивших лагеря с дневным пребыванием детей на базе общеобразовательных учреждений в общей численности обучающихся 1-8 классов, (ежегодным итогом)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481CB2" w:rsidRPr="00481CB2" w:rsidRDefault="000847D2" w:rsidP="0020084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оказатель перевыполнен и составил 60,33 % при плане 60,10 %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200844">
        <w:rPr>
          <w:rFonts w:ascii="Times New Roman" w:eastAsia="Times New Roman" w:hAnsi="Times New Roman"/>
          <w:sz w:val="26"/>
          <w:szCs w:val="26"/>
          <w:lang w:eastAsia="ru-RU"/>
        </w:rPr>
        <w:t xml:space="preserve">Причиной явилось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увеличение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количества обучающихся, которые изъявили желание посетить лагеря с дневным пребыванием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97DE9" w:rsidRDefault="00481CB2" w:rsidP="00200844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81CB2" w:rsidRPr="00481CB2" w:rsidRDefault="00481CB2" w:rsidP="00200844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«Реализация дополнительных общеразвивающих программ, дополнительного образования в муниципальных учреждениях дополнительного образования». </w:t>
      </w:r>
    </w:p>
    <w:p w:rsidR="00481CB2" w:rsidRPr="00481CB2" w:rsidRDefault="00481CB2" w:rsidP="0071277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Численность детей в возрасте от 5 до 18 лет</w:t>
      </w:r>
      <w:r w:rsidR="00712778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,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проживающих в Дальнегорском муниципальном округе на 31 </w:t>
      </w:r>
      <w:proofErr w:type="gramStart"/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декабря 2025 года</w:t>
      </w:r>
      <w:proofErr w:type="gramEnd"/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составляет 5056 человек. Численность детей, получающих услуги дополнительного образования 4905 человек, из них (300 человек получают услуги в МБУ ДО «ДШИ», 4605 человек получают услуги дополнительного образования по данным сайта «25 ПФДО», з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ачисление детей на образовательные про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граммы осуществляется на платформе-навигаторе «25ПФДО», где размещаются все программы дополнительного образования. 476 детей использовали социальный сертификат на получение муниципальной услуги в социальной сфере</w:t>
      </w:r>
      <w:r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.</w:t>
      </w:r>
    </w:p>
    <w:p w:rsidR="00481CB2" w:rsidRPr="00481CB2" w:rsidRDefault="00481CB2" w:rsidP="0071277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В Дальнегорском муниципальном округе на 31 декабря 2025 года получают образование 182 обучающихся с ограниченными возможностями здоровья. Численность детей с ограниченными возможностями здоровья, принявших участие в мероприятиях составляют 248 человек. </w:t>
      </w:r>
    </w:p>
    <w:p w:rsidR="00481CB2" w:rsidRPr="00481CB2" w:rsidRDefault="00481CB2" w:rsidP="00712778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Кассовый расход </w:t>
      </w:r>
      <w:r w:rsidR="00712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данному мероприятию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составил 12 934,00 тыс. рублей, утверждено программой 12 934,00 тыс. рублей</w:t>
      </w:r>
      <w:r w:rsidR="00712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81CB2" w:rsidRPr="00481CB2" w:rsidRDefault="00712778" w:rsidP="0071277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71277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</w:t>
      </w:r>
      <w:r w:rsidR="00481CB2" w:rsidRPr="00481CB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оказатели:</w:t>
      </w:r>
    </w:p>
    <w:p w:rsidR="00712778" w:rsidRDefault="00481CB2" w:rsidP="0071277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712778" w:rsidRPr="00712778">
        <w:rPr>
          <w:rFonts w:ascii="Times New Roman" w:eastAsia="Times New Roman" w:hAnsi="Times New Roman"/>
          <w:i/>
          <w:sz w:val="26"/>
          <w:szCs w:val="26"/>
          <w:lang w:eastAsia="ru-RU"/>
        </w:rPr>
        <w:t>Д</w:t>
      </w:r>
      <w:r w:rsidRPr="00481CB2">
        <w:rPr>
          <w:rFonts w:ascii="Times New Roman" w:eastAsia="Times New Roman" w:hAnsi="Times New Roman"/>
          <w:i/>
          <w:sz w:val="26"/>
          <w:szCs w:val="26"/>
          <w:lang w:eastAsia="ru-RU"/>
        </w:rPr>
        <w:t>оля обучающихся детей-инвалидов и обучающихся с ОВЗ, принимающих участие в мероприятиях муниципального, регионального, всероссийского уровня из числа детей-инвалидов и обучающихся с ОВЗ, (ежегодным итогом)</w:t>
      </w:r>
      <w:r w:rsidR="0071277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</w:t>
      </w:r>
    </w:p>
    <w:p w:rsidR="00481CB2" w:rsidRPr="00481CB2" w:rsidRDefault="00712778" w:rsidP="0071277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1277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составил </w:t>
      </w:r>
      <w:r w:rsidR="00481CB2" w:rsidRPr="007D5E6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136,26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%, при плане 33,50 %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Показатель превысил плановое значение в связи с активным участием обучающихся детей-инвалидов и обучающихся с ОВЗ в мероприятиях муниципального, регионального и всероссийского уровня. </w:t>
      </w:r>
    </w:p>
    <w:p w:rsidR="006F5427" w:rsidRDefault="00481CB2" w:rsidP="0071277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712778" w:rsidRPr="00712778">
        <w:rPr>
          <w:rFonts w:ascii="Times New Roman" w:eastAsia="Times New Roman" w:hAnsi="Times New Roman"/>
          <w:i/>
          <w:sz w:val="26"/>
          <w:szCs w:val="26"/>
          <w:lang w:eastAsia="ru-RU"/>
        </w:rPr>
        <w:t>Д</w:t>
      </w:r>
      <w:r w:rsidRPr="00481CB2">
        <w:rPr>
          <w:rFonts w:ascii="Times New Roman" w:eastAsia="Times New Roman" w:hAnsi="Times New Roman"/>
          <w:i/>
          <w:sz w:val="26"/>
          <w:szCs w:val="26"/>
          <w:lang w:eastAsia="ru-RU"/>
        </w:rPr>
        <w:t>оля детей в возрасте от 5 до 18 лет, получающих услуги по дополнительному образованию, (ежегодным итогом)</w:t>
      </w:r>
      <w:r w:rsidR="006F542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81CB2" w:rsidRPr="00481CB2" w:rsidRDefault="006F5427" w:rsidP="0071277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оказатель  составил</w:t>
      </w:r>
      <w:proofErr w:type="gramEnd"/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97,01 %, при плане 89 %. Показатель перевыполнен в связи с активным зачислением детей по дополнительному образованию.</w:t>
      </w:r>
    </w:p>
    <w:p w:rsidR="006F5427" w:rsidRDefault="00481CB2" w:rsidP="006F542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6F5427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Pr="00481CB2">
        <w:rPr>
          <w:rFonts w:ascii="Times New Roman" w:eastAsia="Times New Roman" w:hAnsi="Times New Roman"/>
          <w:i/>
          <w:sz w:val="26"/>
          <w:szCs w:val="26"/>
          <w:lang w:eastAsia="ru-RU"/>
        </w:rPr>
        <w:t>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 (ежегодным итогом)</w:t>
      </w:r>
      <w:r w:rsidR="006F5427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6F5427" w:rsidRDefault="006F5427" w:rsidP="006F542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оказатель составил 10,34 %, при плане 10,00 %. Показатель перевыполнен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97DE9" w:rsidRDefault="00481CB2" w:rsidP="006F542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81CB2" w:rsidRPr="00481CB2" w:rsidRDefault="00481CB2" w:rsidP="006F542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«Организация и проведение муниципальных фестивалей образовательных инноваций, конкурсов профессионального мастерства».</w:t>
      </w:r>
    </w:p>
    <w:p w:rsidR="00481CB2" w:rsidRPr="00481CB2" w:rsidRDefault="00481CB2" w:rsidP="006F542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2025 году проведены 2 конкурса: 1. Конкурс видеороликов «Моя педагогическая находка» (для педагогов дошкольных образовательных учреждений) дистанционная форма. 2. Конкурс профессионального мастерства «Моя педагогическая инновация» (для педагогов общеобразовательных учреждений)</w:t>
      </w:r>
      <w:r w:rsidR="006F54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481CB2" w:rsidRPr="00481CB2" w:rsidRDefault="00481CB2" w:rsidP="006F542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35,00 тыс. рублей, утверждено</w:t>
      </w:r>
      <w:r w:rsidR="007D5E6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программой </w:t>
      </w:r>
      <w:r w:rsidR="007D5E6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35,00 тыс. рублей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6F5427" w:rsidRDefault="006F5427" w:rsidP="006F542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D47A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</w:t>
      </w:r>
      <w:r w:rsidR="00481CB2" w:rsidRPr="000D47A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оказатель: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F5427">
        <w:rPr>
          <w:rFonts w:ascii="Times New Roman" w:eastAsia="Times New Roman" w:hAnsi="Times New Roman"/>
          <w:i/>
          <w:sz w:val="26"/>
          <w:szCs w:val="26"/>
          <w:lang w:eastAsia="ru-RU"/>
        </w:rPr>
        <w:t>К</w:t>
      </w:r>
      <w:r w:rsidR="00481CB2" w:rsidRPr="00481CB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оличество проведенных муниципальных фестивалей образовательных инноваций, конкурсов профессионального мастерства, (ежегодным итогом)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481CB2" w:rsidRPr="00481CB2" w:rsidRDefault="006F5427" w:rsidP="000D47A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не выполнен и составил 2,00 ед. при плане 4,00 ед.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Запланированные мероприятия не были проведены в учреждениях так, как одним из конкурсов профессионального мастерства является конкурс «Лучший по профессии», данный конкурс проводится 1 раз в 2 года в номинациях (воспитатель года, учитель года)</w:t>
      </w:r>
      <w:r w:rsidR="007D5E6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в 2025 году данные конкурсы не проводились. </w:t>
      </w:r>
    </w:p>
    <w:p w:rsidR="00997DE9" w:rsidRDefault="00481CB2" w:rsidP="000D47A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481CB2" w:rsidRPr="000D47AA" w:rsidRDefault="00481CB2" w:rsidP="000D47A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 w:rsidRPr="000D47AA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 xml:space="preserve">«Организация и направление обучающихся образовательных организаций для участия в мероприятиях региональных уровней и всероссийских олимпиадах в сфере </w:t>
      </w:r>
      <w:r w:rsidRPr="000D47AA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lastRenderedPageBreak/>
        <w:t>дополнительного образования»</w:t>
      </w:r>
      <w:r w:rsidR="000D47AA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.</w:t>
      </w:r>
    </w:p>
    <w:p w:rsidR="00481CB2" w:rsidRPr="00481CB2" w:rsidRDefault="00481CB2" w:rsidP="000D47AA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2025 году 12 обучающихся образовательных организаций Дальнегорского муниципального округа приняли участие в мероприятиях региональных и всероссийских уровней. Проведено мероприятие «Региональный этап Всероссийской олимпиады школьников», в котором приняли участие обучающиеся. </w:t>
      </w:r>
    </w:p>
    <w:p w:rsidR="000D47AA" w:rsidRDefault="000D47AA" w:rsidP="000D47A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0D47A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</w:t>
      </w:r>
      <w:r w:rsidR="00481CB2" w:rsidRPr="000D47A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оказатель: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81CB2" w:rsidRPr="000D47AA">
        <w:rPr>
          <w:rFonts w:ascii="Times New Roman" w:eastAsia="Times New Roman" w:hAnsi="Times New Roman"/>
          <w:i/>
          <w:sz w:val="26"/>
          <w:szCs w:val="26"/>
          <w:lang w:eastAsia="ru-RU"/>
        </w:rPr>
        <w:t>Количество обучающихся образовательных организаций Дальнегорского городского округа, принявших участие в мероприятиях региональных и всероссийских уровней, (ежегодным итогом)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481CB2" w:rsidRPr="00481CB2" w:rsidRDefault="000D47AA" w:rsidP="000D47A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выполнен и составил 12,00 ед. при плане 12,00 ед. </w:t>
      </w:r>
    </w:p>
    <w:p w:rsidR="00481CB2" w:rsidRPr="00481CB2" w:rsidRDefault="00481CB2" w:rsidP="00481CB2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81CB2" w:rsidRPr="00481CB2" w:rsidRDefault="00481CB2" w:rsidP="00C7369B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30719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eastAsia="ru-RU"/>
        </w:rPr>
        <w:t xml:space="preserve">Направление 2 </w:t>
      </w:r>
      <w:r w:rsidRPr="00481CB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«Инфраструктура образовательных учреждений Дальнегорского городского округа».</w:t>
      </w:r>
    </w:p>
    <w:p w:rsidR="00513425" w:rsidRPr="00B2177D" w:rsidRDefault="00513425" w:rsidP="0051342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B2177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Комплекс процессных мероприятий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:</w:t>
      </w:r>
      <w:r w:rsidRPr="00B2177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«Модернизация и качественное улучшений условий, материально-технической базы образовательных учреждений Дальнегорского городского округа». </w:t>
      </w:r>
    </w:p>
    <w:p w:rsidR="00481CB2" w:rsidRPr="00513425" w:rsidRDefault="00481CB2" w:rsidP="0051342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 w:rsidRPr="00513425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«Обеспечение необходимых условий для функционирования общеобразовательных учреждений Дальнегорского городского округа».</w:t>
      </w:r>
    </w:p>
    <w:p w:rsidR="00481CB2" w:rsidRPr="00481CB2" w:rsidRDefault="00481CB2" w:rsidP="0051342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В 2025 году в рамках мероприятия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общеобразовательном учреждении МОБУ СОШ № 8 произведен ремонт пожарной сигнализации и системы оповещения и управления эвакуацией людей при пожаре, в общеобразовательное учреждение МОБУ СОШ № 25 приобретено кухонное оборудование, в учреждении МОБУ СОШ № 5 произведена замена оконной конструкции, в общеобразовательное учреждение МОБУ СОШ № 3 приобретено школьное оборудование. В июле 2025 года проведена объективная оценка готовности общеобразовательных учреждений к</w:t>
      </w:r>
      <w:r w:rsidR="005134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новому 2025/2026 учебному году, </w:t>
      </w:r>
      <w:r w:rsidR="00F771D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9 учреждений приняты к новому учетному году, </w:t>
      </w:r>
      <w:r w:rsidR="00F771DE" w:rsidRPr="007B0AF2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2 учреждения не приняты</w:t>
      </w:r>
      <w:r w:rsidR="00F771D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так как находятся на ремонте (МОБУ СОШ №5, МОБУ СОШ №8).</w:t>
      </w:r>
    </w:p>
    <w:p w:rsidR="00997DE9" w:rsidRDefault="009B039F" w:rsidP="00997DE9">
      <w:pPr>
        <w:pStyle w:val="af1"/>
        <w:ind w:left="0" w:firstLine="709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Кассовый расход составил: 9 223,35</w:t>
      </w:r>
      <w:r w:rsidRPr="00FF3054">
        <w:rPr>
          <w:rFonts w:ascii="Times New Roman" w:eastAsia="Times New Roman" w:hAnsi="Times New Roman"/>
          <w:color w:val="000000"/>
          <w:sz w:val="26"/>
          <w:szCs w:val="26"/>
        </w:rPr>
        <w:t xml:space="preserve"> тыс. рублей, утверждено программой на 202</w:t>
      </w:r>
      <w:r>
        <w:rPr>
          <w:rFonts w:ascii="Times New Roman" w:eastAsia="Times New Roman" w:hAnsi="Times New Roman"/>
          <w:color w:val="000000"/>
          <w:sz w:val="26"/>
          <w:szCs w:val="26"/>
        </w:rPr>
        <w:t>5 год: 9 197,04</w:t>
      </w:r>
      <w:r w:rsidRPr="00FF3054">
        <w:rPr>
          <w:rFonts w:ascii="Times New Roman" w:eastAsia="Times New Roman" w:hAnsi="Times New Roman"/>
          <w:color w:val="000000"/>
          <w:sz w:val="26"/>
          <w:szCs w:val="26"/>
        </w:rPr>
        <w:t xml:space="preserve"> тыс. рублей, </w:t>
      </w:r>
      <w:r w:rsidRPr="00FF3054">
        <w:rPr>
          <w:rFonts w:ascii="Times New Roman" w:eastAsia="Times New Roman" w:hAnsi="Times New Roman"/>
          <w:sz w:val="26"/>
          <w:szCs w:val="26"/>
        </w:rPr>
        <w:t>отклонени</w:t>
      </w:r>
      <w:r>
        <w:rPr>
          <w:rFonts w:ascii="Times New Roman" w:eastAsia="Times New Roman" w:hAnsi="Times New Roman"/>
          <w:sz w:val="26"/>
          <w:szCs w:val="26"/>
        </w:rPr>
        <w:t>я составляют 26,31 тыс. рублей (0,31 %).</w:t>
      </w:r>
    </w:p>
    <w:p w:rsidR="00513425" w:rsidRDefault="00513425" w:rsidP="00997DE9">
      <w:pPr>
        <w:pStyle w:val="af1"/>
        <w:spacing w:after="0"/>
        <w:ind w:left="0" w:firstLine="709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513425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</w:t>
      </w:r>
      <w:r w:rsidR="00481CB2" w:rsidRPr="00513425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оказател</w:t>
      </w:r>
      <w:r w:rsidRPr="00513425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ь</w:t>
      </w:r>
      <w:r w:rsidR="00481CB2" w:rsidRPr="00513425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: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13425">
        <w:rPr>
          <w:rFonts w:ascii="Times New Roman" w:eastAsia="Times New Roman" w:hAnsi="Times New Roman"/>
          <w:i/>
          <w:sz w:val="26"/>
          <w:szCs w:val="26"/>
          <w:lang w:eastAsia="ru-RU"/>
        </w:rPr>
        <w:t>Д</w:t>
      </w:r>
      <w:r w:rsidR="00481CB2" w:rsidRPr="00513425">
        <w:rPr>
          <w:rFonts w:ascii="Times New Roman" w:eastAsia="Times New Roman" w:hAnsi="Times New Roman"/>
          <w:i/>
          <w:sz w:val="26"/>
          <w:szCs w:val="26"/>
          <w:lang w:eastAsia="ru-RU"/>
        </w:rPr>
        <w:t>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(накопительным итогом)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481CB2" w:rsidRPr="00481CB2" w:rsidRDefault="00513425" w:rsidP="00997D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составил 98,86 %, при плане 95,17 %. Показате</w:t>
      </w:r>
      <w:r w:rsidR="002230F5">
        <w:rPr>
          <w:rFonts w:ascii="Times New Roman" w:eastAsia="Times New Roman" w:hAnsi="Times New Roman"/>
          <w:sz w:val="26"/>
          <w:szCs w:val="26"/>
          <w:lang w:eastAsia="ru-RU"/>
        </w:rPr>
        <w:t xml:space="preserve">ль по </w:t>
      </w:r>
      <w:proofErr w:type="gramStart"/>
      <w:r w:rsidR="002230F5">
        <w:rPr>
          <w:rFonts w:ascii="Times New Roman" w:eastAsia="Times New Roman" w:hAnsi="Times New Roman"/>
          <w:sz w:val="26"/>
          <w:szCs w:val="26"/>
          <w:lang w:eastAsia="ru-RU"/>
        </w:rPr>
        <w:t>мероприятию  достигнут</w:t>
      </w:r>
      <w:proofErr w:type="gramEnd"/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81CB2" w:rsidRPr="00A020B8" w:rsidRDefault="002230F5" w:rsidP="00997D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513425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Показатель: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86D78">
        <w:rPr>
          <w:rFonts w:ascii="Times New Roman" w:eastAsia="Times New Roman" w:hAnsi="Times New Roman"/>
          <w:i/>
          <w:sz w:val="26"/>
          <w:szCs w:val="26"/>
          <w:lang w:eastAsia="ru-RU"/>
        </w:rPr>
        <w:t>Д</w:t>
      </w:r>
      <w:r w:rsidR="00481CB2" w:rsidRPr="00F86D78">
        <w:rPr>
          <w:rFonts w:ascii="Times New Roman" w:eastAsia="Times New Roman" w:hAnsi="Times New Roman"/>
          <w:i/>
          <w:sz w:val="26"/>
          <w:szCs w:val="26"/>
          <w:lang w:eastAsia="ru-RU"/>
        </w:rPr>
        <w:t>оля муниципальных общеобразовательных учреждений, принятых к новому учебному году подведомственных Управлению</w:t>
      </w:r>
      <w:r w:rsidR="00EF0F11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образования, (ежегодным итогом).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86D78" w:rsidRPr="00A020B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</w:t>
      </w:r>
      <w:r w:rsidR="00481CB2" w:rsidRPr="00A020B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оказатель </w:t>
      </w:r>
      <w:r w:rsidR="0092656F" w:rsidRPr="00A020B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не </w:t>
      </w:r>
      <w:r w:rsidR="00481CB2" w:rsidRPr="00A020B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выполнен и составил </w:t>
      </w:r>
      <w:r w:rsidR="007B0AF2" w:rsidRPr="00A020B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81,82</w:t>
      </w:r>
      <w:r w:rsidR="00481CB2" w:rsidRPr="00A020B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% при плане 100,00%.</w:t>
      </w:r>
    </w:p>
    <w:p w:rsidR="00481CB2" w:rsidRDefault="00481CB2" w:rsidP="00997D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230F5" w:rsidRPr="00B2177D" w:rsidRDefault="009B039F" w:rsidP="00997DE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B2177D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</w:t>
      </w:r>
      <w:r w:rsidR="002230F5" w:rsidRPr="00B2177D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«Обеспечение необходимых условий для функционирования дошкольных образовательных учреждений Дальнегорского городского округа».</w:t>
      </w:r>
    </w:p>
    <w:p w:rsidR="002230F5" w:rsidRPr="00481CB2" w:rsidRDefault="002230F5" w:rsidP="00997DE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В 2025 году в рамках мероприятия в учреждение МДОБУ № 3 приобретен ноутбук, в учреждение МДОБУ № 13 приобретена сушильная машина, в учреждение МДОБУ № 5 произведена замена оконных конструкций.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июле 2025 года проведена объективная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оценка готовности дошкольных образовательных учреждений к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новому 2025/2026 учебному году, в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се учреждения приняты.</w:t>
      </w:r>
    </w:p>
    <w:p w:rsidR="009B039F" w:rsidRDefault="009B039F" w:rsidP="00997DE9">
      <w:pPr>
        <w:pStyle w:val="af1"/>
        <w:spacing w:after="0"/>
        <w:ind w:left="0" w:firstLine="709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Кассовый расход составил: 476,42</w:t>
      </w:r>
      <w:r w:rsidRPr="00FF3054">
        <w:rPr>
          <w:rFonts w:ascii="Times New Roman" w:eastAsia="Times New Roman" w:hAnsi="Times New Roman"/>
          <w:color w:val="000000"/>
          <w:sz w:val="26"/>
          <w:szCs w:val="26"/>
        </w:rPr>
        <w:t xml:space="preserve"> тыс. рублей, утверждено программой на 202</w:t>
      </w:r>
      <w:r>
        <w:rPr>
          <w:rFonts w:ascii="Times New Roman" w:eastAsia="Times New Roman" w:hAnsi="Times New Roman"/>
          <w:color w:val="000000"/>
          <w:sz w:val="26"/>
          <w:szCs w:val="26"/>
        </w:rPr>
        <w:t>5</w:t>
      </w:r>
      <w:r w:rsidRPr="00FF3054">
        <w:rPr>
          <w:rFonts w:ascii="Times New Roman" w:eastAsia="Times New Roman" w:hAnsi="Times New Roman"/>
          <w:color w:val="000000"/>
          <w:sz w:val="26"/>
          <w:szCs w:val="26"/>
        </w:rPr>
        <w:t xml:space="preserve"> год 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476,42 </w:t>
      </w:r>
      <w:r w:rsidRPr="00FF3054">
        <w:rPr>
          <w:rFonts w:ascii="Times New Roman" w:eastAsia="Times New Roman" w:hAnsi="Times New Roman"/>
          <w:color w:val="000000"/>
          <w:sz w:val="26"/>
          <w:szCs w:val="26"/>
        </w:rPr>
        <w:t xml:space="preserve">тыс. рублей, </w:t>
      </w:r>
      <w:r w:rsidRPr="00FF3054">
        <w:rPr>
          <w:rFonts w:ascii="Times New Roman" w:eastAsia="Times New Roman" w:hAnsi="Times New Roman"/>
          <w:sz w:val="26"/>
          <w:szCs w:val="26"/>
        </w:rPr>
        <w:t>отклонений нет</w:t>
      </w:r>
      <w:r>
        <w:rPr>
          <w:rFonts w:ascii="Times New Roman" w:eastAsia="Times New Roman" w:hAnsi="Times New Roman"/>
          <w:sz w:val="26"/>
          <w:szCs w:val="26"/>
        </w:rPr>
        <w:t>.</w:t>
      </w:r>
    </w:p>
    <w:p w:rsidR="002230F5" w:rsidRDefault="002230F5" w:rsidP="00997D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177D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Показатель</w:t>
      </w:r>
      <w:r w:rsidRPr="00B2177D">
        <w:rPr>
          <w:rFonts w:ascii="Times New Roman" w:eastAsia="Times New Roman" w:hAnsi="Times New Roman"/>
          <w:i/>
          <w:sz w:val="26"/>
          <w:szCs w:val="26"/>
          <w:lang w:eastAsia="ru-RU"/>
        </w:rPr>
        <w:t>:</w:t>
      </w:r>
      <w:r w:rsidRPr="00B217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Доля муниципальных дошкольных образовательных учреждений, принятых к новому учебному году подведомственных Управлению образования, (ежегодным итогом)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2230F5" w:rsidRDefault="002230F5" w:rsidP="00997DE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выполнен и составил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100,00 % при плане 100,00%.</w:t>
      </w:r>
    </w:p>
    <w:p w:rsidR="00997DE9" w:rsidRDefault="00997DE9" w:rsidP="00F02E8F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:rsidR="00F02E8F" w:rsidRPr="001C2060" w:rsidRDefault="00F02E8F" w:rsidP="00F02E8F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1C2060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«Обеспечение необходимых условий для функционирования учреждений дополнительного образования Дальнегорского городского округа».</w:t>
      </w:r>
    </w:p>
    <w:p w:rsidR="00F02E8F" w:rsidRPr="00481CB2" w:rsidRDefault="00F02E8F" w:rsidP="001C3C9D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июле 2025 года проведена объективная оценка готовности </w:t>
      </w:r>
      <w:r w:rsidR="001C3C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учреждени</w:t>
      </w:r>
      <w:r w:rsidR="001C3C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дополнительного образования к новому 2025/2026 учебному году</w:t>
      </w:r>
      <w:r w:rsidR="001C3C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Учреждение принято к новому 2025/2026 учебному году</w:t>
      </w:r>
    </w:p>
    <w:p w:rsidR="00F02E8F" w:rsidRPr="00481CB2" w:rsidRDefault="00F02E8F" w:rsidP="00531C3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Кассового расхода по данному мероприятию не было.</w:t>
      </w:r>
    </w:p>
    <w:p w:rsidR="00F02E8F" w:rsidRPr="001C3C9D" w:rsidRDefault="001C3C9D" w:rsidP="001C3C9D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97DE9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</w:t>
      </w:r>
      <w:r w:rsidR="00F02E8F" w:rsidRPr="00997DE9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оказатель:</w:t>
      </w:r>
      <w:r w:rsidR="00F02E8F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2E8F" w:rsidRPr="001C3C9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Доля муниципальных учреждений дополнительного образования, принятых к новому учебному году подведомственных Управлению образования, (ежегодным итогом) - </w:t>
      </w:r>
      <w:r w:rsidR="00F02E8F" w:rsidRPr="001C3C9D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="00F02E8F" w:rsidRPr="001C3C9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составил </w:t>
      </w:r>
      <w:r w:rsidR="00F02E8F" w:rsidRPr="001C3C9D">
        <w:rPr>
          <w:rFonts w:ascii="Times New Roman" w:eastAsia="Times New Roman" w:hAnsi="Times New Roman"/>
          <w:i/>
          <w:sz w:val="26"/>
          <w:szCs w:val="26"/>
          <w:lang w:eastAsia="ru-RU"/>
        </w:rPr>
        <w:t>100,00 % при плане 100,00%.</w:t>
      </w:r>
    </w:p>
    <w:p w:rsidR="00997DE9" w:rsidRDefault="00997DE9" w:rsidP="00384928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1CB2" w:rsidRPr="00384928" w:rsidRDefault="00481CB2" w:rsidP="00384928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84928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«Реализация проектов инициативного бюджетирования по направлению «Твой проект»:</w:t>
      </w:r>
    </w:p>
    <w:p w:rsidR="00481CB2" w:rsidRPr="00481CB2" w:rsidRDefault="00481CB2" w:rsidP="00176EF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2025 году </w:t>
      </w:r>
      <w:r w:rsidR="0074624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рамках </w:t>
      </w:r>
      <w:r w:rsidR="00746242" w:rsidRPr="00746242">
        <w:rPr>
          <w:rFonts w:ascii="Times New Roman" w:eastAsia="Times New Roman" w:hAnsi="Times New Roman"/>
          <w:sz w:val="26"/>
          <w:szCs w:val="26"/>
          <w:lang w:eastAsia="ru-RU"/>
        </w:rPr>
        <w:t>проекта инициативного бюджетирования по направлению «Твой проект»</w:t>
      </w:r>
      <w:r w:rsidR="00746242" w:rsidRPr="0074624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реализованы проекты:</w:t>
      </w:r>
    </w:p>
    <w:p w:rsidR="00481CB2" w:rsidRPr="00481CB2" w:rsidRDefault="00481CB2" w:rsidP="00481C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849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«Счастливое детство» реализован в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МДОБУ № 5, произведена установка малых игровых архитектурных форм и спортивных сооружений.</w:t>
      </w:r>
      <w:r w:rsidR="003849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3 030,30 тыс. рублей, утверждено программой на</w:t>
      </w:r>
      <w:r w:rsidR="00B53D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2025 год 3 030,30 тыс. рублей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81CB2" w:rsidRPr="00481CB2" w:rsidRDefault="00384928" w:rsidP="00481C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«Ромашка» реализован в МДОБУ № 22, произведена установка малых игровых архитектурных форм и спортивных сооружений.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3 030,30 тыс. рублей</w:t>
      </w:r>
      <w:r w:rsidR="00B53D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утверждено программой на 2025 год 3 030,30 тыс. рублей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81CB2" w:rsidRPr="00481CB2" w:rsidRDefault="00481CB2" w:rsidP="00481CB2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481CB2">
        <w:rPr>
          <w:rFonts w:ascii="Times New Roman" w:eastAsia="Times New Roman" w:hAnsi="Times New Roman"/>
          <w:color w:val="26282F"/>
          <w:sz w:val="26"/>
          <w:szCs w:val="26"/>
          <w:lang w:eastAsia="ru-RU"/>
        </w:rPr>
        <w:t>«Здоровый дошкольник» реализован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в МДОБУ № 15, произведена установка малых игровых архитектурных форм и спортивных сооружений.</w:t>
      </w:r>
      <w:r w:rsidR="003849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</w:t>
      </w:r>
      <w:r w:rsidR="00B53D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составил: 3 030,30 тыс. рублей, 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утверждено программой на 2025 год 3 030,30 тыс. рублей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81CB2" w:rsidRPr="00481CB2" w:rsidRDefault="00481CB2" w:rsidP="0038492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общем количестве проекты реализованы в МДОБУ «Надежда», № 2, № 5, № 13, № 15, № 19, № 22, № 30, № 31, № 33, </w:t>
      </w:r>
    </w:p>
    <w:p w:rsidR="00481CB2" w:rsidRPr="00481CB2" w:rsidRDefault="00B540C5" w:rsidP="00B540C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540C5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B540C5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</w:t>
      </w:r>
      <w:r w:rsidR="00481CB2" w:rsidRPr="00481CB2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:</w:t>
      </w: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481CB2" w:rsidRPr="00B540C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Количество реализованных проектов инициативного бюджетирования «Твой проект», (накопительным итогом)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-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выполнен и составил 10 ед.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при плане 10</w:t>
      </w:r>
      <w:r w:rsidR="0025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ед.</w:t>
      </w:r>
    </w:p>
    <w:p w:rsidR="00FE40BB" w:rsidRDefault="00FE40BB" w:rsidP="00B540C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</w:p>
    <w:p w:rsidR="00481CB2" w:rsidRPr="00B540C5" w:rsidRDefault="00481CB2" w:rsidP="00B540C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 w:rsidRPr="00B540C5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Реализация проектов инициативного бюджетирования по направлению «молодежный бюджет».</w:t>
      </w:r>
    </w:p>
    <w:p w:rsidR="00481CB2" w:rsidRPr="00481CB2" w:rsidRDefault="00481CB2" w:rsidP="00252B3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2025 году реализованы проекты:</w:t>
      </w:r>
    </w:p>
    <w:p w:rsidR="00481CB2" w:rsidRPr="00481CB2" w:rsidRDefault="00252B35" w:rsidP="00481CB2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«Реализация проекта инициативного бюджетирования по направлению "Молодежный бюджет" "Детский игровой комплекс". Реализован в МОБУ СОШ № 25, произведена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установка детского игрового комплекса. </w:t>
      </w:r>
    </w:p>
    <w:p w:rsidR="00481CB2" w:rsidRPr="00481CB2" w:rsidRDefault="00481CB2" w:rsidP="00252B3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1 265,15 тыс. рублей, утверждено программой н</w:t>
      </w:r>
      <w:r w:rsidR="001567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 2025 год 1 265,15 тыс. рублей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481CB2" w:rsidRPr="00481CB2" w:rsidRDefault="00481CB2" w:rsidP="00481C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52B35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«Реализация проекта инициативного бюджетирования по направлению "Молодежный бюджет" "Тепло в ладонях юных агрономов". Реализован в МОБУ СОШ № 1 – произведена установка тепличного комплекса и декоративных клумб.</w:t>
      </w:r>
    </w:p>
    <w:p w:rsidR="00481CB2" w:rsidRPr="00481CB2" w:rsidRDefault="00481CB2" w:rsidP="00252B3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Кассовый расход составил: 1 515,15 тыс. рублей, утверждено программой на 2025 год 1 515,15 тыс. рублей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481CB2" w:rsidRPr="00481CB2" w:rsidRDefault="00252B35" w:rsidP="00481C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26282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«Реализация проекта инициативного бюджетирования по направлению "Молодежный бюджет" "Школьный двор"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еализован в МОБУ СОШ № 5 – произведено благоустройство двора школы (проложены дорожки на территории, установка скамеек и урн для мусора, произведена посадка сосен, установлен флагштока у центрального входа здания)</w:t>
      </w:r>
      <w:r w:rsidR="00481CB2" w:rsidRPr="00481CB2">
        <w:rPr>
          <w:rFonts w:ascii="Times New Roman" w:eastAsia="Times New Roman" w:hAnsi="Times New Roman"/>
          <w:color w:val="26282F"/>
          <w:sz w:val="26"/>
          <w:szCs w:val="26"/>
          <w:lang w:eastAsia="ru-RU"/>
        </w:rPr>
        <w:t>.</w:t>
      </w:r>
    </w:p>
    <w:p w:rsidR="00481CB2" w:rsidRPr="00481CB2" w:rsidRDefault="00481CB2" w:rsidP="00252B3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общем количестве проекты реализованы в МОБУ СОШ № 1, 2, 5, 8, 21, 25</w:t>
      </w:r>
      <w:r w:rsidR="001567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252B35" w:rsidRPr="00481CB2" w:rsidRDefault="00252B35" w:rsidP="00252B3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</w:t>
      </w:r>
      <w:r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ассовый расход составил: 1 484,85 тыс. рублей утверждено программой на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2025 год 1 484,85 тыс. рублей.</w:t>
      </w:r>
    </w:p>
    <w:p w:rsidR="00252B35" w:rsidRDefault="00252B35" w:rsidP="00252B3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252B35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П</w:t>
      </w:r>
      <w:r w:rsidR="00481CB2" w:rsidRPr="00252B35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оказатель:</w:t>
      </w:r>
      <w:r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 xml:space="preserve"> 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81CB2" w:rsidRPr="00252B3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Количество</w:t>
      </w:r>
      <w:proofErr w:type="gramEnd"/>
      <w:r w:rsidR="00481CB2" w:rsidRPr="00252B3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реализованных проектов инициативного бюджетирования «Молодежный бюджет, (накопительным итогом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). </w:t>
      </w:r>
    </w:p>
    <w:p w:rsidR="00481CB2" w:rsidRPr="00481CB2" w:rsidRDefault="00252B35" w:rsidP="00481C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оказатель выполнен и составил 6 ед. </w:t>
      </w:r>
      <w:r w:rsidR="00481CB2" w:rsidRPr="00481CB2">
        <w:rPr>
          <w:rFonts w:ascii="Times New Roman" w:eastAsia="Times New Roman" w:hAnsi="Times New Roman"/>
          <w:sz w:val="26"/>
          <w:szCs w:val="26"/>
          <w:lang w:eastAsia="ru-RU"/>
        </w:rPr>
        <w:t>при плане 6</w:t>
      </w:r>
      <w:r w:rsidR="00481CB2" w:rsidRPr="00481C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ед.</w:t>
      </w:r>
    </w:p>
    <w:p w:rsidR="00252B35" w:rsidRDefault="00252B35" w:rsidP="00481CB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81CB2" w:rsidRPr="00481CB2" w:rsidRDefault="00481CB2" w:rsidP="00481CB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CB2">
        <w:rPr>
          <w:rFonts w:ascii="Times New Roman" w:eastAsia="Times New Roman" w:hAnsi="Times New Roman"/>
          <w:b/>
          <w:sz w:val="26"/>
          <w:szCs w:val="26"/>
          <w:lang w:eastAsia="ru-RU"/>
        </w:rPr>
        <w:t>Направление 3. «Развитие инфраструктуры загородных лагерей».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81CB2" w:rsidRPr="00481CB2" w:rsidRDefault="00481CB2" w:rsidP="00481CB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1CB2" w:rsidRPr="00A40D7D" w:rsidRDefault="00481CB2" w:rsidP="00A40D7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A40D7D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Муниципальный проект «Капитальный ремонт загородных оздоровительных лагерей».</w:t>
      </w:r>
    </w:p>
    <w:p w:rsidR="00481CB2" w:rsidRPr="00481CB2" w:rsidRDefault="00481CB2" w:rsidP="00A40D7D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0D7D">
        <w:rPr>
          <w:rFonts w:ascii="Times New Roman" w:eastAsia="Times New Roman" w:hAnsi="Times New Roman"/>
          <w:sz w:val="26"/>
          <w:szCs w:val="26"/>
          <w:lang w:eastAsia="ru-RU"/>
        </w:rPr>
        <w:t>В рамках проекта предусмотрено мероприятие:</w:t>
      </w:r>
      <w:r w:rsidR="00A40D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40D7D">
        <w:rPr>
          <w:rFonts w:ascii="Times New Roman" w:eastAsia="Times New Roman" w:hAnsi="Times New Roman"/>
          <w:i/>
          <w:sz w:val="26"/>
          <w:szCs w:val="26"/>
          <w:lang w:eastAsia="ru-RU"/>
        </w:rPr>
        <w:t>«Капитальный ремонт оздоровительных лагерей, находящихся в собственности муниципальных образований Приморского края»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A40D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81CB2">
        <w:rPr>
          <w:rFonts w:ascii="Times New Roman" w:eastAsia="Times New Roman" w:hAnsi="Times New Roman"/>
          <w:sz w:val="26"/>
          <w:szCs w:val="26"/>
          <w:lang w:eastAsia="ru-RU"/>
        </w:rPr>
        <w:t>Реализация мероприятия планируется в 2026 году.</w:t>
      </w:r>
    </w:p>
    <w:p w:rsidR="00A40D7D" w:rsidRDefault="00A40D7D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C80441" w:rsidRDefault="00C80441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 w:rsidR="001E55CC"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80441" w:rsidRDefault="00C80441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Установлено 100% выполнение по </w:t>
      </w:r>
      <w:r w:rsidR="00013C43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показателям, по </w:t>
      </w:r>
      <w:r w:rsidR="00394B73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393BC2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показателям перевыполнение, </w:t>
      </w:r>
      <w:r w:rsidR="00013C4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393BC2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>ей</w:t>
      </w:r>
      <w:r w:rsidR="00393BC2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не выполнен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393BC2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в полном объеме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, по </w:t>
      </w:r>
      <w:r w:rsidR="00394B7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25605" w:rsidRPr="00701E96">
        <w:rPr>
          <w:rFonts w:ascii="Times New Roman" w:eastAsia="Times New Roman" w:hAnsi="Times New Roman"/>
          <w:sz w:val="26"/>
          <w:szCs w:val="26"/>
          <w:lang w:eastAsia="ru-RU"/>
        </w:rPr>
        <w:t>показател</w:t>
      </w:r>
      <w:r w:rsidR="00394B73"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="00625605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 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>в 202</w:t>
      </w:r>
      <w:r w:rsidR="00394B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 </w:t>
      </w:r>
      <w:r w:rsidR="00625605" w:rsidRPr="00701E96">
        <w:rPr>
          <w:rFonts w:ascii="Times New Roman" w:eastAsia="Times New Roman" w:hAnsi="Times New Roman"/>
          <w:sz w:val="26"/>
          <w:szCs w:val="26"/>
          <w:lang w:eastAsia="ru-RU"/>
        </w:rPr>
        <w:t>не планировалось</w:t>
      </w:r>
      <w:r w:rsidR="00393BC2" w:rsidRPr="00937335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.</w:t>
      </w:r>
    </w:p>
    <w:p w:rsidR="00C80441" w:rsidRDefault="005343EA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</w:t>
      </w:r>
      <w:r w:rsidR="00C804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020B8" w:rsidRDefault="00A020B8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E55CC" w:rsidRDefault="001E55CC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tbl>
      <w:tblPr>
        <w:tblW w:w="10700" w:type="dxa"/>
        <w:tblInd w:w="-289" w:type="dxa"/>
        <w:tblLook w:val="04A0" w:firstRow="1" w:lastRow="0" w:firstColumn="1" w:lastColumn="0" w:noHBand="0" w:noVBand="1"/>
      </w:tblPr>
      <w:tblGrid>
        <w:gridCol w:w="851"/>
        <w:gridCol w:w="1429"/>
        <w:gridCol w:w="1555"/>
        <w:gridCol w:w="1485"/>
        <w:gridCol w:w="821"/>
        <w:gridCol w:w="825"/>
        <w:gridCol w:w="714"/>
        <w:gridCol w:w="2964"/>
        <w:gridCol w:w="56"/>
      </w:tblGrid>
      <w:tr w:rsidR="001E55CC" w:rsidRPr="001E55CC" w:rsidTr="001E55CC">
        <w:trPr>
          <w:gridAfter w:val="1"/>
          <w:wAfter w:w="56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N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Наименование показателя мероприятия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 измерения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Плановое значение на год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Отклонение, % 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Причины отклонения </w:t>
            </w:r>
          </w:p>
        </w:tc>
      </w:tr>
      <w:tr w:rsidR="001E55CC" w:rsidRPr="001E55CC" w:rsidTr="001E55CC">
        <w:trPr>
          <w:gridAfter w:val="1"/>
          <w:wAfter w:w="5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п/п</w:t>
            </w: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1E55CC" w:rsidRPr="001E55CC" w:rsidTr="001E55CC">
        <w:trPr>
          <w:gridAfter w:val="1"/>
          <w:wAfter w:w="5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  <w:tr w:rsidR="001E55CC" w:rsidRPr="001E55CC" w:rsidTr="001E55CC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8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Направление 1 «Развитие систем дошкольного, общего и дополнительного образования Дальнегорского городского округа»</w:t>
            </w:r>
          </w:p>
        </w:tc>
      </w:tr>
      <w:tr w:rsidR="001E55CC" w:rsidRPr="001E55CC" w:rsidTr="001E55CC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1.4.</w:t>
            </w:r>
          </w:p>
        </w:tc>
        <w:tc>
          <w:tcPr>
            <w:tcW w:w="98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Муниципальный проект "Все лучшее детям"</w:t>
            </w:r>
          </w:p>
        </w:tc>
      </w:tr>
      <w:tr w:rsidR="001E55CC" w:rsidRPr="001E55CC" w:rsidTr="001E55CC">
        <w:trPr>
          <w:gridAfter w:val="1"/>
          <w:wAfter w:w="56" w:type="dxa"/>
          <w:trHeight w:val="19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1.4.1.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9,09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18,18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9,09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0B8" w:rsidRPr="00A020B8" w:rsidRDefault="00A020B8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A020B8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>Показатель не выполнен.</w:t>
            </w: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Закончен капитальный ремонт в 2 общеобразовательных учреждениях в МОБУ СОШ № 5 и МОБУ СОШ № 21. </w:t>
            </w: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Капитальный ремонт требуют 2 здания общеобразовательных учреждения МОБУ СОШ № 25, МОБУ СОШ № 7 в отношении этих учреждений подготовлена проектно- сметная документация. </w:t>
            </w: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</w:tr>
      <w:tr w:rsidR="001E55CC" w:rsidRPr="001E55CC" w:rsidTr="001E55CC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Муниципальный проект "Педагоги и наставники"</w:t>
            </w:r>
          </w:p>
        </w:tc>
      </w:tr>
      <w:tr w:rsidR="001E55CC" w:rsidRPr="001E55CC" w:rsidTr="001E55CC">
        <w:trPr>
          <w:gridAfter w:val="1"/>
          <w:wAfter w:w="56" w:type="dxa"/>
          <w:trHeight w:val="15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1.5.1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Количество общеобразовательных учреждений Дальнегорского городского округа, в которых проведены мероприятия по обеспечению деятельности советников по воспитанию и взаимодействию с детскими общественными организациями, ед. (нарастающим итогом)</w:t>
            </w:r>
          </w:p>
        </w:tc>
        <w:tc>
          <w:tcPr>
            <w:tcW w:w="14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gridAfter w:val="1"/>
          <w:wAfter w:w="56" w:type="dxa"/>
          <w:trHeight w:val="18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1.5.2.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1E55CC" w:rsidRPr="001E55CC" w:rsidTr="001E55CC">
        <w:trPr>
          <w:gridAfter w:val="1"/>
          <w:wAfter w:w="56" w:type="dxa"/>
          <w:trHeight w:val="18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1.5.3.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образования. Образовательные программы среднего общего образования</w:t>
            </w:r>
          </w:p>
        </w:tc>
        <w:tc>
          <w:tcPr>
            <w:tcW w:w="155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педагогических работников, обеспеченных выплатами денежного вознаграждения за классное руководство от общей численности классов в общеобразовательных учреждениях Дальнегорского городского округа</w:t>
            </w:r>
          </w:p>
        </w:tc>
        <w:tc>
          <w:tcPr>
            <w:tcW w:w="14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gridAfter w:val="1"/>
          <w:wAfter w:w="56" w:type="dxa"/>
          <w:trHeight w:val="18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1.5.4.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Меры социальной поддержки педагогических работников образовательных учреждений</w:t>
            </w:r>
          </w:p>
        </w:tc>
        <w:tc>
          <w:tcPr>
            <w:tcW w:w="155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учителей в возрасте до 35 лет, вовлеченных в различные формы поддержки и сопровождения в первые три года работы в Приморском крае (ежегодным итогом)</w:t>
            </w:r>
          </w:p>
        </w:tc>
        <w:tc>
          <w:tcPr>
            <w:tcW w:w="14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</w:t>
            </w:r>
          </w:p>
        </w:tc>
        <w:tc>
          <w:tcPr>
            <w:tcW w:w="98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Комплекс процессных мероприятий "Организация и предоставление дошкольного, общего и дополнительного образования"</w:t>
            </w:r>
          </w:p>
        </w:tc>
      </w:tr>
      <w:tr w:rsidR="001E55CC" w:rsidRPr="001E55CC" w:rsidTr="001E55CC">
        <w:trPr>
          <w:gridAfter w:val="1"/>
          <w:wAfter w:w="56" w:type="dxa"/>
          <w:trHeight w:val="18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1.6.1.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Реализация основных общеобразовательных программ дошкольного образования, присмотр и уход за ребенком в муниципальных учреждениях дошкольного образования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детей в возрасте 1-6 лет, стоящих на учете для определения в муниципальные дошкольные образовательные учреждения, в общей численности детей в возрасте 1-6 лет,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gridAfter w:val="1"/>
          <w:wAfter w:w="56" w:type="dxa"/>
          <w:trHeight w:val="126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1.6.2.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Компенсация родительской платы за присмотр и уход за ребёнком в муниципальных образовательных учреждениях, реализующих образовательную программу дошкольного образования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90,08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15,08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Значение показателя в сравнении с планом превышено в связи с уменьшением численности детей в возрасте 1-6 лет по </w:t>
            </w:r>
            <w:proofErr w:type="spellStart"/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Дальнегорскому</w:t>
            </w:r>
            <w:proofErr w:type="spellEnd"/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муниципальному округу. Численность детей в возрасте от 1 до 6 лет, получающих дошкольную образовательную услугу – 1635 человек. Общая численность детей в возрасте от 1 до 6 лет, проживающих в Дальнегорском муниципальном округе – 1815 человек.</w:t>
            </w:r>
          </w:p>
        </w:tc>
      </w:tr>
      <w:tr w:rsidR="001E55CC" w:rsidRPr="001E55CC" w:rsidTr="001E55CC">
        <w:trPr>
          <w:gridAfter w:val="1"/>
          <w:wAfter w:w="56" w:type="dxa"/>
          <w:trHeight w:val="252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1.6.3.</w:t>
            </w:r>
          </w:p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Реализация основных общеобразовательных программ начального общего образования, основного общего, среднего общего образования по основным общеобразовательным программам в муниципальных общеобразовательных учреждениях</w:t>
            </w:r>
          </w:p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4,00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10,14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6,14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A020B8" w:rsidP="00A020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A020B8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>Показатель не выполнен</w:t>
            </w:r>
            <w:r w:rsidR="001E55CC" w:rsidRPr="00A020B8">
              <w:rPr>
                <w:rFonts w:ascii="Times New Roman" w:eastAsia="Times New Roman" w:hAnsi="Times New Roman"/>
                <w:color w:val="FF0000"/>
                <w:sz w:val="14"/>
                <w:szCs w:val="14"/>
              </w:rPr>
              <w:t>,</w:t>
            </w:r>
            <w:r w:rsidR="001E55CC" w:rsidRPr="001E55CC">
              <w:rPr>
                <w:rFonts w:ascii="Times New Roman" w:eastAsia="Times New Roman" w:hAnsi="Times New Roman"/>
                <w:sz w:val="14"/>
                <w:szCs w:val="14"/>
              </w:rPr>
              <w:t xml:space="preserve"> в связи с капитальным ремонтом, проводимым в здании МОБУ СОШ № 8, учащиеся этого учреждения в количестве 300 человек обучались во вторую смену в здании МОБУ СОШ № 25, 44 человека обучалось в МОБУ СОШ № 1, 84 человека обучались в МОБУ СОШ № 2 (всего по учреждениям детей, обучающихся во вторую смену - 428). Общая численность обучающихся – 4219 человек.</w:t>
            </w:r>
          </w:p>
        </w:tc>
      </w:tr>
      <w:tr w:rsidR="001E55CC" w:rsidRPr="001E55CC" w:rsidTr="001E55CC">
        <w:trPr>
          <w:gridAfter w:val="1"/>
          <w:wAfter w:w="56" w:type="dxa"/>
          <w:trHeight w:val="1408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2,08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1,14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0,94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перевыполнен в связи с успешной сдачей единого государственного экзамена (о</w:t>
            </w: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братный показатель в котором прослеживается положительная динамика).</w:t>
            </w: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По итогам государственного экзамена не получили аттестат о среднем общем образовании 2 человека при общей численности выпускников 175 человек</w:t>
            </w:r>
          </w:p>
        </w:tc>
      </w:tr>
      <w:tr w:rsidR="001E55CC" w:rsidRPr="001E55CC" w:rsidTr="001E55CC">
        <w:trPr>
          <w:gridAfter w:val="1"/>
          <w:wAfter w:w="56" w:type="dxa"/>
          <w:trHeight w:val="28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1.6.4.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бесплатным питанием, обучающихся льготных категорий в муниципальных общеобразовательных учреждениях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учреждениях, (ежегодным итогом)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тыс. руб.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149,70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196,25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31,09</w:t>
            </w:r>
          </w:p>
        </w:tc>
        <w:tc>
          <w:tcPr>
            <w:tcW w:w="29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Расходы бюджета муниципального образования на общее образование – 827961,231 тыс. руб. Среднегодовая численность обучающихся по отчетам о выполнении муниципальных заданий за 2025 год – 4219 человек. Увеличение расходов на одного обучающегося связано с увеличением объема субвенций, выделяемых на реализацию общеобразовательных программ, в связи с увеличением целевого показателя средней заработной платы педагогического работника, с увеличением субсидий на выполнение муниципального задания в связи с увеличением тарифов на коммунальные услуги и увеличением МРОТ</w:t>
            </w:r>
          </w:p>
        </w:tc>
      </w:tr>
      <w:tr w:rsidR="001E55CC" w:rsidRPr="001E55CC" w:rsidTr="001E55CC">
        <w:trPr>
          <w:gridAfter w:val="1"/>
          <w:wAfter w:w="56" w:type="dxa"/>
          <w:trHeight w:val="15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1.6.5.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горячим питанием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1E55CC" w:rsidRPr="001E55CC" w:rsidTr="001E55CC">
        <w:trPr>
          <w:gridAfter w:val="1"/>
          <w:wAfter w:w="56" w:type="dxa"/>
          <w:trHeight w:val="15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1.6.6.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Организация предоставления горячего питания в муниципальных общеобразовательных организациях</w:t>
            </w: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1E55CC" w:rsidRPr="001E55CC" w:rsidTr="001E55CC">
        <w:trPr>
          <w:gridAfter w:val="1"/>
          <w:wAfter w:w="56" w:type="dxa"/>
          <w:trHeight w:val="31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1.6.7.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Осуществление подвоза детей из отдаленных населенных пунктов, подвоз обучающихся на государственные экзамены, соревнования и прочие внешкольные мероприятия; содержание имущества, осуществляющего подвоз и не участвующего в образовательном процессе</w:t>
            </w: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1E55CC" w:rsidRPr="001E55CC" w:rsidTr="001E55CC">
        <w:trPr>
          <w:gridAfter w:val="1"/>
          <w:wAfter w:w="56" w:type="dxa"/>
          <w:trHeight w:val="1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1.6.8.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Организация и проведение единого выпускного для выпускников общеобразовательных учреждений Дальнегорского городского округа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Количество общеобразовательных учреждений Дальнегорского городского округа, принявших участие в общегородском мероприятии «Единый выпускной»,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-9,09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A020B8" w:rsidP="00A020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A020B8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>Показатель не выполнен</w:t>
            </w:r>
            <w:r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 xml:space="preserve">. </w:t>
            </w:r>
            <w:r w:rsidR="001E55CC"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 МОБУ СОШ № 16 нет выпускных классов.</w:t>
            </w:r>
          </w:p>
        </w:tc>
      </w:tr>
      <w:tr w:rsidR="001E55CC" w:rsidRPr="001E55CC" w:rsidTr="001E55CC">
        <w:trPr>
          <w:gridAfter w:val="1"/>
          <w:wAfter w:w="56" w:type="dxa"/>
          <w:trHeight w:val="18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1.6.9.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Единовременная денежная выплата (пособие) учащимся 11 классов  общеобразовательных учреждений Дальнегорского городского округа за особые успехи в учении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выпускников муниципальных общеобразовательных учреждений, получивших единовременную денежную выплату (пособие) учащимся 11 классов  общеобразовательных учреждений Дальнегорского городского округа за особые успехи в учении,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7,14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7,43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0,29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Показатель перевыполнен. </w:t>
            </w: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Из 175 выпускников общеобразовательных учреждений, 13 получили единовременную денежную выплату</w:t>
            </w:r>
          </w:p>
        </w:tc>
      </w:tr>
      <w:tr w:rsidR="001E55CC" w:rsidRPr="001E55CC" w:rsidTr="001E55CC">
        <w:trPr>
          <w:gridAfter w:val="1"/>
          <w:wAfter w:w="56" w:type="dxa"/>
          <w:trHeight w:val="7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1.6.10.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оздоровления и отдыха детей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обучающихся 7-15 лет, посетивших лагеря с дневным пребыванием детей на базе общеобразовательных учреждений в общей численности обучающихся 1-8 классов, (ежегодным итогом)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60,10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60,33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0,23</w:t>
            </w:r>
          </w:p>
        </w:tc>
        <w:tc>
          <w:tcPr>
            <w:tcW w:w="29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Показатель по мероприятию перевыполнен. Увеличилось количество обучающихся, которые изъявили желание посетить лагеря с дневным пребыванием.</w:t>
            </w: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Количество обучающихся возрастной категории от 7 до 15 лет, посетивших лагеря с дневным пребыванием – 2237 человек. Количество детей от 7 до 15 лет, обучающиеся в общеобразовательных учреждениях – 3708 человек. </w:t>
            </w:r>
          </w:p>
        </w:tc>
      </w:tr>
      <w:tr w:rsidR="001E55CC" w:rsidRPr="001E55CC" w:rsidTr="001E55CC">
        <w:trPr>
          <w:gridAfter w:val="1"/>
          <w:wAfter w:w="56" w:type="dxa"/>
          <w:trHeight w:val="9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1.6.11.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Компенсация части расходов на оплату стоимости путевки в летние оздоровительные лагеря</w:t>
            </w: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1E55CC" w:rsidRPr="001E55CC" w:rsidTr="001E55CC">
        <w:trPr>
          <w:gridAfter w:val="1"/>
          <w:wAfter w:w="56" w:type="dxa"/>
          <w:trHeight w:val="189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1.6.12.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Реализация дополнительных общеразвивающих программ, дополнительного образования  в муниципальных учреждениях дополнительного образования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обучающихся детей-инвалидов и обучающихся с ОВЗ, принимающих участие в мероприятиях муниципального, регионального, всероссийского уровня из числа детей-инвалидов и обучающихся с ОВЗ,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136,26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102,76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Показатель перевыполнен и превысил плановое значение в связи с активным участием обучающихся детей-инвалидов и обучающихся с ОВЗ в мероприятиях муниципального, регионального и всероссийского уровня</w:t>
            </w:r>
          </w:p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Количество обучающихся детей с ОВЗ, принявших участие в мероприятиях – 248 человек, общая численность детей с ОВЗ – 182 человека.</w:t>
            </w:r>
          </w:p>
        </w:tc>
      </w:tr>
      <w:tr w:rsidR="001E55CC" w:rsidRPr="001E55CC" w:rsidTr="001E55CC">
        <w:trPr>
          <w:gridAfter w:val="1"/>
          <w:wAfter w:w="56" w:type="dxa"/>
          <w:trHeight w:val="55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детей в возрасте 5-18 лет, охваченных услугами дополни</w:t>
            </w: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 xml:space="preserve">тельного образования, % (ежегодным итогом)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89,00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97,01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8,01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Показатель перевыполнен связи с активным</w:t>
            </w:r>
            <w:r w:rsidRPr="001E55CC">
              <w:rPr>
                <w:rFonts w:ascii="Times New Roman" w:eastAsia="Times New Roman" w:hAnsi="Times New Roman"/>
                <w:sz w:val="14"/>
                <w:szCs w:val="14"/>
              </w:rPr>
              <w:t xml:space="preserve"> зачислением детей по дополнительному образованию. </w:t>
            </w: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Количество детей в возрасте от 5 до 18 лет, обучающихся по дополнительным общеразвивающим программам – 4905 человек </w:t>
            </w: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lastRenderedPageBreak/>
              <w:t>(300 человек получают услуги в МБУ ДО «ДШИ», 4605 человек получают услуги дополнительного образования по данным сайта «25 ПФДО», з</w:t>
            </w:r>
            <w:r w:rsidRPr="001E55CC">
              <w:rPr>
                <w:rFonts w:ascii="Times New Roman" w:hAnsi="Times New Roman"/>
                <w:sz w:val="14"/>
                <w:szCs w:val="14"/>
              </w:rPr>
              <w:t xml:space="preserve">ачисление детей на образовательные программы осуществляется на платформе-навигаторе «25ПФДО», где размещаются все программы дополнительного образования, без </w:t>
            </w: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МБУ ДО «ДШИ»</w:t>
            </w:r>
            <w:r w:rsidRPr="001E55CC">
              <w:rPr>
                <w:rFonts w:ascii="Times New Roman" w:eastAsia="Times New Roman" w:hAnsi="Times New Roman"/>
                <w:sz w:val="14"/>
                <w:szCs w:val="14"/>
              </w:rPr>
              <w:t>),</w:t>
            </w: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общая численность детей в возрасте от 5 до 18 лет, проживающих в Дальнегорском муниципальном округе – 5056 человек.</w:t>
            </w:r>
          </w:p>
        </w:tc>
      </w:tr>
      <w:tr w:rsidR="001E55CC" w:rsidRPr="001E55CC" w:rsidTr="001E55CC">
        <w:trPr>
          <w:gridAfter w:val="1"/>
          <w:wAfter w:w="56" w:type="dxa"/>
          <w:trHeight w:val="189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10,34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0,34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line="240" w:lineRule="auto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Показатель перевыполнен. Данный показатель зависит от показателя «Доля детей в возрасте от 5 до 18 лет, охваченных услугами дополнительного образования». </w:t>
            </w:r>
            <w:r w:rsidRPr="001E55CC">
              <w:rPr>
                <w:rFonts w:ascii="Times New Roman" w:eastAsia="Times New Roman" w:hAnsi="Times New Roman"/>
                <w:sz w:val="14"/>
                <w:szCs w:val="14"/>
              </w:rPr>
              <w:t>476 детей использовали социальный сертификат на получение муниципальной услуги в социальной сфере</w:t>
            </w:r>
            <w:r w:rsidRPr="001E55CC">
              <w:rPr>
                <w:rFonts w:ascii="Times New Roman" w:hAnsi="Times New Roman"/>
                <w:sz w:val="14"/>
                <w:szCs w:val="14"/>
              </w:rPr>
              <w:t>. Из расчета численности детей 4605 человек (</w:t>
            </w: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получают услуги дополнительного образования по данным сайта «25 ПФДО»)</w:t>
            </w:r>
          </w:p>
        </w:tc>
      </w:tr>
      <w:tr w:rsidR="001E55CC" w:rsidRPr="001E55CC" w:rsidTr="001E55CC">
        <w:trPr>
          <w:gridAfter w:val="1"/>
          <w:wAfter w:w="56" w:type="dxa"/>
          <w:trHeight w:val="15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1.6.13.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Организация и проведение муниципальных  фестивалей образовательных инноваций, конкурсов профессионального мастерства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Количество проведенных муниципальных фестивалей образовательных инноваций, конкурсов профессионального мастерства,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4,00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-50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A020B8" w:rsidP="00A020B8">
            <w:pPr>
              <w:spacing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BD10A3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 xml:space="preserve">Показатель не </w:t>
            </w:r>
            <w:proofErr w:type="gramStart"/>
            <w:r w:rsidRPr="00BD10A3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>выполнен</w:t>
            </w:r>
            <w:r w:rsidRPr="00A020B8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.</w:t>
            </w:r>
            <w:r w:rsidR="001E55CC"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r w:rsidR="001E55CC"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Запланированные мероприятия не были проведены, в</w:t>
            </w:r>
            <w:r w:rsidR="001E55CC" w:rsidRPr="001E55CC">
              <w:rPr>
                <w:rFonts w:ascii="Times New Roman" w:eastAsia="Times New Roman" w:hAnsi="Times New Roman"/>
                <w:sz w:val="14"/>
                <w:szCs w:val="14"/>
              </w:rPr>
              <w:t xml:space="preserve"> виду того, что конкурс «Лучший по профессии» проводится 1 раз в 2 года в двух номинациях (воспитатель года, учитель года), в 2025 году конкурсы не проводились. </w:t>
            </w:r>
          </w:p>
        </w:tc>
      </w:tr>
      <w:tr w:rsidR="001E55CC" w:rsidRPr="001E55CC" w:rsidTr="001E55CC">
        <w:trPr>
          <w:gridAfter w:val="1"/>
          <w:wAfter w:w="56" w:type="dxa"/>
          <w:trHeight w:val="15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1.6.14.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Организация и направление обучающихся образовательных организаций для участия в мероприятиях региональных уровней и всероссийских олимпиадах в сфере дополнительного образования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Количество обучающихся образовательных организаций Дальнегорского городского округа, принявших участие в мероприятиях региональных и всероссийских уровней,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чел.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8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Направление 2 «Инфраструктура образовательных учреждений Дальнегорского городского округа»</w:t>
            </w:r>
          </w:p>
        </w:tc>
      </w:tr>
      <w:tr w:rsidR="001E55CC" w:rsidRPr="001E55CC" w:rsidTr="001E55CC">
        <w:trPr>
          <w:trHeight w:val="49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98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Комплекс процессных мероприятий "Модернизация и качественное улучшение условий, материально-технической базы образовательных учреждений Дальнегорского городского округа"</w:t>
            </w:r>
          </w:p>
        </w:tc>
      </w:tr>
      <w:tr w:rsidR="001E55CC" w:rsidRPr="001E55CC" w:rsidTr="001E55CC">
        <w:trPr>
          <w:gridAfter w:val="1"/>
          <w:wAfter w:w="56" w:type="dxa"/>
          <w:trHeight w:val="157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2.2.1.</w:t>
            </w:r>
          </w:p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необходимых условий для функционирования общеобразовательных учреждений Дальнегорского городского округа</w:t>
            </w:r>
          </w:p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(накопительным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95,17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98,86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3,69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A020B8" w:rsidP="00BD1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gramStart"/>
            <w:r w:rsidRPr="00BD10A3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Показатель  выполнен</w:t>
            </w:r>
            <w:proofErr w:type="gramEnd"/>
            <w:r w:rsidRPr="00BD10A3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.</w:t>
            </w:r>
            <w:r w:rsidR="00BD10A3" w:rsidRPr="00BD10A3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r w:rsidR="001E55CC" w:rsidRPr="00BD10A3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Данный </w:t>
            </w:r>
            <w:r w:rsidR="001E55CC"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показатель состоит из 16 показателей, 15 из них исполнены на 100 %, показатель «число учреждений, здания, которые требуют капитального ремонта» исполнен на – 81,82 % (МОБУ СОШ № 7, МОБУ СОШ № 25)</w:t>
            </w:r>
          </w:p>
        </w:tc>
      </w:tr>
      <w:tr w:rsidR="001E55CC" w:rsidRPr="001E55CC" w:rsidTr="001E55CC">
        <w:trPr>
          <w:gridAfter w:val="1"/>
          <w:wAfter w:w="56" w:type="dxa"/>
          <w:trHeight w:val="84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муниципальных общеобразовательных учреждений, принятых к новому учебному году подведомственных Управлению образования,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7B0AF2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81,82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6C0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BD10A3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>Показатель</w:t>
            </w:r>
            <w:r w:rsidR="007B0AF2" w:rsidRPr="00BD10A3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 xml:space="preserve"> не</w:t>
            </w:r>
            <w:r w:rsidRPr="00BD10A3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 xml:space="preserve"> выполнен</w:t>
            </w:r>
            <w:r w:rsidR="007B0AF2" w:rsidRPr="00BD10A3"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  <w:t xml:space="preserve">. </w:t>
            </w:r>
            <w:r w:rsidR="007B0AF2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 школы</w:t>
            </w:r>
            <w:r w:rsidR="006C0198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не приняты, так как находились н</w:t>
            </w:r>
            <w:r w:rsidR="007B0AF2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а ремонте.</w:t>
            </w:r>
          </w:p>
        </w:tc>
      </w:tr>
      <w:tr w:rsidR="001E55CC" w:rsidRPr="001E55CC" w:rsidTr="001E55CC">
        <w:trPr>
          <w:gridAfter w:val="1"/>
          <w:wAfter w:w="56" w:type="dxa"/>
          <w:trHeight w:val="1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2.2.2.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необходимых условий для функционирования дошкольных образовательных учреждений Дальнегорского городского округа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муниципальных дошкольных образовательных учреждений принятых к новому учебному году подведомственных Управлению образования,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gridAfter w:val="1"/>
          <w:wAfter w:w="56" w:type="dxa"/>
          <w:trHeight w:val="1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2.2.3.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Обеспечение необходимых условий для функционирования учреждений дополнительного образования Дальнегорского городского округа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Доля муниципальных учреждений дополнительного образования принятых к новому учебному году подведомственных Управлению образования, (ежегодным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</w:t>
            </w: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gridAfter w:val="1"/>
          <w:wAfter w:w="56" w:type="dxa"/>
          <w:trHeight w:val="9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2.2.4.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Количество реализованных проектов инициативного бюджетирования  «Твой проект», (накопительным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013C43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</w:t>
            </w:r>
            <w:r w:rsidR="001E55CC"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gridAfter w:val="1"/>
          <w:wAfter w:w="56" w:type="dxa"/>
          <w:trHeight w:val="1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2.2.5.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Реализация проектов инициативного бюджетирования по направлению "Молодежный бюджет"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Количество реализованных проектов инициативного бюджетирования  «Молодежный бюджет, (накопительным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5CC" w:rsidRPr="001E55CC" w:rsidRDefault="00013C43" w:rsidP="00D46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                 </w:t>
            </w:r>
            <w:r w:rsidR="001E55CC"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Показатель выполнен</w:t>
            </w:r>
          </w:p>
        </w:tc>
      </w:tr>
      <w:tr w:rsidR="001E55CC" w:rsidRPr="001E55CC" w:rsidTr="001E55CC">
        <w:trPr>
          <w:trHeight w:val="421"/>
        </w:trPr>
        <w:tc>
          <w:tcPr>
            <w:tcW w:w="1070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Направление 3 «Развитие инфраструктуры загородных лагерей»</w:t>
            </w:r>
          </w:p>
        </w:tc>
      </w:tr>
      <w:tr w:rsidR="001E55CC" w:rsidRPr="001E55CC" w:rsidTr="001E55CC">
        <w:trPr>
          <w:trHeight w:val="42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3.1</w:t>
            </w:r>
          </w:p>
        </w:tc>
        <w:tc>
          <w:tcPr>
            <w:tcW w:w="98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Муниципальный проект «Капитальный ремонт загородных оздоровительных лагерей»</w:t>
            </w:r>
          </w:p>
        </w:tc>
      </w:tr>
      <w:tr w:rsidR="001E55CC" w:rsidRPr="001E55CC" w:rsidTr="001E55CC">
        <w:trPr>
          <w:gridAfter w:val="1"/>
          <w:wAfter w:w="56" w:type="dxa"/>
          <w:trHeight w:val="5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3.1.1.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Капитальный ремонт оздоровительных лагерей, находящихся в собственности муниципальных образований Приморского края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Количество оздоровительных лагерей, в которых проведены ремонтные работы, (накопительным итогом)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ед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D46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5CC" w:rsidRPr="001E55CC" w:rsidRDefault="001E55CC" w:rsidP="008763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Реализация мероприятия планируется </w:t>
            </w:r>
            <w:r w:rsidR="0087631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</w:t>
            </w:r>
            <w:r w:rsidRPr="001E55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2026 год</w:t>
            </w:r>
          </w:p>
        </w:tc>
      </w:tr>
    </w:tbl>
    <w:p w:rsidR="00182089" w:rsidRPr="00182089" w:rsidRDefault="00182089" w:rsidP="00182089">
      <w:pPr>
        <w:spacing w:after="0"/>
        <w:ind w:firstLine="709"/>
        <w:contextualSpacing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18208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                    </w:t>
      </w:r>
    </w:p>
    <w:p w:rsidR="002B59CF" w:rsidRDefault="00394B73" w:rsidP="00394B73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Финансовое обеспечение муниципальной программы утверждено в размере 1 381 896,81 тыс. рублей, (в том числе </w:t>
      </w:r>
      <w:r w:rsidR="00BF73AA">
        <w:rPr>
          <w:rFonts w:ascii="Times New Roman" w:eastAsia="Times New Roman" w:hAnsi="Times New Roman"/>
          <w:sz w:val="26"/>
          <w:szCs w:val="26"/>
          <w:lang w:eastAsia="ru-RU"/>
        </w:rPr>
        <w:t>из средств</w:t>
      </w: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</w:t>
      </w:r>
      <w:r w:rsidR="00BF73AA">
        <w:rPr>
          <w:rFonts w:ascii="Times New Roman" w:eastAsia="Times New Roman" w:hAnsi="Times New Roman"/>
          <w:sz w:val="26"/>
          <w:szCs w:val="26"/>
          <w:lang w:eastAsia="ru-RU"/>
        </w:rPr>
        <w:t>ого бюджета</w:t>
      </w: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- 178 667,98 тыс. рублей, </w:t>
      </w:r>
      <w:r w:rsidR="00BF73AA">
        <w:rPr>
          <w:rFonts w:ascii="Times New Roman" w:eastAsia="Times New Roman" w:hAnsi="Times New Roman"/>
          <w:sz w:val="26"/>
          <w:szCs w:val="26"/>
          <w:lang w:eastAsia="ru-RU"/>
        </w:rPr>
        <w:t>из</w:t>
      </w: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средств краевого бюджета – 808 760,53 тыс. рублей, </w:t>
      </w:r>
      <w:r w:rsidR="00BF73AA">
        <w:rPr>
          <w:rFonts w:ascii="Times New Roman" w:eastAsia="Times New Roman" w:hAnsi="Times New Roman"/>
          <w:sz w:val="26"/>
          <w:szCs w:val="26"/>
          <w:lang w:eastAsia="ru-RU"/>
        </w:rPr>
        <w:t xml:space="preserve">из </w:t>
      </w: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средств местного </w:t>
      </w:r>
      <w:proofErr w:type="gramStart"/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>бюджета  –</w:t>
      </w:r>
      <w:proofErr w:type="gramEnd"/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356 152,90 тыс. рублей, </w:t>
      </w:r>
      <w:r w:rsidR="00BF73AA">
        <w:rPr>
          <w:rFonts w:ascii="Times New Roman" w:eastAsia="Times New Roman" w:hAnsi="Times New Roman"/>
          <w:sz w:val="26"/>
          <w:szCs w:val="26"/>
          <w:lang w:eastAsia="ru-RU"/>
        </w:rPr>
        <w:t>из</w:t>
      </w: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внебюджетных источников – 38 315,40</w:t>
      </w:r>
      <w:r w:rsidR="002B59CF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рублей).</w:t>
      </w:r>
    </w:p>
    <w:p w:rsidR="00394B73" w:rsidRPr="00394B73" w:rsidRDefault="002B59CF" w:rsidP="00394B73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ассовый расход составил – 1 364 740,89 тыс. </w:t>
      </w:r>
      <w:proofErr w:type="gramStart"/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рублей </w:t>
      </w:r>
      <w:r w:rsidR="006019B0">
        <w:rPr>
          <w:rFonts w:ascii="Times New Roman" w:eastAsia="Times New Roman" w:hAnsi="Times New Roman"/>
          <w:sz w:val="26"/>
          <w:szCs w:val="26"/>
          <w:lang w:eastAsia="ru-RU"/>
        </w:rPr>
        <w:t xml:space="preserve"> 98</w:t>
      </w:r>
      <w:proofErr w:type="gramEnd"/>
      <w:r w:rsidR="006019B0">
        <w:rPr>
          <w:rFonts w:ascii="Times New Roman" w:eastAsia="Times New Roman" w:hAnsi="Times New Roman"/>
          <w:sz w:val="26"/>
          <w:szCs w:val="26"/>
          <w:lang w:eastAsia="ru-RU"/>
        </w:rPr>
        <w:t xml:space="preserve">,76 %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(в том числе </w:t>
      </w:r>
      <w:r w:rsidR="00FE1D37">
        <w:rPr>
          <w:rFonts w:ascii="Times New Roman" w:eastAsia="Times New Roman" w:hAnsi="Times New Roman"/>
          <w:sz w:val="26"/>
          <w:szCs w:val="26"/>
          <w:lang w:eastAsia="ru-RU"/>
        </w:rPr>
        <w:t>из средств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 федеральн</w:t>
      </w:r>
      <w:r w:rsidR="00FE1D37">
        <w:rPr>
          <w:rFonts w:ascii="Times New Roman" w:eastAsia="Times New Roman" w:hAnsi="Times New Roman"/>
          <w:sz w:val="26"/>
          <w:szCs w:val="26"/>
          <w:lang w:eastAsia="ru-RU"/>
        </w:rPr>
        <w:t>ого бюджета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 – 176 208,19 тыс. рублей, </w:t>
      </w:r>
      <w:r w:rsidR="003E225B">
        <w:rPr>
          <w:rFonts w:ascii="Times New Roman" w:eastAsia="Times New Roman" w:hAnsi="Times New Roman"/>
          <w:sz w:val="26"/>
          <w:szCs w:val="26"/>
          <w:lang w:eastAsia="ru-RU"/>
        </w:rPr>
        <w:t xml:space="preserve">из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>средств краевого бюджета – 791 644,96</w:t>
      </w:r>
      <w:r w:rsidR="003E225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руб.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3E225B">
        <w:rPr>
          <w:rFonts w:ascii="Times New Roman" w:eastAsia="Times New Roman" w:hAnsi="Times New Roman"/>
          <w:sz w:val="26"/>
          <w:szCs w:val="26"/>
          <w:lang w:eastAsia="ru-RU"/>
        </w:rPr>
        <w:t xml:space="preserve">из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>средств местного бюджета – 362 642,14 тыс. рублей,</w:t>
      </w:r>
      <w:r w:rsidR="003E225B">
        <w:rPr>
          <w:rFonts w:ascii="Times New Roman" w:eastAsia="Times New Roman" w:hAnsi="Times New Roman"/>
          <w:sz w:val="26"/>
          <w:szCs w:val="26"/>
          <w:lang w:eastAsia="ru-RU"/>
        </w:rPr>
        <w:t xml:space="preserve"> из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внебюджетны</w:t>
      </w:r>
      <w:r w:rsidR="003E225B">
        <w:rPr>
          <w:rFonts w:ascii="Times New Roman" w:eastAsia="Times New Roman" w:hAnsi="Times New Roman"/>
          <w:sz w:val="26"/>
          <w:szCs w:val="26"/>
          <w:lang w:eastAsia="ru-RU"/>
        </w:rPr>
        <w:t>х источников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– 34 245,60 тыс. рублей). </w:t>
      </w:r>
    </w:p>
    <w:p w:rsidR="00394B73" w:rsidRPr="00394B73" w:rsidRDefault="002B59CF" w:rsidP="00394B73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Не</w:t>
      </w:r>
      <w:r w:rsidR="006019B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исполнение </w:t>
      </w:r>
      <w:r w:rsidR="006019B0">
        <w:rPr>
          <w:rFonts w:ascii="Times New Roman" w:eastAsia="Times New Roman" w:hAnsi="Times New Roman"/>
          <w:sz w:val="26"/>
          <w:szCs w:val="26"/>
          <w:lang w:eastAsia="ru-RU"/>
        </w:rPr>
        <w:t xml:space="preserve">от запланированных </w:t>
      </w:r>
      <w:r w:rsidR="00E00592">
        <w:rPr>
          <w:rFonts w:ascii="Times New Roman" w:eastAsia="Times New Roman" w:hAnsi="Times New Roman"/>
          <w:sz w:val="26"/>
          <w:szCs w:val="26"/>
          <w:lang w:eastAsia="ru-RU"/>
        </w:rPr>
        <w:t xml:space="preserve">ассигнований </w:t>
      </w:r>
      <w:r w:rsidR="003E225B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6019B0">
        <w:rPr>
          <w:rFonts w:ascii="Times New Roman" w:eastAsia="Times New Roman" w:hAnsi="Times New Roman"/>
          <w:sz w:val="26"/>
          <w:szCs w:val="26"/>
          <w:lang w:eastAsia="ru-RU"/>
        </w:rPr>
        <w:t xml:space="preserve">в паспорте </w:t>
      </w:r>
      <w:r w:rsidR="00E00592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муниципальной </w:t>
      </w:r>
      <w:r w:rsidR="006019B0">
        <w:rPr>
          <w:rFonts w:ascii="Times New Roman" w:eastAsia="Times New Roman" w:hAnsi="Times New Roman"/>
          <w:sz w:val="26"/>
          <w:szCs w:val="26"/>
          <w:lang w:eastAsia="ru-RU"/>
        </w:rPr>
        <w:t>программы</w:t>
      </w:r>
      <w:r w:rsidR="003E225B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="006019B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составило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17 155,92 тыс. рублей </w:t>
      </w:r>
      <w:r w:rsidR="00033BDE">
        <w:rPr>
          <w:rFonts w:ascii="Times New Roman" w:eastAsia="Times New Roman" w:hAnsi="Times New Roman"/>
          <w:sz w:val="26"/>
          <w:szCs w:val="26"/>
          <w:lang w:eastAsia="ru-RU"/>
        </w:rPr>
        <w:t xml:space="preserve">(в том числе внебюджетные источники </w:t>
      </w:r>
      <w:r w:rsidR="003E225B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033BDE">
        <w:rPr>
          <w:rFonts w:ascii="Times New Roman" w:eastAsia="Times New Roman" w:hAnsi="Times New Roman"/>
          <w:sz w:val="26"/>
          <w:szCs w:val="26"/>
          <w:lang w:eastAsia="ru-RU"/>
        </w:rPr>
        <w:t xml:space="preserve">4069,80 тыс. руб.)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>по следующим мероприятиям:</w:t>
      </w:r>
    </w:p>
    <w:p w:rsidR="00394B73" w:rsidRPr="00394B73" w:rsidRDefault="00394B73" w:rsidP="00394B73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муниципальный проект "Педагоги и наставники": </w:t>
      </w:r>
    </w:p>
    <w:p w:rsidR="00383372" w:rsidRDefault="00394B73" w:rsidP="00394B73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- по мероприятию </w:t>
      </w:r>
      <w:r w:rsidRPr="00394B73">
        <w:rPr>
          <w:rFonts w:ascii="Times New Roman" w:eastAsia="Times New Roman" w:hAnsi="Times New Roman"/>
          <w:i/>
          <w:sz w:val="26"/>
          <w:szCs w:val="26"/>
          <w:lang w:eastAsia="ru-RU"/>
        </w:rPr>
        <w:t>«е</w:t>
      </w:r>
      <w:r w:rsidRPr="00394B7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</w:r>
      <w:r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 утверждено программой 56 016,79 тыс. рублей,   сводной бюджетной роспис</w:t>
      </w:r>
      <w:r w:rsidR="006F0B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ью</w:t>
      </w:r>
      <w:r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54 046,79 тыс. рублей, кассовый расход составил 54 046,79 тыс. рублей, отклонения составляют 1 970,00 тыс. рублей. </w:t>
      </w:r>
    </w:p>
    <w:p w:rsidR="00394B73" w:rsidRPr="00394B73" w:rsidRDefault="00383372" w:rsidP="00394B73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>по мероприятию "</w:t>
      </w:r>
      <w:r w:rsidR="00394B73" w:rsidRPr="00394B73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меры социальной поддержки педагогических работников образовательных учреждений"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утверждено программой 9565,00 тыс. рублей, сводной бюджетной </w:t>
      </w:r>
      <w:proofErr w:type="gramStart"/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>роспис</w:t>
      </w:r>
      <w:r w:rsidR="006F0B2A">
        <w:rPr>
          <w:rFonts w:ascii="Times New Roman" w:eastAsia="Times New Roman" w:hAnsi="Times New Roman"/>
          <w:sz w:val="26"/>
          <w:szCs w:val="26"/>
          <w:lang w:eastAsia="ru-RU"/>
        </w:rPr>
        <w:t>ью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0D5E">
        <w:rPr>
          <w:rFonts w:ascii="Times New Roman" w:eastAsia="Times New Roman" w:hAnsi="Times New Roman"/>
          <w:sz w:val="26"/>
          <w:szCs w:val="26"/>
          <w:lang w:eastAsia="ru-RU"/>
        </w:rPr>
        <w:t xml:space="preserve"> 11005</w:t>
      </w:r>
      <w:proofErr w:type="gramEnd"/>
      <w:r w:rsidR="00580D5E">
        <w:rPr>
          <w:rFonts w:ascii="Times New Roman" w:eastAsia="Times New Roman" w:hAnsi="Times New Roman"/>
          <w:sz w:val="26"/>
          <w:szCs w:val="26"/>
          <w:lang w:eastAsia="ru-RU"/>
        </w:rPr>
        <w:t>,00 тыс. рублей.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0D5E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ассовый расход составил 10912,05 тыс. рублей, отклонения составляют 1347,05 тыс. рублей. Лимиты бюджетных обязательств и бюджетные ассигнования в сводной бюджетной росписи увеличены на сумму 1 440,00 тыс. рублей, 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 в решение Думы Дальнегорского городского округа от 25 декабря 2025 года № 458 «О внесении изменений в решение Думы Дальнегорского городского округа от 22 ноября 2024 года № 295 «О бюджете Дальнегорского городского округа на 2025 год и плановый период 2026 и 2027 годов» не </w:t>
      </w:r>
      <w:r w:rsidR="00580D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включены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80D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причине того, что 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19 декабря 2025 года Министерством образования Приморского края добавлены бюджетные ассигнования на 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сумму 1 440,00 тыс. рублей. О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статок денежных средств 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 xml:space="preserve">краевого бюджета составил </w:t>
      </w:r>
      <w:r w:rsidR="00394B73" w:rsidRPr="00394B73">
        <w:rPr>
          <w:rFonts w:ascii="Times New Roman CYR" w:eastAsia="Times New Roman" w:hAnsi="Times New Roman CYR" w:cs="Times New Roman CYR"/>
          <w:color w:val="FF0000"/>
          <w:sz w:val="26"/>
          <w:szCs w:val="26"/>
          <w:u w:val="single"/>
          <w:lang w:eastAsia="ru-RU"/>
        </w:rPr>
        <w:t xml:space="preserve">– 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92,95 тыс. рублей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. 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Все выплаты совершены по факту обращений с заявлениями;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</w:p>
    <w:p w:rsidR="00394B73" w:rsidRPr="00394B73" w:rsidRDefault="00394B73" w:rsidP="00394B73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</w:pPr>
      <w:r w:rsidRPr="00394B73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Комплекс процессных мероприятий «Организация и предоставление дошкольного, общего и дополнительного образования»:</w:t>
      </w:r>
    </w:p>
    <w:p w:rsidR="00394B73" w:rsidRPr="00394B73" w:rsidRDefault="00383372" w:rsidP="00394B73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-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по мероприятию </w:t>
      </w:r>
      <w:r w:rsidR="00394B73" w:rsidRPr="00394B73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«реализация основных общеобразовательных программ дошкольного образования, присмотр и уход за ребенком в муниципальных учреждениях дошкольного образования»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- остаток 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внебюджетных средств составил 3 621,97 тыс. рублей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. Оста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ток денежных средств образовался в связи с пересмотром (уменьшением) муниципального задания в дошкольных учреждениях МДОБУ № 1, МДОБУ № 22, МДОБУ № 33 после анализа предварительного отчета о выполнении муниципального задания; </w:t>
      </w:r>
    </w:p>
    <w:p w:rsidR="00394B73" w:rsidRPr="00394B73" w:rsidRDefault="00383372" w:rsidP="00394B73">
      <w:pPr>
        <w:spacing w:before="100" w:beforeAutospacing="1" w:after="100" w:afterAutospacing="1"/>
        <w:ind w:firstLine="851"/>
        <w:contextualSpacing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-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по мероприятию </w:t>
      </w:r>
      <w:r w:rsidR="00394B73" w:rsidRPr="00394B73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«компенсация родительской платы за присмотр и уход за ребёнком в муниципальных образовательных учреждениях, реализующих образовательную программу дошкольного образования»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, остаток средств 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краевого бюджета составил 98,97 тыс. рублей.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Выплаты компенсации произведены по факту оплаты родителями родительской платы за услугу по присмотру и уходу за детьми в дошкольных учреждениях;</w:t>
      </w:r>
    </w:p>
    <w:p w:rsidR="00394B73" w:rsidRPr="00394B73" w:rsidRDefault="00383372" w:rsidP="00394B73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по мероприятию </w:t>
      </w:r>
      <w:r w:rsidR="00394B73" w:rsidRPr="00394B73">
        <w:rPr>
          <w:rFonts w:ascii="Times New Roman" w:eastAsia="Times New Roman" w:hAnsi="Times New Roman"/>
          <w:i/>
          <w:sz w:val="26"/>
          <w:szCs w:val="26"/>
          <w:lang w:eastAsia="ru-RU"/>
        </w:rPr>
        <w:t>«реализация основных общеобразовательных программ начального общего образования, основного общего, среднего общего, образования по основным общеобразовательным программам в муниципальных общеобразовательных учреждениях</w:t>
      </w:r>
      <w:r w:rsidR="00394B73" w:rsidRPr="00394B7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»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утверждено программой 544 045,47 тыс. рублей, сводной бюджетной роспис</w:t>
      </w:r>
      <w:r w:rsidR="006F0B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ью</w:t>
      </w:r>
      <w:r w:rsidR="00E520A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532 358,91 тыс. рублей, кассовый расход составил 532 358,91 тыс. рублей, отклонени</w:t>
      </w:r>
      <w:r w:rsidR="006F0B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 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1 686,56 тыс. рублей. </w:t>
      </w:r>
    </w:p>
    <w:p w:rsidR="00394B73" w:rsidRPr="00394B73" w:rsidRDefault="00162B1F" w:rsidP="00394B73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-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по мероприятию </w:t>
      </w:r>
      <w:r w:rsidR="00394B73" w:rsidRPr="00394B73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«обеспечение горячим питанием обучающихся, получающих начальное общее образование в муниципальных общеобразовательных организациях»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- остаток средств 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федерального бюджета составил 489,79 тыс. рублей,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краевого бюджета составил 100,32 тыс. рублей.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Расходы произведены по факту посещения учащимися образовательных учреждений; </w:t>
      </w:r>
    </w:p>
    <w:p w:rsidR="00394B73" w:rsidRPr="00394B73" w:rsidRDefault="00162B1F" w:rsidP="00394B73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-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по мероприятию </w:t>
      </w:r>
      <w:r w:rsidR="00394B73" w:rsidRPr="00394B73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«организация предоставления горячего питания в муниципальных общеобразовательных учреждениях»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- остаток средств 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местного бюджета составил 34,45 тыс. рублей</w:t>
      </w:r>
      <w:r w:rsidR="00E520A1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.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Расходы произведены по факту посещения учащимися образовательных учреждений; </w:t>
      </w:r>
    </w:p>
    <w:p w:rsidR="00394B73" w:rsidRPr="00394B73" w:rsidRDefault="00162B1F" w:rsidP="00162B1F">
      <w:pPr>
        <w:spacing w:before="100" w:beforeAutospacing="1" w:after="100" w:afterAutospacing="1"/>
        <w:ind w:firstLine="85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-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по мероприятию </w:t>
      </w:r>
      <w:r w:rsidR="00394B73" w:rsidRPr="00394B73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«обеспечение оздоровления и отдыха детей»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- остаток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 xml:space="preserve"> внебюджетных средств составил 447,83</w:t>
      </w:r>
      <w:r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 xml:space="preserve"> тыс. рублей. О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>тклонение связано с меньшим количеством детей, посетивших лагеря с дневным пребыванием в летнюю оздоровительную кампанию, чем планировалось.</w:t>
      </w:r>
    </w:p>
    <w:p w:rsidR="00394B73" w:rsidRPr="00394B73" w:rsidRDefault="00162B1F" w:rsidP="00394B73">
      <w:pPr>
        <w:spacing w:before="100" w:beforeAutospacing="1" w:after="100" w:afterAutospacing="1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-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по мероприятию </w:t>
      </w:r>
      <w:r w:rsidR="00394B73" w:rsidRPr="00394B73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«компенсация части расходов на оплату стоимости путевки в летние оздоровительные лагеря»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- остаток средств 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краевого бюджета составил 26,77 тыс. рублей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.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Расходы произведены по факту обращения родителей за компенсацией путевок в оздоровительные и загородные лагеря. </w:t>
      </w:r>
    </w:p>
    <w:p w:rsidR="00394B73" w:rsidRPr="00394B73" w:rsidRDefault="00A4484C" w:rsidP="00A4484C">
      <w:pPr>
        <w:spacing w:before="100" w:beforeAutospacing="1" w:after="100" w:afterAutospacing="1"/>
        <w:ind w:firstLine="851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-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по мероприятию </w:t>
      </w:r>
      <w:r w:rsidR="00394B73" w:rsidRPr="00394B73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«осуществление мероприятий на обеспечение необходимых условий для функционирования общеобразовательных учреждений Дальнегорского городского округа»</w:t>
      </w:r>
      <w:r w:rsidR="00394B73" w:rsidRPr="00394B73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-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 остаток средств местного бюджета составил 26,31 тыс. рублей.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 xml:space="preserve">статок средств образовался в общеобразовательном учреждении МОБУ СОШ № 8 за счет экономии средств при заключении контракта для проведения строительного контроля работ 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(0,01 тыс. рублей), также в общеобразовательном учреждении МОБУ СОШ № 21 за счет экономии средств при заключении контракта для</w:t>
      </w:r>
      <w:r w:rsidR="00394B73" w:rsidRPr="00394B7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технологического присоединения к электросетям (26,30 тыс. рублей)</w:t>
      </w:r>
      <w:r w:rsidR="00394B73" w:rsidRPr="00394B7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4484C" w:rsidRDefault="00A4484C" w:rsidP="00394B73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B0192" w:rsidRDefault="00394B73" w:rsidP="002B019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4B73">
        <w:rPr>
          <w:rFonts w:ascii="Times New Roman" w:eastAsia="Times New Roman" w:hAnsi="Times New Roman"/>
          <w:sz w:val="26"/>
          <w:szCs w:val="26"/>
          <w:lang w:eastAsia="ru-RU"/>
        </w:rPr>
        <w:t>Изменения в муниципальную программу на 29 декабря 2025 года внесены в соответствии с «Порядком принятия решений о разработке муниципальных программ, их формирования и реализации» утвержденным постановлением администрации Дальнегорского городского округа от 10 февраля 2023 года № 134-па на основании решения Думы от 25 декабря 2025 года № 458 «О внесении изменений в решение Думы Дальнегорского городского округа от 22 ноября 2024 № 295 «О бюджете Дальнегорского городского округа на 2025 год и плановый период 2026 и 2027 годов».</w:t>
      </w:r>
    </w:p>
    <w:p w:rsidR="003851CE" w:rsidRPr="003851CE" w:rsidRDefault="003851CE" w:rsidP="002B019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3851CE">
        <w:rPr>
          <w:rFonts w:ascii="Times New Roman" w:eastAsia="Times New Roman" w:hAnsi="Times New Roman"/>
          <w:sz w:val="26"/>
          <w:szCs w:val="26"/>
        </w:rPr>
        <w:t xml:space="preserve"> Анализ измен</w:t>
      </w:r>
      <w:r>
        <w:rPr>
          <w:rFonts w:ascii="Times New Roman" w:eastAsia="Times New Roman" w:hAnsi="Times New Roman"/>
          <w:sz w:val="26"/>
          <w:szCs w:val="26"/>
        </w:rPr>
        <w:t>е</w:t>
      </w:r>
      <w:r w:rsidRPr="003851CE">
        <w:rPr>
          <w:rFonts w:ascii="Times New Roman" w:eastAsia="Times New Roman" w:hAnsi="Times New Roman"/>
          <w:sz w:val="26"/>
          <w:szCs w:val="26"/>
        </w:rPr>
        <w:t>н</w:t>
      </w:r>
      <w:r>
        <w:rPr>
          <w:rFonts w:ascii="Times New Roman" w:eastAsia="Times New Roman" w:hAnsi="Times New Roman"/>
          <w:sz w:val="26"/>
          <w:szCs w:val="26"/>
        </w:rPr>
        <w:t>и</w:t>
      </w:r>
      <w:r w:rsidRPr="003851CE">
        <w:rPr>
          <w:rFonts w:ascii="Times New Roman" w:eastAsia="Times New Roman" w:hAnsi="Times New Roman"/>
          <w:sz w:val="26"/>
          <w:szCs w:val="26"/>
        </w:rPr>
        <w:t>й ресурсного обеспечения муниципальной программы представлен в Приложен</w:t>
      </w:r>
      <w:r>
        <w:rPr>
          <w:rFonts w:ascii="Times New Roman" w:eastAsia="Times New Roman" w:hAnsi="Times New Roman"/>
          <w:sz w:val="26"/>
          <w:szCs w:val="26"/>
        </w:rPr>
        <w:t>ии</w:t>
      </w:r>
      <w:r w:rsidRPr="003851CE">
        <w:rPr>
          <w:rFonts w:ascii="Times New Roman" w:eastAsia="Times New Roman" w:hAnsi="Times New Roman"/>
          <w:sz w:val="26"/>
          <w:szCs w:val="26"/>
        </w:rPr>
        <w:t xml:space="preserve"> №1 (без внебюджетных источников).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7916AC" w:rsidRDefault="0047232A" w:rsidP="006A5CAC">
      <w:pPr>
        <w:ind w:firstLine="709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сведениям ответственного исполнителя, н</w:t>
      </w:r>
      <w:r w:rsidR="00523C3E" w:rsidRPr="00D16CD6">
        <w:rPr>
          <w:rFonts w:ascii="Times New Roman" w:hAnsi="Times New Roman"/>
          <w:sz w:val="26"/>
          <w:szCs w:val="26"/>
        </w:rPr>
        <w:t>а реализацию муниципальной программы в течении 2025</w:t>
      </w:r>
      <w:r>
        <w:rPr>
          <w:rFonts w:ascii="Times New Roman" w:hAnsi="Times New Roman"/>
          <w:sz w:val="26"/>
          <w:szCs w:val="26"/>
        </w:rPr>
        <w:t xml:space="preserve"> года повлияло проведение капитального ремонта в </w:t>
      </w:r>
      <w:r w:rsidRPr="0047232A">
        <w:rPr>
          <w:rFonts w:ascii="Times New Roman" w:hAnsi="Times New Roman"/>
          <w:sz w:val="26"/>
          <w:szCs w:val="26"/>
        </w:rPr>
        <w:t>МОБУ СОШ № 8</w:t>
      </w:r>
      <w:r>
        <w:rPr>
          <w:rFonts w:ascii="Times New Roman" w:hAnsi="Times New Roman"/>
          <w:sz w:val="26"/>
          <w:szCs w:val="26"/>
        </w:rPr>
        <w:t xml:space="preserve">, что </w:t>
      </w:r>
      <w:r w:rsidR="00E520A1">
        <w:rPr>
          <w:rFonts w:ascii="Times New Roman" w:hAnsi="Times New Roman"/>
          <w:sz w:val="26"/>
          <w:szCs w:val="26"/>
        </w:rPr>
        <w:t>сказалось</w:t>
      </w:r>
      <w:r>
        <w:rPr>
          <w:rFonts w:ascii="Times New Roman" w:hAnsi="Times New Roman"/>
          <w:sz w:val="26"/>
          <w:szCs w:val="26"/>
        </w:rPr>
        <w:t xml:space="preserve"> на увеличени</w:t>
      </w:r>
      <w:r w:rsidR="00E520A1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количества обучающихся во вторую смену на 300 человек, </w:t>
      </w:r>
      <w:r w:rsidR="00E520A1">
        <w:rPr>
          <w:rFonts w:ascii="Times New Roman" w:hAnsi="Times New Roman"/>
          <w:sz w:val="26"/>
          <w:szCs w:val="26"/>
        </w:rPr>
        <w:t xml:space="preserve">и как </w:t>
      </w:r>
      <w:proofErr w:type="gramStart"/>
      <w:r w:rsidR="00E520A1">
        <w:rPr>
          <w:rFonts w:ascii="Times New Roman" w:hAnsi="Times New Roman"/>
          <w:sz w:val="26"/>
          <w:szCs w:val="26"/>
        </w:rPr>
        <w:t xml:space="preserve">следствие, </w:t>
      </w:r>
      <w:r w:rsidR="00EB304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невыполнение</w:t>
      </w:r>
      <w:proofErr w:type="gramEnd"/>
      <w:r w:rsidR="006A5CAC">
        <w:rPr>
          <w:rFonts w:ascii="Times New Roman" w:hAnsi="Times New Roman"/>
          <w:sz w:val="26"/>
          <w:szCs w:val="26"/>
        </w:rPr>
        <w:t xml:space="preserve"> некоторых</w:t>
      </w:r>
      <w:r>
        <w:rPr>
          <w:rFonts w:ascii="Times New Roman" w:hAnsi="Times New Roman"/>
          <w:sz w:val="26"/>
          <w:szCs w:val="26"/>
        </w:rPr>
        <w:t xml:space="preserve"> показателей. </w:t>
      </w:r>
      <w:r w:rsidR="00C24CBC" w:rsidRPr="00C24CBC">
        <w:rPr>
          <w:sz w:val="26"/>
          <w:szCs w:val="26"/>
        </w:rPr>
        <w:t xml:space="preserve"> </w:t>
      </w: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6529A4" w:rsidRDefault="00AC5340" w:rsidP="006529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20132D">
        <w:rPr>
          <w:color w:val="000000"/>
          <w:sz w:val="26"/>
          <w:szCs w:val="26"/>
        </w:rPr>
        <w:t>Развитие образования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6529A4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</w:t>
      </w:r>
      <w:r w:rsidR="006529A4">
        <w:rPr>
          <w:sz w:val="26"/>
          <w:szCs w:val="26"/>
        </w:rPr>
        <w:t xml:space="preserve">, </w:t>
      </w:r>
      <w:r w:rsidR="006529A4" w:rsidRPr="00C24CBC">
        <w:rPr>
          <w:sz w:val="26"/>
          <w:szCs w:val="26"/>
        </w:rPr>
        <w:t>что совокупность факторов положительно повлияла на реал</w:t>
      </w:r>
      <w:r w:rsidR="006529A4">
        <w:rPr>
          <w:sz w:val="26"/>
          <w:szCs w:val="26"/>
        </w:rPr>
        <w:t>изацию муниципальной программы и</w:t>
      </w:r>
      <w:r w:rsidR="006529A4" w:rsidRPr="00C24CBC">
        <w:rPr>
          <w:sz w:val="26"/>
          <w:szCs w:val="26"/>
        </w:rPr>
        <w:t xml:space="preserve"> в итоге привела к эффективной реализации мероприятий, что в свою очередь, </w:t>
      </w:r>
      <w:r w:rsidR="002B0192">
        <w:rPr>
          <w:sz w:val="26"/>
          <w:szCs w:val="26"/>
        </w:rPr>
        <w:t xml:space="preserve">в целом </w:t>
      </w:r>
      <w:r w:rsidR="006529A4" w:rsidRPr="00C24CBC">
        <w:rPr>
          <w:sz w:val="26"/>
          <w:szCs w:val="26"/>
        </w:rPr>
        <w:t>привело к эффективному выполнению муниципальной программы.</w:t>
      </w:r>
      <w:r w:rsidR="00FE1D37">
        <w:rPr>
          <w:sz w:val="26"/>
          <w:szCs w:val="26"/>
        </w:rPr>
        <w:t xml:space="preserve"> </w:t>
      </w:r>
      <w:r w:rsidR="002B0192">
        <w:rPr>
          <w:sz w:val="26"/>
          <w:szCs w:val="26"/>
        </w:rPr>
        <w:t>Большая часть показателей выполнена или перевыполнена.</w:t>
      </w:r>
    </w:p>
    <w:p w:rsidR="00FE1D37" w:rsidRPr="00FE1D37" w:rsidRDefault="00FE1D37" w:rsidP="00FE1D37">
      <w:pPr>
        <w:pStyle w:val="13"/>
        <w:suppressAutoHyphens/>
        <w:ind w:firstLine="709"/>
        <w:rPr>
          <w:sz w:val="26"/>
          <w:szCs w:val="26"/>
        </w:rPr>
      </w:pPr>
      <w:r>
        <w:rPr>
          <w:sz w:val="26"/>
          <w:szCs w:val="26"/>
        </w:rPr>
        <w:t>Кассовое исполнение муниципальной программы составило</w:t>
      </w:r>
      <w:r w:rsidR="00D46CCE">
        <w:rPr>
          <w:sz w:val="26"/>
          <w:szCs w:val="26"/>
        </w:rPr>
        <w:t xml:space="preserve"> </w:t>
      </w:r>
      <w:r w:rsidRPr="00FE1D37">
        <w:rPr>
          <w:sz w:val="26"/>
          <w:szCs w:val="26"/>
        </w:rPr>
        <w:t xml:space="preserve">1 364 740,89 тыс. </w:t>
      </w:r>
      <w:proofErr w:type="gramStart"/>
      <w:r w:rsidRPr="00FE1D37">
        <w:rPr>
          <w:sz w:val="26"/>
          <w:szCs w:val="26"/>
        </w:rPr>
        <w:t xml:space="preserve">рублей  </w:t>
      </w:r>
      <w:r>
        <w:rPr>
          <w:sz w:val="26"/>
          <w:szCs w:val="26"/>
        </w:rPr>
        <w:t>или</w:t>
      </w:r>
      <w:proofErr w:type="gramEnd"/>
      <w:r>
        <w:rPr>
          <w:sz w:val="26"/>
          <w:szCs w:val="26"/>
        </w:rPr>
        <w:t xml:space="preserve"> </w:t>
      </w:r>
      <w:r w:rsidRPr="00FE1D37">
        <w:rPr>
          <w:sz w:val="26"/>
          <w:szCs w:val="26"/>
        </w:rPr>
        <w:t xml:space="preserve">98,76 % </w:t>
      </w:r>
      <w:r>
        <w:rPr>
          <w:sz w:val="26"/>
          <w:szCs w:val="26"/>
        </w:rPr>
        <w:t xml:space="preserve"> от запланированных в паспорте муниципальной программы</w:t>
      </w:r>
      <w:r w:rsidR="00D46CC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FE1D37">
        <w:rPr>
          <w:sz w:val="26"/>
          <w:szCs w:val="26"/>
        </w:rPr>
        <w:t>Не исполнение составило 17 155,92 тыс. рублей (в том числе внебюджетн</w:t>
      </w:r>
      <w:r w:rsidR="00181E25">
        <w:rPr>
          <w:sz w:val="26"/>
          <w:szCs w:val="26"/>
        </w:rPr>
        <w:t>ые источники 4069,80 тыс. руб.).</w:t>
      </w:r>
    </w:p>
    <w:p w:rsidR="006529A4" w:rsidRPr="00C24CBC" w:rsidRDefault="006529A4" w:rsidP="006529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проведения экспертно-аналитического мероприятия Контрольно-счетная палата устанавливала</w:t>
      </w:r>
      <w:r w:rsidR="002B0192">
        <w:rPr>
          <w:sz w:val="26"/>
          <w:szCs w:val="26"/>
        </w:rPr>
        <w:t xml:space="preserve"> ошибки в расчетах </w:t>
      </w:r>
      <w:proofErr w:type="gramStart"/>
      <w:r w:rsidR="002B0192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несоответствия</w:t>
      </w:r>
      <w:proofErr w:type="gramEnd"/>
      <w:r>
        <w:rPr>
          <w:sz w:val="26"/>
          <w:szCs w:val="26"/>
        </w:rPr>
        <w:t>, которые ответственный исполнитель исправ</w:t>
      </w:r>
      <w:r w:rsidR="002B0192">
        <w:rPr>
          <w:sz w:val="26"/>
          <w:szCs w:val="26"/>
        </w:rPr>
        <w:t>ил</w:t>
      </w:r>
      <w:r>
        <w:rPr>
          <w:sz w:val="26"/>
          <w:szCs w:val="26"/>
        </w:rPr>
        <w:t xml:space="preserve"> до завершения </w:t>
      </w:r>
      <w:r w:rsidR="00181E25">
        <w:rPr>
          <w:sz w:val="26"/>
          <w:szCs w:val="26"/>
        </w:rPr>
        <w:t xml:space="preserve">настоящей </w:t>
      </w:r>
      <w:r>
        <w:rPr>
          <w:sz w:val="26"/>
          <w:szCs w:val="26"/>
        </w:rPr>
        <w:t>проверки.</w:t>
      </w:r>
      <w:r w:rsidR="00FE1D37">
        <w:rPr>
          <w:sz w:val="26"/>
          <w:szCs w:val="26"/>
        </w:rPr>
        <w:t xml:space="preserve"> Дополнительным</w:t>
      </w:r>
      <w:r w:rsidR="00181E25">
        <w:rPr>
          <w:sz w:val="26"/>
          <w:szCs w:val="26"/>
        </w:rPr>
        <w:t xml:space="preserve"> письмом </w:t>
      </w:r>
      <w:r w:rsidR="00F661E1">
        <w:rPr>
          <w:sz w:val="26"/>
          <w:szCs w:val="26"/>
        </w:rPr>
        <w:t>в</w:t>
      </w:r>
      <w:r w:rsidR="00181E25">
        <w:rPr>
          <w:sz w:val="26"/>
          <w:szCs w:val="26"/>
        </w:rPr>
        <w:t xml:space="preserve"> адрес Контрольно-счетной палаты направлен измененный отчет</w:t>
      </w:r>
      <w:r w:rsidR="002B0192">
        <w:rPr>
          <w:sz w:val="26"/>
          <w:szCs w:val="26"/>
        </w:rPr>
        <w:t xml:space="preserve"> (</w:t>
      </w:r>
      <w:proofErr w:type="spellStart"/>
      <w:r w:rsidR="002B0192">
        <w:rPr>
          <w:sz w:val="26"/>
          <w:szCs w:val="26"/>
        </w:rPr>
        <w:t>исх</w:t>
      </w:r>
      <w:proofErr w:type="spellEnd"/>
      <w:r w:rsidR="002B0192">
        <w:rPr>
          <w:sz w:val="26"/>
          <w:szCs w:val="26"/>
        </w:rPr>
        <w:t xml:space="preserve"> от 1</w:t>
      </w:r>
      <w:r w:rsidR="00BB2C24">
        <w:rPr>
          <w:sz w:val="26"/>
          <w:szCs w:val="26"/>
        </w:rPr>
        <w:t>6</w:t>
      </w:r>
      <w:r w:rsidR="002B0192">
        <w:rPr>
          <w:sz w:val="26"/>
          <w:szCs w:val="26"/>
        </w:rPr>
        <w:t>.04.2025 №</w:t>
      </w:r>
      <w:r w:rsidR="00BB2C24">
        <w:rPr>
          <w:sz w:val="26"/>
          <w:szCs w:val="26"/>
        </w:rPr>
        <w:t>708</w:t>
      </w:r>
      <w:r w:rsidR="002B0192">
        <w:rPr>
          <w:sz w:val="26"/>
          <w:szCs w:val="26"/>
        </w:rPr>
        <w:t xml:space="preserve">, </w:t>
      </w:r>
      <w:proofErr w:type="spellStart"/>
      <w:r w:rsidR="002B0192">
        <w:rPr>
          <w:sz w:val="26"/>
          <w:szCs w:val="26"/>
        </w:rPr>
        <w:t>вх</w:t>
      </w:r>
      <w:proofErr w:type="spellEnd"/>
      <w:r w:rsidR="00BB2C24">
        <w:rPr>
          <w:sz w:val="26"/>
          <w:szCs w:val="26"/>
        </w:rPr>
        <w:t xml:space="preserve"> </w:t>
      </w:r>
      <w:r w:rsidR="002B0192">
        <w:rPr>
          <w:sz w:val="26"/>
          <w:szCs w:val="26"/>
        </w:rPr>
        <w:t>№19</w:t>
      </w:r>
      <w:r w:rsidR="00BB2C24">
        <w:rPr>
          <w:sz w:val="26"/>
          <w:szCs w:val="26"/>
        </w:rPr>
        <w:t>7</w:t>
      </w:r>
      <w:r w:rsidR="002B0192">
        <w:rPr>
          <w:sz w:val="26"/>
          <w:szCs w:val="26"/>
        </w:rPr>
        <w:t xml:space="preserve"> от 1</w:t>
      </w:r>
      <w:r w:rsidR="00BB2C24">
        <w:rPr>
          <w:sz w:val="26"/>
          <w:szCs w:val="26"/>
        </w:rPr>
        <w:t>6</w:t>
      </w:r>
      <w:r w:rsidR="002B0192">
        <w:rPr>
          <w:sz w:val="26"/>
          <w:szCs w:val="26"/>
        </w:rPr>
        <w:t>.04.2026г)</w:t>
      </w:r>
      <w:r w:rsidR="00181E25">
        <w:rPr>
          <w:sz w:val="26"/>
          <w:szCs w:val="26"/>
        </w:rPr>
        <w:t>.</w:t>
      </w: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AC5340" w:rsidRPr="008A0D63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lastRenderedPageBreak/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20132D">
        <w:rPr>
          <w:color w:val="000000"/>
          <w:sz w:val="26"/>
          <w:szCs w:val="26"/>
        </w:rPr>
        <w:t>Развитие образования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181E25">
        <w:rPr>
          <w:sz w:val="26"/>
          <w:szCs w:val="26"/>
        </w:rPr>
        <w:t>5 год и учетом внесенных поправок.</w:t>
      </w: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А.Ю.</w:t>
      </w:r>
      <w:r w:rsidR="00055F4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074BD9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13" w:type="dxa"/>
        <w:tblLook w:val="04A0" w:firstRow="1" w:lastRow="0" w:firstColumn="1" w:lastColumn="0" w:noHBand="0" w:noVBand="1"/>
      </w:tblPr>
      <w:tblGrid>
        <w:gridCol w:w="405"/>
        <w:gridCol w:w="1080"/>
        <w:gridCol w:w="668"/>
        <w:gridCol w:w="1237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074BD9" w:rsidRPr="00074BD9" w:rsidTr="00A020B8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074BD9" w:rsidRPr="00074BD9" w:rsidTr="00A020B8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074BD9" w:rsidRPr="00074BD9" w:rsidTr="00A020B8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                               4,00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074BD9" w:rsidRPr="00074BD9" w:rsidTr="00A020B8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074BD9" w:rsidRPr="00074BD9" w:rsidTr="00074BD9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A020B8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074BD9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074BD9" w:rsidRPr="00074BD9" w:rsidTr="00A020B8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06 0 00 00000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A020B8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A020B8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074BD9" w:rsidRPr="00074BD9" w:rsidTr="00A020B8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074BD9" w:rsidRPr="00074BD9" w:rsidTr="00A020B8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A020B8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074BD9" w:rsidRPr="00074BD9" w:rsidTr="00A020B8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074BD9" w:rsidRPr="00074BD9" w:rsidTr="00A020B8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074BD9" w:rsidRPr="00074BD9" w:rsidTr="00A020B8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A020B8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A020B8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A020B8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074BD9" w:rsidRPr="00074BD9" w:rsidTr="00A020B8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BD9" w:rsidRPr="00074BD9" w:rsidRDefault="00074BD9" w:rsidP="00074BD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0B8" w:rsidRDefault="00A020B8">
      <w:pPr>
        <w:spacing w:after="0" w:line="240" w:lineRule="auto"/>
      </w:pPr>
      <w:r>
        <w:separator/>
      </w:r>
    </w:p>
  </w:endnote>
  <w:endnote w:type="continuationSeparator" w:id="0">
    <w:p w:rsidR="00A020B8" w:rsidRDefault="00A0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0B8" w:rsidRDefault="00A020B8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4F486E">
      <w:rPr>
        <w:rFonts w:ascii="Times New Roman" w:hAnsi="Times New Roman"/>
        <w:noProof/>
      </w:rPr>
      <w:t>22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0B8" w:rsidRDefault="00A020B8">
      <w:pPr>
        <w:spacing w:after="0" w:line="240" w:lineRule="auto"/>
      </w:pPr>
      <w:r>
        <w:separator/>
      </w:r>
    </w:p>
  </w:footnote>
  <w:footnote w:type="continuationSeparator" w:id="0">
    <w:p w:rsidR="00A020B8" w:rsidRDefault="00A020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1422"/>
    <w:multiLevelType w:val="multilevel"/>
    <w:tmpl w:val="20CC9F1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1800"/>
      </w:pPr>
      <w:rPr>
        <w:rFonts w:hint="default"/>
      </w:rPr>
    </w:lvl>
  </w:abstractNum>
  <w:abstractNum w:abstractNumId="1" w15:restartNumberingAfterBreak="0">
    <w:nsid w:val="060F20F5"/>
    <w:multiLevelType w:val="hybridMultilevel"/>
    <w:tmpl w:val="36D62878"/>
    <w:lvl w:ilvl="0" w:tplc="A90A56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664596"/>
    <w:multiLevelType w:val="multilevel"/>
    <w:tmpl w:val="A88EEB3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C9012FD"/>
    <w:multiLevelType w:val="multilevel"/>
    <w:tmpl w:val="420C1B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E6E41EC"/>
    <w:multiLevelType w:val="multilevel"/>
    <w:tmpl w:val="5AA8528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23F28C3"/>
    <w:multiLevelType w:val="hybridMultilevel"/>
    <w:tmpl w:val="4EB4CAD0"/>
    <w:lvl w:ilvl="0" w:tplc="74AED5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B45FBF"/>
    <w:multiLevelType w:val="multilevel"/>
    <w:tmpl w:val="FE2691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15592260"/>
    <w:multiLevelType w:val="hybridMultilevel"/>
    <w:tmpl w:val="1CFE8AB6"/>
    <w:lvl w:ilvl="0" w:tplc="DED2D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EF24AC"/>
    <w:multiLevelType w:val="multilevel"/>
    <w:tmpl w:val="05EA65B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83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165B4D55"/>
    <w:multiLevelType w:val="multilevel"/>
    <w:tmpl w:val="11BA8A3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18BF7A07"/>
    <w:multiLevelType w:val="multilevel"/>
    <w:tmpl w:val="DE22743E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2" w15:restartNumberingAfterBreak="0">
    <w:nsid w:val="1C2E5554"/>
    <w:multiLevelType w:val="hybridMultilevel"/>
    <w:tmpl w:val="4D0E95D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4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5" w15:restartNumberingAfterBreak="0">
    <w:nsid w:val="24B43C65"/>
    <w:multiLevelType w:val="hybridMultilevel"/>
    <w:tmpl w:val="FD1815E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280B649B"/>
    <w:multiLevelType w:val="hybridMultilevel"/>
    <w:tmpl w:val="2198392C"/>
    <w:lvl w:ilvl="0" w:tplc="F976D53E">
      <w:start w:val="1"/>
      <w:numFmt w:val="decimal"/>
      <w:lvlText w:val="%1."/>
      <w:lvlJc w:val="left"/>
      <w:pPr>
        <w:ind w:left="175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8E76147"/>
    <w:multiLevelType w:val="multilevel"/>
    <w:tmpl w:val="5C628C6A"/>
    <w:lvl w:ilvl="0">
      <w:start w:val="1"/>
      <w:numFmt w:val="decimal"/>
      <w:lvlText w:val="%1."/>
      <w:lvlJc w:val="left"/>
      <w:pPr>
        <w:ind w:left="727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8" w15:restartNumberingAfterBreak="0">
    <w:nsid w:val="34887657"/>
    <w:multiLevelType w:val="hybridMultilevel"/>
    <w:tmpl w:val="8D78DF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7569BF"/>
    <w:multiLevelType w:val="hybridMultilevel"/>
    <w:tmpl w:val="7F183D32"/>
    <w:lvl w:ilvl="0" w:tplc="1B74B5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A2B392F"/>
    <w:multiLevelType w:val="hybridMultilevel"/>
    <w:tmpl w:val="94E213A2"/>
    <w:lvl w:ilvl="0" w:tplc="3912E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448FA"/>
    <w:multiLevelType w:val="hybridMultilevel"/>
    <w:tmpl w:val="1E3C3032"/>
    <w:lvl w:ilvl="0" w:tplc="4C942390">
      <w:start w:val="3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2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D554F"/>
    <w:multiLevelType w:val="hybridMultilevel"/>
    <w:tmpl w:val="AF028702"/>
    <w:lvl w:ilvl="0" w:tplc="B0460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65D0FC6"/>
    <w:multiLevelType w:val="hybridMultilevel"/>
    <w:tmpl w:val="4A180050"/>
    <w:lvl w:ilvl="0" w:tplc="CA18750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86E66BE"/>
    <w:multiLevelType w:val="multilevel"/>
    <w:tmpl w:val="C0FE462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A79512E"/>
    <w:multiLevelType w:val="multilevel"/>
    <w:tmpl w:val="696E36AE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4E456AD6"/>
    <w:multiLevelType w:val="multilevel"/>
    <w:tmpl w:val="B818148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6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508C5802"/>
    <w:multiLevelType w:val="multilevel"/>
    <w:tmpl w:val="21448C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51700AFE"/>
    <w:multiLevelType w:val="hybridMultilevel"/>
    <w:tmpl w:val="6AC0CAC2"/>
    <w:lvl w:ilvl="0" w:tplc="603EB048">
      <w:start w:val="3"/>
      <w:numFmt w:val="decimal"/>
      <w:lvlText w:val="%1."/>
      <w:lvlJc w:val="left"/>
      <w:pPr>
        <w:ind w:left="277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34B2782"/>
    <w:multiLevelType w:val="hybridMultilevel"/>
    <w:tmpl w:val="E026980A"/>
    <w:lvl w:ilvl="0" w:tplc="AE28AF54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5FA303E"/>
    <w:multiLevelType w:val="hybridMultilevel"/>
    <w:tmpl w:val="45821344"/>
    <w:lvl w:ilvl="0" w:tplc="F9E45F30">
      <w:start w:val="1"/>
      <w:numFmt w:val="decimal"/>
      <w:lvlText w:val="%1)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6E55046"/>
    <w:multiLevelType w:val="hybridMultilevel"/>
    <w:tmpl w:val="1824905E"/>
    <w:lvl w:ilvl="0" w:tplc="A120E364">
      <w:start w:val="1"/>
      <w:numFmt w:val="decimal"/>
      <w:lvlText w:val="%1)"/>
      <w:lvlJc w:val="left"/>
      <w:pPr>
        <w:ind w:left="1429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93E772A"/>
    <w:multiLevelType w:val="hybridMultilevel"/>
    <w:tmpl w:val="D5665E8C"/>
    <w:lvl w:ilvl="0" w:tplc="0419000F">
      <w:start w:val="1"/>
      <w:numFmt w:val="decimal"/>
      <w:lvlText w:val="%1."/>
      <w:lvlJc w:val="left"/>
      <w:pPr>
        <w:ind w:left="454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34" w15:restartNumberingAfterBreak="0">
    <w:nsid w:val="5A4543DA"/>
    <w:multiLevelType w:val="hybridMultilevel"/>
    <w:tmpl w:val="71683954"/>
    <w:lvl w:ilvl="0" w:tplc="93768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B3E2E3A"/>
    <w:multiLevelType w:val="multilevel"/>
    <w:tmpl w:val="4726F7C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6" w15:restartNumberingAfterBreak="0">
    <w:nsid w:val="5D3F136E"/>
    <w:multiLevelType w:val="hybridMultilevel"/>
    <w:tmpl w:val="7F14A568"/>
    <w:lvl w:ilvl="0" w:tplc="C008859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5D9C6B74"/>
    <w:multiLevelType w:val="hybridMultilevel"/>
    <w:tmpl w:val="8AD8289A"/>
    <w:lvl w:ilvl="0" w:tplc="669034BC">
      <w:start w:val="1"/>
      <w:numFmt w:val="decimal"/>
      <w:lvlText w:val="%1)"/>
      <w:lvlJc w:val="left"/>
      <w:pPr>
        <w:ind w:left="1021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1A00F37"/>
    <w:multiLevelType w:val="multilevel"/>
    <w:tmpl w:val="B4689E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39" w15:restartNumberingAfterBreak="0">
    <w:nsid w:val="62C0342C"/>
    <w:multiLevelType w:val="hybridMultilevel"/>
    <w:tmpl w:val="1FCAD244"/>
    <w:lvl w:ilvl="0" w:tplc="4E4E96B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38C33AD"/>
    <w:multiLevelType w:val="hybridMultilevel"/>
    <w:tmpl w:val="1E3C3032"/>
    <w:lvl w:ilvl="0" w:tplc="4C942390">
      <w:start w:val="3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1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42" w15:restartNumberingAfterBreak="0">
    <w:nsid w:val="6A811BFC"/>
    <w:multiLevelType w:val="hybridMultilevel"/>
    <w:tmpl w:val="1E3C3032"/>
    <w:lvl w:ilvl="0" w:tplc="4C942390">
      <w:start w:val="3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3" w15:restartNumberingAfterBreak="0">
    <w:nsid w:val="6FAB3670"/>
    <w:multiLevelType w:val="hybridMultilevel"/>
    <w:tmpl w:val="1E3C3032"/>
    <w:lvl w:ilvl="0" w:tplc="4C942390">
      <w:start w:val="3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4" w15:restartNumberingAfterBreak="0">
    <w:nsid w:val="74E306AA"/>
    <w:multiLevelType w:val="hybridMultilevel"/>
    <w:tmpl w:val="2AAA2F7A"/>
    <w:lvl w:ilvl="0" w:tplc="11843E7A">
      <w:start w:val="1"/>
      <w:numFmt w:val="decimal"/>
      <w:lvlText w:val="%1."/>
      <w:lvlJc w:val="left"/>
      <w:pPr>
        <w:ind w:left="18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5" w15:restartNumberingAfterBreak="0">
    <w:nsid w:val="76D50FB1"/>
    <w:multiLevelType w:val="hybridMultilevel"/>
    <w:tmpl w:val="F986561E"/>
    <w:lvl w:ilvl="0" w:tplc="75920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C773B3C"/>
    <w:multiLevelType w:val="multilevel"/>
    <w:tmpl w:val="37F296E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22"/>
  </w:num>
  <w:num w:numId="2">
    <w:abstractNumId w:val="5"/>
  </w:num>
  <w:num w:numId="3">
    <w:abstractNumId w:val="41"/>
  </w:num>
  <w:num w:numId="4">
    <w:abstractNumId w:val="13"/>
  </w:num>
  <w:num w:numId="5">
    <w:abstractNumId w:val="14"/>
  </w:num>
  <w:num w:numId="6">
    <w:abstractNumId w:val="3"/>
  </w:num>
  <w:num w:numId="7">
    <w:abstractNumId w:val="7"/>
  </w:num>
  <w:num w:numId="8">
    <w:abstractNumId w:val="17"/>
  </w:num>
  <w:num w:numId="9">
    <w:abstractNumId w:val="0"/>
  </w:num>
  <w:num w:numId="10">
    <w:abstractNumId w:val="30"/>
  </w:num>
  <w:num w:numId="11">
    <w:abstractNumId w:val="43"/>
  </w:num>
  <w:num w:numId="12">
    <w:abstractNumId w:val="23"/>
  </w:num>
  <w:num w:numId="13">
    <w:abstractNumId w:val="32"/>
  </w:num>
  <w:num w:numId="14">
    <w:abstractNumId w:val="9"/>
  </w:num>
  <w:num w:numId="15">
    <w:abstractNumId w:val="18"/>
  </w:num>
  <w:num w:numId="16">
    <w:abstractNumId w:val="37"/>
  </w:num>
  <w:num w:numId="17">
    <w:abstractNumId w:val="6"/>
  </w:num>
  <w:num w:numId="18">
    <w:abstractNumId w:val="12"/>
  </w:num>
  <w:num w:numId="19">
    <w:abstractNumId w:val="39"/>
  </w:num>
  <w:num w:numId="20">
    <w:abstractNumId w:val="33"/>
  </w:num>
  <w:num w:numId="21">
    <w:abstractNumId w:val="45"/>
  </w:num>
  <w:num w:numId="22">
    <w:abstractNumId w:val="20"/>
  </w:num>
  <w:num w:numId="23">
    <w:abstractNumId w:val="34"/>
  </w:num>
  <w:num w:numId="24">
    <w:abstractNumId w:val="44"/>
  </w:num>
  <w:num w:numId="25">
    <w:abstractNumId w:val="31"/>
  </w:num>
  <w:num w:numId="26">
    <w:abstractNumId w:val="19"/>
  </w:num>
  <w:num w:numId="27">
    <w:abstractNumId w:val="15"/>
  </w:num>
  <w:num w:numId="28">
    <w:abstractNumId w:val="24"/>
  </w:num>
  <w:num w:numId="29">
    <w:abstractNumId w:val="16"/>
  </w:num>
  <w:num w:numId="30">
    <w:abstractNumId w:val="36"/>
  </w:num>
  <w:num w:numId="31">
    <w:abstractNumId w:val="26"/>
  </w:num>
  <w:num w:numId="32">
    <w:abstractNumId w:val="35"/>
  </w:num>
  <w:num w:numId="33">
    <w:abstractNumId w:val="8"/>
  </w:num>
  <w:num w:numId="34">
    <w:abstractNumId w:val="11"/>
  </w:num>
  <w:num w:numId="35">
    <w:abstractNumId w:val="28"/>
  </w:num>
  <w:num w:numId="36">
    <w:abstractNumId w:val="1"/>
  </w:num>
  <w:num w:numId="37">
    <w:abstractNumId w:val="10"/>
  </w:num>
  <w:num w:numId="38">
    <w:abstractNumId w:val="38"/>
  </w:num>
  <w:num w:numId="39">
    <w:abstractNumId w:val="42"/>
  </w:num>
  <w:num w:numId="40">
    <w:abstractNumId w:val="21"/>
  </w:num>
  <w:num w:numId="41">
    <w:abstractNumId w:val="40"/>
  </w:num>
  <w:num w:numId="42">
    <w:abstractNumId w:val="27"/>
  </w:num>
  <w:num w:numId="43">
    <w:abstractNumId w:val="2"/>
  </w:num>
  <w:num w:numId="44">
    <w:abstractNumId w:val="25"/>
  </w:num>
  <w:num w:numId="45">
    <w:abstractNumId w:val="46"/>
  </w:num>
  <w:num w:numId="46">
    <w:abstractNumId w:val="29"/>
  </w:num>
  <w:num w:numId="47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07A5C"/>
    <w:rsid w:val="00013C43"/>
    <w:rsid w:val="00014FBC"/>
    <w:rsid w:val="00023271"/>
    <w:rsid w:val="00024DBB"/>
    <w:rsid w:val="0002525E"/>
    <w:rsid w:val="00025A00"/>
    <w:rsid w:val="00030719"/>
    <w:rsid w:val="00033BDE"/>
    <w:rsid w:val="0003584D"/>
    <w:rsid w:val="00036437"/>
    <w:rsid w:val="00041EE3"/>
    <w:rsid w:val="00041EE6"/>
    <w:rsid w:val="00042C76"/>
    <w:rsid w:val="0004604E"/>
    <w:rsid w:val="00051A67"/>
    <w:rsid w:val="000535D0"/>
    <w:rsid w:val="00053B19"/>
    <w:rsid w:val="00055C23"/>
    <w:rsid w:val="00055F4B"/>
    <w:rsid w:val="00061417"/>
    <w:rsid w:val="00072834"/>
    <w:rsid w:val="00072958"/>
    <w:rsid w:val="00074BD9"/>
    <w:rsid w:val="00075C44"/>
    <w:rsid w:val="00077F2B"/>
    <w:rsid w:val="0008053C"/>
    <w:rsid w:val="00081454"/>
    <w:rsid w:val="00081860"/>
    <w:rsid w:val="000847D2"/>
    <w:rsid w:val="00085B54"/>
    <w:rsid w:val="00085C86"/>
    <w:rsid w:val="00086DE6"/>
    <w:rsid w:val="000900FC"/>
    <w:rsid w:val="00090E00"/>
    <w:rsid w:val="000962E4"/>
    <w:rsid w:val="000A3588"/>
    <w:rsid w:val="000A6509"/>
    <w:rsid w:val="000A6C48"/>
    <w:rsid w:val="000A7F44"/>
    <w:rsid w:val="000B140A"/>
    <w:rsid w:val="000B2AED"/>
    <w:rsid w:val="000B2C71"/>
    <w:rsid w:val="000B38A3"/>
    <w:rsid w:val="000B54A1"/>
    <w:rsid w:val="000B6072"/>
    <w:rsid w:val="000B627B"/>
    <w:rsid w:val="000B6B3B"/>
    <w:rsid w:val="000C2AF4"/>
    <w:rsid w:val="000C3341"/>
    <w:rsid w:val="000C60BD"/>
    <w:rsid w:val="000C6F71"/>
    <w:rsid w:val="000C733E"/>
    <w:rsid w:val="000C7A5E"/>
    <w:rsid w:val="000D1054"/>
    <w:rsid w:val="000D2A3A"/>
    <w:rsid w:val="000D47AA"/>
    <w:rsid w:val="000D5D81"/>
    <w:rsid w:val="000E7F0F"/>
    <w:rsid w:val="000F0E31"/>
    <w:rsid w:val="000F1ADB"/>
    <w:rsid w:val="000F2D83"/>
    <w:rsid w:val="000F3FD3"/>
    <w:rsid w:val="000F5942"/>
    <w:rsid w:val="00100031"/>
    <w:rsid w:val="00101661"/>
    <w:rsid w:val="001057F3"/>
    <w:rsid w:val="00105D36"/>
    <w:rsid w:val="00106A42"/>
    <w:rsid w:val="00107086"/>
    <w:rsid w:val="00116B95"/>
    <w:rsid w:val="00120086"/>
    <w:rsid w:val="0012380C"/>
    <w:rsid w:val="001238CF"/>
    <w:rsid w:val="001305D3"/>
    <w:rsid w:val="00132BE0"/>
    <w:rsid w:val="001364BD"/>
    <w:rsid w:val="0013767E"/>
    <w:rsid w:val="00140D5F"/>
    <w:rsid w:val="001420AC"/>
    <w:rsid w:val="00142643"/>
    <w:rsid w:val="00144BAB"/>
    <w:rsid w:val="001539C5"/>
    <w:rsid w:val="00156733"/>
    <w:rsid w:val="00162B1F"/>
    <w:rsid w:val="00166E99"/>
    <w:rsid w:val="00172E66"/>
    <w:rsid w:val="00176EF0"/>
    <w:rsid w:val="00181E25"/>
    <w:rsid w:val="00182089"/>
    <w:rsid w:val="001907F8"/>
    <w:rsid w:val="00192D22"/>
    <w:rsid w:val="001A26DC"/>
    <w:rsid w:val="001A4B46"/>
    <w:rsid w:val="001A7BEB"/>
    <w:rsid w:val="001B3001"/>
    <w:rsid w:val="001C2060"/>
    <w:rsid w:val="001C2810"/>
    <w:rsid w:val="001C2A52"/>
    <w:rsid w:val="001C3C9D"/>
    <w:rsid w:val="001D01F3"/>
    <w:rsid w:val="001D356E"/>
    <w:rsid w:val="001E4985"/>
    <w:rsid w:val="001E55CC"/>
    <w:rsid w:val="001E7A77"/>
    <w:rsid w:val="001F08F2"/>
    <w:rsid w:val="001F2989"/>
    <w:rsid w:val="001F55DA"/>
    <w:rsid w:val="00200844"/>
    <w:rsid w:val="0020132D"/>
    <w:rsid w:val="00201952"/>
    <w:rsid w:val="00204AC6"/>
    <w:rsid w:val="0020581D"/>
    <w:rsid w:val="00210179"/>
    <w:rsid w:val="0021105E"/>
    <w:rsid w:val="002230F5"/>
    <w:rsid w:val="00223D61"/>
    <w:rsid w:val="00224C4D"/>
    <w:rsid w:val="00232ACB"/>
    <w:rsid w:val="00233D59"/>
    <w:rsid w:val="00233F3B"/>
    <w:rsid w:val="00234815"/>
    <w:rsid w:val="0023756D"/>
    <w:rsid w:val="00240341"/>
    <w:rsid w:val="00245AE1"/>
    <w:rsid w:val="00246CE3"/>
    <w:rsid w:val="00251FE2"/>
    <w:rsid w:val="00252B35"/>
    <w:rsid w:val="00261DD6"/>
    <w:rsid w:val="00262C70"/>
    <w:rsid w:val="00266280"/>
    <w:rsid w:val="00267479"/>
    <w:rsid w:val="00271F69"/>
    <w:rsid w:val="00273A49"/>
    <w:rsid w:val="00273EE4"/>
    <w:rsid w:val="00276323"/>
    <w:rsid w:val="0027723F"/>
    <w:rsid w:val="0028096C"/>
    <w:rsid w:val="0028434A"/>
    <w:rsid w:val="002916EB"/>
    <w:rsid w:val="00293093"/>
    <w:rsid w:val="00294451"/>
    <w:rsid w:val="002A09C9"/>
    <w:rsid w:val="002A25D5"/>
    <w:rsid w:val="002B0192"/>
    <w:rsid w:val="002B42B3"/>
    <w:rsid w:val="002B47E7"/>
    <w:rsid w:val="002B59CF"/>
    <w:rsid w:val="002B66D3"/>
    <w:rsid w:val="002C18BC"/>
    <w:rsid w:val="002D3D78"/>
    <w:rsid w:val="002D3FBD"/>
    <w:rsid w:val="002D4AEE"/>
    <w:rsid w:val="002E1F9A"/>
    <w:rsid w:val="002F0926"/>
    <w:rsid w:val="002F234E"/>
    <w:rsid w:val="003046B7"/>
    <w:rsid w:val="00311926"/>
    <w:rsid w:val="00312120"/>
    <w:rsid w:val="003129A4"/>
    <w:rsid w:val="003148C3"/>
    <w:rsid w:val="00316FED"/>
    <w:rsid w:val="003200D0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3CBE"/>
    <w:rsid w:val="0037431F"/>
    <w:rsid w:val="00374B69"/>
    <w:rsid w:val="003778D3"/>
    <w:rsid w:val="00377F37"/>
    <w:rsid w:val="00383372"/>
    <w:rsid w:val="003839CD"/>
    <w:rsid w:val="00384928"/>
    <w:rsid w:val="003851CE"/>
    <w:rsid w:val="00386E10"/>
    <w:rsid w:val="00392B2F"/>
    <w:rsid w:val="00392CA3"/>
    <w:rsid w:val="00393BC2"/>
    <w:rsid w:val="00394B73"/>
    <w:rsid w:val="00394F3B"/>
    <w:rsid w:val="00395139"/>
    <w:rsid w:val="003A2597"/>
    <w:rsid w:val="003A27F8"/>
    <w:rsid w:val="003A4415"/>
    <w:rsid w:val="003A58A3"/>
    <w:rsid w:val="003B518C"/>
    <w:rsid w:val="003B520D"/>
    <w:rsid w:val="003B7B24"/>
    <w:rsid w:val="003C361D"/>
    <w:rsid w:val="003C51BB"/>
    <w:rsid w:val="003D3C28"/>
    <w:rsid w:val="003D4AA7"/>
    <w:rsid w:val="003D57D4"/>
    <w:rsid w:val="003E1F80"/>
    <w:rsid w:val="003E225B"/>
    <w:rsid w:val="003E3AA2"/>
    <w:rsid w:val="003F0445"/>
    <w:rsid w:val="003F0F0B"/>
    <w:rsid w:val="003F2E3F"/>
    <w:rsid w:val="003F6964"/>
    <w:rsid w:val="004025AB"/>
    <w:rsid w:val="0040320C"/>
    <w:rsid w:val="00410171"/>
    <w:rsid w:val="00411E03"/>
    <w:rsid w:val="004218B7"/>
    <w:rsid w:val="0042560A"/>
    <w:rsid w:val="004363BD"/>
    <w:rsid w:val="00445BB5"/>
    <w:rsid w:val="00446595"/>
    <w:rsid w:val="0044759A"/>
    <w:rsid w:val="00450888"/>
    <w:rsid w:val="004516F6"/>
    <w:rsid w:val="0047232A"/>
    <w:rsid w:val="004814F1"/>
    <w:rsid w:val="00481CB2"/>
    <w:rsid w:val="0048637E"/>
    <w:rsid w:val="00492A6F"/>
    <w:rsid w:val="00496159"/>
    <w:rsid w:val="00497869"/>
    <w:rsid w:val="00497A8F"/>
    <w:rsid w:val="004A0303"/>
    <w:rsid w:val="004A402B"/>
    <w:rsid w:val="004B0574"/>
    <w:rsid w:val="004B1182"/>
    <w:rsid w:val="004B624F"/>
    <w:rsid w:val="004C10BD"/>
    <w:rsid w:val="004C1334"/>
    <w:rsid w:val="004C3D4C"/>
    <w:rsid w:val="004D0DB8"/>
    <w:rsid w:val="004D1C7E"/>
    <w:rsid w:val="004D2351"/>
    <w:rsid w:val="004D3380"/>
    <w:rsid w:val="004D55D7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4F486E"/>
    <w:rsid w:val="004F7076"/>
    <w:rsid w:val="005020FA"/>
    <w:rsid w:val="00503936"/>
    <w:rsid w:val="00503F5F"/>
    <w:rsid w:val="005044A1"/>
    <w:rsid w:val="00513425"/>
    <w:rsid w:val="00520927"/>
    <w:rsid w:val="0052094C"/>
    <w:rsid w:val="00523C3E"/>
    <w:rsid w:val="00523E6F"/>
    <w:rsid w:val="00526645"/>
    <w:rsid w:val="00531C32"/>
    <w:rsid w:val="005343EA"/>
    <w:rsid w:val="00536BA1"/>
    <w:rsid w:val="00537EF8"/>
    <w:rsid w:val="00541D31"/>
    <w:rsid w:val="0055199C"/>
    <w:rsid w:val="005538C6"/>
    <w:rsid w:val="0055599C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0D5E"/>
    <w:rsid w:val="00583FB5"/>
    <w:rsid w:val="005853AF"/>
    <w:rsid w:val="005859F8"/>
    <w:rsid w:val="00593962"/>
    <w:rsid w:val="005A17B7"/>
    <w:rsid w:val="005A4FE0"/>
    <w:rsid w:val="005B06FA"/>
    <w:rsid w:val="005B16CA"/>
    <w:rsid w:val="005B1C5B"/>
    <w:rsid w:val="005B3569"/>
    <w:rsid w:val="005C3B20"/>
    <w:rsid w:val="005C6999"/>
    <w:rsid w:val="005D41CA"/>
    <w:rsid w:val="005D4DA7"/>
    <w:rsid w:val="005D5240"/>
    <w:rsid w:val="005E0773"/>
    <w:rsid w:val="005E40CC"/>
    <w:rsid w:val="005E5360"/>
    <w:rsid w:val="005E6EE2"/>
    <w:rsid w:val="005F0F5B"/>
    <w:rsid w:val="005F1C5A"/>
    <w:rsid w:val="005F6C28"/>
    <w:rsid w:val="005F751A"/>
    <w:rsid w:val="006019B0"/>
    <w:rsid w:val="006051D0"/>
    <w:rsid w:val="00611FC7"/>
    <w:rsid w:val="00613E6C"/>
    <w:rsid w:val="0061419B"/>
    <w:rsid w:val="0061650D"/>
    <w:rsid w:val="00625605"/>
    <w:rsid w:val="00627D9B"/>
    <w:rsid w:val="00632338"/>
    <w:rsid w:val="006336FD"/>
    <w:rsid w:val="00634ACF"/>
    <w:rsid w:val="006404A9"/>
    <w:rsid w:val="0064151E"/>
    <w:rsid w:val="00642486"/>
    <w:rsid w:val="006445BF"/>
    <w:rsid w:val="006473BD"/>
    <w:rsid w:val="00650552"/>
    <w:rsid w:val="006520EF"/>
    <w:rsid w:val="006529A4"/>
    <w:rsid w:val="00653902"/>
    <w:rsid w:val="00655885"/>
    <w:rsid w:val="00655C97"/>
    <w:rsid w:val="0065726D"/>
    <w:rsid w:val="00670F34"/>
    <w:rsid w:val="00672127"/>
    <w:rsid w:val="00677598"/>
    <w:rsid w:val="0067760A"/>
    <w:rsid w:val="00681DC1"/>
    <w:rsid w:val="0068387F"/>
    <w:rsid w:val="00686C14"/>
    <w:rsid w:val="00690966"/>
    <w:rsid w:val="00692B3C"/>
    <w:rsid w:val="0069579A"/>
    <w:rsid w:val="00697AE8"/>
    <w:rsid w:val="006A4D4B"/>
    <w:rsid w:val="006A500D"/>
    <w:rsid w:val="006A5CAC"/>
    <w:rsid w:val="006A638C"/>
    <w:rsid w:val="006B198C"/>
    <w:rsid w:val="006B27A5"/>
    <w:rsid w:val="006B2F63"/>
    <w:rsid w:val="006B3103"/>
    <w:rsid w:val="006B38A4"/>
    <w:rsid w:val="006B631F"/>
    <w:rsid w:val="006C0198"/>
    <w:rsid w:val="006D14D9"/>
    <w:rsid w:val="006D28A1"/>
    <w:rsid w:val="006D3441"/>
    <w:rsid w:val="006D5313"/>
    <w:rsid w:val="006D5573"/>
    <w:rsid w:val="006D731A"/>
    <w:rsid w:val="006D76A9"/>
    <w:rsid w:val="006E1F4F"/>
    <w:rsid w:val="006E6132"/>
    <w:rsid w:val="006F0B2A"/>
    <w:rsid w:val="006F504E"/>
    <w:rsid w:val="006F5427"/>
    <w:rsid w:val="006F54FD"/>
    <w:rsid w:val="00700A7F"/>
    <w:rsid w:val="00701E96"/>
    <w:rsid w:val="00706C62"/>
    <w:rsid w:val="0071076B"/>
    <w:rsid w:val="00710F35"/>
    <w:rsid w:val="00712778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27EE8"/>
    <w:rsid w:val="00730392"/>
    <w:rsid w:val="0073152A"/>
    <w:rsid w:val="007329D3"/>
    <w:rsid w:val="00732C2A"/>
    <w:rsid w:val="00735DB0"/>
    <w:rsid w:val="0074581B"/>
    <w:rsid w:val="00746242"/>
    <w:rsid w:val="00747B22"/>
    <w:rsid w:val="007512A3"/>
    <w:rsid w:val="007618E9"/>
    <w:rsid w:val="00761A22"/>
    <w:rsid w:val="00762247"/>
    <w:rsid w:val="00764224"/>
    <w:rsid w:val="00765373"/>
    <w:rsid w:val="00765DB9"/>
    <w:rsid w:val="00767FA5"/>
    <w:rsid w:val="0077599A"/>
    <w:rsid w:val="00783447"/>
    <w:rsid w:val="00785D18"/>
    <w:rsid w:val="007916AC"/>
    <w:rsid w:val="00791F57"/>
    <w:rsid w:val="00792D99"/>
    <w:rsid w:val="007963DE"/>
    <w:rsid w:val="007A25AB"/>
    <w:rsid w:val="007A7CAC"/>
    <w:rsid w:val="007B0AF2"/>
    <w:rsid w:val="007B13D1"/>
    <w:rsid w:val="007C350F"/>
    <w:rsid w:val="007C43D0"/>
    <w:rsid w:val="007C5D35"/>
    <w:rsid w:val="007D03F3"/>
    <w:rsid w:val="007D30D9"/>
    <w:rsid w:val="007D3D9E"/>
    <w:rsid w:val="007D5E67"/>
    <w:rsid w:val="007D608F"/>
    <w:rsid w:val="007E1BA2"/>
    <w:rsid w:val="007E2E97"/>
    <w:rsid w:val="007E6CEF"/>
    <w:rsid w:val="007E751C"/>
    <w:rsid w:val="007F76C9"/>
    <w:rsid w:val="00802B16"/>
    <w:rsid w:val="00802D64"/>
    <w:rsid w:val="00806E64"/>
    <w:rsid w:val="00806F0B"/>
    <w:rsid w:val="008109E0"/>
    <w:rsid w:val="00817E26"/>
    <w:rsid w:val="00823BF5"/>
    <w:rsid w:val="00824F5E"/>
    <w:rsid w:val="00831048"/>
    <w:rsid w:val="00831967"/>
    <w:rsid w:val="00843A6A"/>
    <w:rsid w:val="0084446A"/>
    <w:rsid w:val="0084499C"/>
    <w:rsid w:val="00845DB5"/>
    <w:rsid w:val="0085289D"/>
    <w:rsid w:val="008555DA"/>
    <w:rsid w:val="0085621E"/>
    <w:rsid w:val="00860C3B"/>
    <w:rsid w:val="00862E70"/>
    <w:rsid w:val="008640C3"/>
    <w:rsid w:val="00871FE0"/>
    <w:rsid w:val="00872C09"/>
    <w:rsid w:val="0087631A"/>
    <w:rsid w:val="0088192C"/>
    <w:rsid w:val="00884B15"/>
    <w:rsid w:val="00886E2C"/>
    <w:rsid w:val="00891B6F"/>
    <w:rsid w:val="00896BEC"/>
    <w:rsid w:val="00897604"/>
    <w:rsid w:val="008A0D63"/>
    <w:rsid w:val="008A2C11"/>
    <w:rsid w:val="008A3418"/>
    <w:rsid w:val="008A4BD4"/>
    <w:rsid w:val="008B0B7E"/>
    <w:rsid w:val="008B5605"/>
    <w:rsid w:val="008B56FD"/>
    <w:rsid w:val="008B5712"/>
    <w:rsid w:val="008B591A"/>
    <w:rsid w:val="008B6194"/>
    <w:rsid w:val="008C7D70"/>
    <w:rsid w:val="008D0197"/>
    <w:rsid w:val="008D59A3"/>
    <w:rsid w:val="008D636B"/>
    <w:rsid w:val="008E25D8"/>
    <w:rsid w:val="008E65F2"/>
    <w:rsid w:val="008F0124"/>
    <w:rsid w:val="008F2493"/>
    <w:rsid w:val="008F7C2D"/>
    <w:rsid w:val="0090167C"/>
    <w:rsid w:val="009025EF"/>
    <w:rsid w:val="00904413"/>
    <w:rsid w:val="00910906"/>
    <w:rsid w:val="009145E8"/>
    <w:rsid w:val="00914F28"/>
    <w:rsid w:val="009151F7"/>
    <w:rsid w:val="009254B1"/>
    <w:rsid w:val="0092656F"/>
    <w:rsid w:val="0092735D"/>
    <w:rsid w:val="00931B11"/>
    <w:rsid w:val="00937335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94E9D"/>
    <w:rsid w:val="009957DF"/>
    <w:rsid w:val="00997DE9"/>
    <w:rsid w:val="009A3F33"/>
    <w:rsid w:val="009B039F"/>
    <w:rsid w:val="009B24BA"/>
    <w:rsid w:val="009C0045"/>
    <w:rsid w:val="009D3844"/>
    <w:rsid w:val="009D432F"/>
    <w:rsid w:val="009D7DAD"/>
    <w:rsid w:val="009D7FA8"/>
    <w:rsid w:val="009E10DE"/>
    <w:rsid w:val="009E1CA0"/>
    <w:rsid w:val="009E2B6B"/>
    <w:rsid w:val="009E54DA"/>
    <w:rsid w:val="009F43F7"/>
    <w:rsid w:val="00A020B8"/>
    <w:rsid w:val="00A04703"/>
    <w:rsid w:val="00A04711"/>
    <w:rsid w:val="00A0640D"/>
    <w:rsid w:val="00A067FF"/>
    <w:rsid w:val="00A128FE"/>
    <w:rsid w:val="00A14DE6"/>
    <w:rsid w:val="00A176C6"/>
    <w:rsid w:val="00A20A20"/>
    <w:rsid w:val="00A301A6"/>
    <w:rsid w:val="00A31222"/>
    <w:rsid w:val="00A31552"/>
    <w:rsid w:val="00A3441C"/>
    <w:rsid w:val="00A34964"/>
    <w:rsid w:val="00A37503"/>
    <w:rsid w:val="00A40A15"/>
    <w:rsid w:val="00A40D7D"/>
    <w:rsid w:val="00A4484C"/>
    <w:rsid w:val="00A51886"/>
    <w:rsid w:val="00A51A70"/>
    <w:rsid w:val="00A52EB5"/>
    <w:rsid w:val="00A60C15"/>
    <w:rsid w:val="00A67948"/>
    <w:rsid w:val="00A800C9"/>
    <w:rsid w:val="00A80C97"/>
    <w:rsid w:val="00A82371"/>
    <w:rsid w:val="00A82740"/>
    <w:rsid w:val="00A8770F"/>
    <w:rsid w:val="00A92C26"/>
    <w:rsid w:val="00A943B4"/>
    <w:rsid w:val="00AA354D"/>
    <w:rsid w:val="00AA7CD8"/>
    <w:rsid w:val="00AB1DB7"/>
    <w:rsid w:val="00AB3A15"/>
    <w:rsid w:val="00AB4968"/>
    <w:rsid w:val="00AB4CC8"/>
    <w:rsid w:val="00AB61BC"/>
    <w:rsid w:val="00AC2D9F"/>
    <w:rsid w:val="00AC5340"/>
    <w:rsid w:val="00AC5FD7"/>
    <w:rsid w:val="00AD0027"/>
    <w:rsid w:val="00AD047E"/>
    <w:rsid w:val="00AD35FB"/>
    <w:rsid w:val="00AD65C6"/>
    <w:rsid w:val="00AE6C53"/>
    <w:rsid w:val="00AE7E9D"/>
    <w:rsid w:val="00AF06C3"/>
    <w:rsid w:val="00AF2387"/>
    <w:rsid w:val="00AF38AD"/>
    <w:rsid w:val="00AF3EF2"/>
    <w:rsid w:val="00AF60E2"/>
    <w:rsid w:val="00B03FAC"/>
    <w:rsid w:val="00B07298"/>
    <w:rsid w:val="00B10319"/>
    <w:rsid w:val="00B124BE"/>
    <w:rsid w:val="00B12DEC"/>
    <w:rsid w:val="00B1462E"/>
    <w:rsid w:val="00B20E47"/>
    <w:rsid w:val="00B2177D"/>
    <w:rsid w:val="00B23A7D"/>
    <w:rsid w:val="00B244C9"/>
    <w:rsid w:val="00B24F20"/>
    <w:rsid w:val="00B25C4C"/>
    <w:rsid w:val="00B265F0"/>
    <w:rsid w:val="00B26F2D"/>
    <w:rsid w:val="00B31C86"/>
    <w:rsid w:val="00B35684"/>
    <w:rsid w:val="00B44852"/>
    <w:rsid w:val="00B47F02"/>
    <w:rsid w:val="00B533E4"/>
    <w:rsid w:val="00B53ABD"/>
    <w:rsid w:val="00B53DAD"/>
    <w:rsid w:val="00B540C5"/>
    <w:rsid w:val="00B62FFD"/>
    <w:rsid w:val="00B66FB1"/>
    <w:rsid w:val="00B71602"/>
    <w:rsid w:val="00B72C80"/>
    <w:rsid w:val="00B83A19"/>
    <w:rsid w:val="00B84C07"/>
    <w:rsid w:val="00B8798F"/>
    <w:rsid w:val="00BA0A30"/>
    <w:rsid w:val="00BA116C"/>
    <w:rsid w:val="00BA13EB"/>
    <w:rsid w:val="00BA1780"/>
    <w:rsid w:val="00BA3579"/>
    <w:rsid w:val="00BA4D26"/>
    <w:rsid w:val="00BA5C33"/>
    <w:rsid w:val="00BB0AED"/>
    <w:rsid w:val="00BB2C24"/>
    <w:rsid w:val="00BB43AF"/>
    <w:rsid w:val="00BB4F91"/>
    <w:rsid w:val="00BB6DD7"/>
    <w:rsid w:val="00BB7BCE"/>
    <w:rsid w:val="00BB7CDF"/>
    <w:rsid w:val="00BC27E8"/>
    <w:rsid w:val="00BC2BE4"/>
    <w:rsid w:val="00BC4202"/>
    <w:rsid w:val="00BC5FB6"/>
    <w:rsid w:val="00BC6710"/>
    <w:rsid w:val="00BD10A3"/>
    <w:rsid w:val="00BD1F75"/>
    <w:rsid w:val="00BD5853"/>
    <w:rsid w:val="00BD5E13"/>
    <w:rsid w:val="00BD7734"/>
    <w:rsid w:val="00BE0B4D"/>
    <w:rsid w:val="00BE0D12"/>
    <w:rsid w:val="00BE1CFB"/>
    <w:rsid w:val="00BE3BA7"/>
    <w:rsid w:val="00BE4216"/>
    <w:rsid w:val="00BE4F4A"/>
    <w:rsid w:val="00BE63C9"/>
    <w:rsid w:val="00BE650F"/>
    <w:rsid w:val="00BF0778"/>
    <w:rsid w:val="00BF14E2"/>
    <w:rsid w:val="00BF73AA"/>
    <w:rsid w:val="00C00C84"/>
    <w:rsid w:val="00C030EC"/>
    <w:rsid w:val="00C03BDA"/>
    <w:rsid w:val="00C101B3"/>
    <w:rsid w:val="00C12C52"/>
    <w:rsid w:val="00C13C7F"/>
    <w:rsid w:val="00C14B57"/>
    <w:rsid w:val="00C15C94"/>
    <w:rsid w:val="00C24CBC"/>
    <w:rsid w:val="00C267C1"/>
    <w:rsid w:val="00C26A41"/>
    <w:rsid w:val="00C2734E"/>
    <w:rsid w:val="00C3128C"/>
    <w:rsid w:val="00C33EA9"/>
    <w:rsid w:val="00C37CB7"/>
    <w:rsid w:val="00C404E8"/>
    <w:rsid w:val="00C452D5"/>
    <w:rsid w:val="00C46707"/>
    <w:rsid w:val="00C506D3"/>
    <w:rsid w:val="00C50BA1"/>
    <w:rsid w:val="00C53970"/>
    <w:rsid w:val="00C541B7"/>
    <w:rsid w:val="00C550F3"/>
    <w:rsid w:val="00C57C1A"/>
    <w:rsid w:val="00C64432"/>
    <w:rsid w:val="00C650A9"/>
    <w:rsid w:val="00C67ACF"/>
    <w:rsid w:val="00C700E0"/>
    <w:rsid w:val="00C7200B"/>
    <w:rsid w:val="00C7369B"/>
    <w:rsid w:val="00C80441"/>
    <w:rsid w:val="00C8150B"/>
    <w:rsid w:val="00C87BAF"/>
    <w:rsid w:val="00C93F85"/>
    <w:rsid w:val="00C96773"/>
    <w:rsid w:val="00CB3C81"/>
    <w:rsid w:val="00CC003D"/>
    <w:rsid w:val="00CC1A8B"/>
    <w:rsid w:val="00CC4129"/>
    <w:rsid w:val="00CC6455"/>
    <w:rsid w:val="00CC6C10"/>
    <w:rsid w:val="00CD1016"/>
    <w:rsid w:val="00CD2DAB"/>
    <w:rsid w:val="00CF1D02"/>
    <w:rsid w:val="00CF351E"/>
    <w:rsid w:val="00CF39A7"/>
    <w:rsid w:val="00CF3F72"/>
    <w:rsid w:val="00CF673C"/>
    <w:rsid w:val="00CF6A87"/>
    <w:rsid w:val="00D00D15"/>
    <w:rsid w:val="00D02D36"/>
    <w:rsid w:val="00D07E2C"/>
    <w:rsid w:val="00D1138D"/>
    <w:rsid w:val="00D11A7D"/>
    <w:rsid w:val="00D14CDA"/>
    <w:rsid w:val="00D21370"/>
    <w:rsid w:val="00D26769"/>
    <w:rsid w:val="00D32776"/>
    <w:rsid w:val="00D367EE"/>
    <w:rsid w:val="00D40146"/>
    <w:rsid w:val="00D43E5B"/>
    <w:rsid w:val="00D46CCE"/>
    <w:rsid w:val="00D47D0A"/>
    <w:rsid w:val="00D51446"/>
    <w:rsid w:val="00D5543E"/>
    <w:rsid w:val="00D60F9F"/>
    <w:rsid w:val="00D63D17"/>
    <w:rsid w:val="00D65208"/>
    <w:rsid w:val="00D76011"/>
    <w:rsid w:val="00D81845"/>
    <w:rsid w:val="00D827A4"/>
    <w:rsid w:val="00D83E30"/>
    <w:rsid w:val="00D8635B"/>
    <w:rsid w:val="00D907C1"/>
    <w:rsid w:val="00D92492"/>
    <w:rsid w:val="00D964F5"/>
    <w:rsid w:val="00DA02E3"/>
    <w:rsid w:val="00DA15C7"/>
    <w:rsid w:val="00DA325E"/>
    <w:rsid w:val="00DA3906"/>
    <w:rsid w:val="00DA4B4E"/>
    <w:rsid w:val="00DA637A"/>
    <w:rsid w:val="00DA653D"/>
    <w:rsid w:val="00DA6BA3"/>
    <w:rsid w:val="00DA7AE6"/>
    <w:rsid w:val="00DB07F2"/>
    <w:rsid w:val="00DC397D"/>
    <w:rsid w:val="00DC42A5"/>
    <w:rsid w:val="00DE0F80"/>
    <w:rsid w:val="00DE14FE"/>
    <w:rsid w:val="00DE547D"/>
    <w:rsid w:val="00DE697C"/>
    <w:rsid w:val="00DF19DA"/>
    <w:rsid w:val="00DF1AB6"/>
    <w:rsid w:val="00DF74A5"/>
    <w:rsid w:val="00E00592"/>
    <w:rsid w:val="00E03AC7"/>
    <w:rsid w:val="00E055AB"/>
    <w:rsid w:val="00E06A42"/>
    <w:rsid w:val="00E06A43"/>
    <w:rsid w:val="00E10BFD"/>
    <w:rsid w:val="00E1591C"/>
    <w:rsid w:val="00E16584"/>
    <w:rsid w:val="00E228C1"/>
    <w:rsid w:val="00E26D10"/>
    <w:rsid w:val="00E3323A"/>
    <w:rsid w:val="00E41BDF"/>
    <w:rsid w:val="00E42403"/>
    <w:rsid w:val="00E446B3"/>
    <w:rsid w:val="00E520A1"/>
    <w:rsid w:val="00E56028"/>
    <w:rsid w:val="00E5667B"/>
    <w:rsid w:val="00E6351B"/>
    <w:rsid w:val="00E63856"/>
    <w:rsid w:val="00E70F6B"/>
    <w:rsid w:val="00E77AF9"/>
    <w:rsid w:val="00E80288"/>
    <w:rsid w:val="00E81907"/>
    <w:rsid w:val="00E8247D"/>
    <w:rsid w:val="00E83F56"/>
    <w:rsid w:val="00E90B71"/>
    <w:rsid w:val="00E90F37"/>
    <w:rsid w:val="00E93C23"/>
    <w:rsid w:val="00EA5E5A"/>
    <w:rsid w:val="00EB3041"/>
    <w:rsid w:val="00EB5484"/>
    <w:rsid w:val="00EC09B1"/>
    <w:rsid w:val="00EC3C06"/>
    <w:rsid w:val="00EC4B25"/>
    <w:rsid w:val="00ED1E5E"/>
    <w:rsid w:val="00ED76E2"/>
    <w:rsid w:val="00ED774C"/>
    <w:rsid w:val="00EE0417"/>
    <w:rsid w:val="00EE31DD"/>
    <w:rsid w:val="00EE4051"/>
    <w:rsid w:val="00EE6A07"/>
    <w:rsid w:val="00EF0F11"/>
    <w:rsid w:val="00EF1DC7"/>
    <w:rsid w:val="00EF277F"/>
    <w:rsid w:val="00EF6762"/>
    <w:rsid w:val="00EF7A28"/>
    <w:rsid w:val="00F01082"/>
    <w:rsid w:val="00F01B96"/>
    <w:rsid w:val="00F02E8F"/>
    <w:rsid w:val="00F04807"/>
    <w:rsid w:val="00F05EFE"/>
    <w:rsid w:val="00F11346"/>
    <w:rsid w:val="00F12DBB"/>
    <w:rsid w:val="00F3087E"/>
    <w:rsid w:val="00F31F3F"/>
    <w:rsid w:val="00F3354D"/>
    <w:rsid w:val="00F34FCC"/>
    <w:rsid w:val="00F41B4A"/>
    <w:rsid w:val="00F4308B"/>
    <w:rsid w:val="00F4350D"/>
    <w:rsid w:val="00F44499"/>
    <w:rsid w:val="00F45CB2"/>
    <w:rsid w:val="00F477CA"/>
    <w:rsid w:val="00F50DAD"/>
    <w:rsid w:val="00F51AC3"/>
    <w:rsid w:val="00F54DA9"/>
    <w:rsid w:val="00F661E1"/>
    <w:rsid w:val="00F664FC"/>
    <w:rsid w:val="00F66E1E"/>
    <w:rsid w:val="00F708D8"/>
    <w:rsid w:val="00F7122B"/>
    <w:rsid w:val="00F74518"/>
    <w:rsid w:val="00F771DE"/>
    <w:rsid w:val="00F8009F"/>
    <w:rsid w:val="00F8132A"/>
    <w:rsid w:val="00F81B99"/>
    <w:rsid w:val="00F8274F"/>
    <w:rsid w:val="00F84896"/>
    <w:rsid w:val="00F86D78"/>
    <w:rsid w:val="00F87D8B"/>
    <w:rsid w:val="00F906B3"/>
    <w:rsid w:val="00F90D64"/>
    <w:rsid w:val="00F92F03"/>
    <w:rsid w:val="00F9512D"/>
    <w:rsid w:val="00F96630"/>
    <w:rsid w:val="00FA2AE9"/>
    <w:rsid w:val="00FB04BA"/>
    <w:rsid w:val="00FB1C55"/>
    <w:rsid w:val="00FB2B01"/>
    <w:rsid w:val="00FC08FD"/>
    <w:rsid w:val="00FC3C86"/>
    <w:rsid w:val="00FC40FD"/>
    <w:rsid w:val="00FC55A2"/>
    <w:rsid w:val="00FD4822"/>
    <w:rsid w:val="00FD58FC"/>
    <w:rsid w:val="00FE0DC7"/>
    <w:rsid w:val="00FE1D37"/>
    <w:rsid w:val="00FE2646"/>
    <w:rsid w:val="00FE40BB"/>
    <w:rsid w:val="00FF1380"/>
    <w:rsid w:val="00FF3A8C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D89C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aliases w:val=" Знак6,Знак,Знак6, Знак14, Знак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aliases w:val=" Знак6 Знак,Знак Знак,Знак6 Знак, Знак14 Знак, Знак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3"/>
    <w:uiPriority w:val="99"/>
    <w:semiHidden/>
    <w:unhideWhenUsed/>
    <w:rsid w:val="00BA116C"/>
  </w:style>
  <w:style w:type="table" w:customStyle="1" w:styleId="27">
    <w:name w:val="Отчет департамента2"/>
    <w:basedOn w:val="a2"/>
    <w:next w:val="af5"/>
    <w:uiPriority w:val="59"/>
    <w:rsid w:val="00BA116C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-message-heademail">
    <w:name w:val="b-message-head__email"/>
    <w:basedOn w:val="a1"/>
    <w:rsid w:val="00BA116C"/>
  </w:style>
  <w:style w:type="character" w:customStyle="1" w:styleId="44">
    <w:name w:val="Основной текст (4)_"/>
    <w:link w:val="45"/>
    <w:rsid w:val="00BA116C"/>
    <w:rPr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BA116C"/>
    <w:pPr>
      <w:shd w:val="clear" w:color="auto" w:fill="FFFFFF"/>
      <w:spacing w:before="420" w:after="180" w:line="256" w:lineRule="exact"/>
      <w:jc w:val="center"/>
    </w:pPr>
    <w:rPr>
      <w:sz w:val="20"/>
      <w:szCs w:val="20"/>
      <w:lang w:eastAsia="ru-RU"/>
    </w:rPr>
  </w:style>
  <w:style w:type="paragraph" w:styleId="28">
    <w:name w:val="Body Text 2"/>
    <w:basedOn w:val="a0"/>
    <w:link w:val="29"/>
    <w:rsid w:val="00BA116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2 Знак"/>
    <w:basedOn w:val="a1"/>
    <w:link w:val="28"/>
    <w:rsid w:val="00BA116C"/>
    <w:rPr>
      <w:rFonts w:ascii="Times New Roman" w:eastAsia="Times New Roman" w:hAnsi="Times New Roman"/>
      <w:sz w:val="24"/>
      <w:szCs w:val="24"/>
    </w:rPr>
  </w:style>
  <w:style w:type="paragraph" w:styleId="aff9">
    <w:name w:val="Body Text Indent"/>
    <w:basedOn w:val="a0"/>
    <w:link w:val="affa"/>
    <w:rsid w:val="00BA116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1"/>
    <w:link w:val="aff9"/>
    <w:rsid w:val="00BA116C"/>
    <w:rPr>
      <w:rFonts w:ascii="Times New Roman" w:eastAsia="Times New Roman" w:hAnsi="Times New Roman"/>
      <w:sz w:val="24"/>
      <w:szCs w:val="24"/>
    </w:rPr>
  </w:style>
  <w:style w:type="character" w:customStyle="1" w:styleId="wmi-callto">
    <w:name w:val="wmi-callto"/>
    <w:basedOn w:val="a1"/>
    <w:rsid w:val="00BA116C"/>
  </w:style>
  <w:style w:type="character" w:styleId="affb">
    <w:name w:val="annotation reference"/>
    <w:basedOn w:val="a1"/>
    <w:uiPriority w:val="99"/>
    <w:semiHidden/>
    <w:unhideWhenUsed/>
    <w:rsid w:val="00BA116C"/>
    <w:rPr>
      <w:sz w:val="16"/>
      <w:szCs w:val="16"/>
    </w:rPr>
  </w:style>
  <w:style w:type="character" w:customStyle="1" w:styleId="extendedtext-short">
    <w:name w:val="extendedtext-short"/>
    <w:basedOn w:val="a1"/>
    <w:rsid w:val="00BA116C"/>
  </w:style>
  <w:style w:type="table" w:customStyle="1" w:styleId="33">
    <w:name w:val="Сетка таблицы3"/>
    <w:basedOn w:val="a2"/>
    <w:next w:val="af5"/>
    <w:uiPriority w:val="59"/>
    <w:rsid w:val="00BA116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a">
    <w:name w:val="Нет списка2"/>
    <w:next w:val="a3"/>
    <w:uiPriority w:val="99"/>
    <w:semiHidden/>
    <w:unhideWhenUsed/>
    <w:rsid w:val="00481CB2"/>
  </w:style>
  <w:style w:type="character" w:customStyle="1" w:styleId="affc">
    <w:name w:val="Цветовое выделение"/>
    <w:uiPriority w:val="99"/>
    <w:rsid w:val="00481CB2"/>
    <w:rPr>
      <w:b/>
      <w:bCs w:val="0"/>
      <w:color w:val="000000"/>
    </w:rPr>
  </w:style>
  <w:style w:type="character" w:customStyle="1" w:styleId="affd">
    <w:name w:val="Гипертекстовая ссылка"/>
    <w:basedOn w:val="affc"/>
    <w:uiPriority w:val="99"/>
    <w:rsid w:val="00481CB2"/>
    <w:rPr>
      <w:rFonts w:ascii="Times New Roman" w:hAnsi="Times New Roman" w:cs="Times New Roman" w:hint="default"/>
      <w:b w:val="0"/>
      <w:bCs w:val="0"/>
      <w:color w:val="000000"/>
    </w:rPr>
  </w:style>
  <w:style w:type="table" w:customStyle="1" w:styleId="2b">
    <w:name w:val="Сетка таблицы2"/>
    <w:basedOn w:val="a2"/>
    <w:next w:val="af5"/>
    <w:uiPriority w:val="59"/>
    <w:rsid w:val="00481CB2"/>
    <w:pPr>
      <w:spacing w:line="360" w:lineRule="auto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-user-name">
    <w:name w:val="header-user-name"/>
    <w:basedOn w:val="a1"/>
    <w:rsid w:val="00481CB2"/>
  </w:style>
  <w:style w:type="character" w:customStyle="1" w:styleId="apple-style-span">
    <w:name w:val="apple-style-span"/>
    <w:basedOn w:val="a1"/>
    <w:rsid w:val="00481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455B0-EDD6-4CE6-90A4-46DC3BF3E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4251</TotalTime>
  <Pages>24</Pages>
  <Words>8934</Words>
  <Characters>50926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114</cp:revision>
  <cp:lastPrinted>2025-07-09T02:15:00Z</cp:lastPrinted>
  <dcterms:created xsi:type="dcterms:W3CDTF">2026-04-08T04:32:00Z</dcterms:created>
  <dcterms:modified xsi:type="dcterms:W3CDTF">2026-04-16T01:52:00Z</dcterms:modified>
</cp:coreProperties>
</file>