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D35" w:rsidRDefault="00907D35" w:rsidP="00907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Результаты</w:t>
      </w:r>
      <w:r w:rsidRPr="00907D35">
        <w:rPr>
          <w:rFonts w:ascii="Times New Roman" w:hAnsi="Times New Roman" w:cs="Times New Roman"/>
          <w:b/>
          <w:sz w:val="26"/>
          <w:szCs w:val="26"/>
        </w:rPr>
        <w:t xml:space="preserve"> экспертно-аналитического мероприятия</w:t>
      </w:r>
    </w:p>
    <w:p w:rsidR="001D7A1F" w:rsidRPr="001D7A1F" w:rsidRDefault="008558DC" w:rsidP="001D7A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«Экспертиза </w:t>
      </w:r>
      <w:r w:rsidRPr="00C5617F">
        <w:rPr>
          <w:rFonts w:ascii="Times New Roman" w:eastAsia="Times New Roman" w:hAnsi="Times New Roman"/>
          <w:b/>
          <w:sz w:val="26"/>
          <w:szCs w:val="26"/>
          <w:lang w:eastAsia="ru-RU"/>
        </w:rPr>
        <w:t>проект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Pr="00C5617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решения Думы Дальнегорского муниципального округа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E43F3">
        <w:rPr>
          <w:rFonts w:ascii="Times New Roman" w:eastAsia="Times New Roman" w:hAnsi="Times New Roman"/>
          <w:b/>
          <w:sz w:val="26"/>
          <w:szCs w:val="26"/>
          <w:lang w:eastAsia="ru-RU"/>
        </w:rPr>
        <w:t>«О внесении изменений в Положение «Об Управлении образования администрации Дальнегорского муниципального округа»</w:t>
      </w:r>
    </w:p>
    <w:p w:rsidR="006C5122" w:rsidRDefault="006C5122" w:rsidP="006C51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(заключение от </w:t>
      </w:r>
      <w:r w:rsidR="008558DC">
        <w:rPr>
          <w:rFonts w:ascii="Times New Roman" w:hAnsi="Times New Roman" w:cs="Times New Roman"/>
          <w:b/>
          <w:sz w:val="26"/>
          <w:szCs w:val="26"/>
        </w:rPr>
        <w:t>21</w:t>
      </w:r>
      <w:r w:rsidR="001D7A1F">
        <w:rPr>
          <w:rFonts w:ascii="Times New Roman" w:hAnsi="Times New Roman" w:cs="Times New Roman"/>
          <w:b/>
          <w:sz w:val="26"/>
          <w:szCs w:val="26"/>
        </w:rPr>
        <w:t>.0</w:t>
      </w:r>
      <w:r w:rsidR="00E01F07">
        <w:rPr>
          <w:rFonts w:ascii="Times New Roman" w:hAnsi="Times New Roman" w:cs="Times New Roman"/>
          <w:b/>
          <w:sz w:val="26"/>
          <w:szCs w:val="26"/>
        </w:rPr>
        <w:t>4</w:t>
      </w:r>
      <w:r w:rsidR="001D7A1F">
        <w:rPr>
          <w:rFonts w:ascii="Times New Roman" w:hAnsi="Times New Roman" w:cs="Times New Roman"/>
          <w:b/>
          <w:sz w:val="26"/>
          <w:szCs w:val="26"/>
        </w:rPr>
        <w:t xml:space="preserve">.2026 № </w:t>
      </w:r>
      <w:r w:rsidR="008558DC">
        <w:rPr>
          <w:rFonts w:ascii="Times New Roman" w:hAnsi="Times New Roman" w:cs="Times New Roman"/>
          <w:b/>
          <w:sz w:val="26"/>
          <w:szCs w:val="26"/>
        </w:rPr>
        <w:t>27</w:t>
      </w:r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907D35" w:rsidRDefault="00907D35" w:rsidP="003C3B7E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1D7A1F" w:rsidRPr="001D7A1F" w:rsidRDefault="00907D35" w:rsidP="001D7A1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7D35">
        <w:rPr>
          <w:rFonts w:ascii="Times New Roman" w:hAnsi="Times New Roman" w:cs="Times New Roman"/>
          <w:sz w:val="26"/>
          <w:szCs w:val="26"/>
        </w:rPr>
        <w:t xml:space="preserve">Экспертно-аналитическое мероприятие проведено </w:t>
      </w:r>
      <w:r w:rsidR="00072795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1D7A1F" w:rsidRPr="001D7A1F">
        <w:rPr>
          <w:rFonts w:ascii="Times New Roman" w:hAnsi="Times New Roman" w:cs="Times New Roman"/>
          <w:sz w:val="26"/>
          <w:szCs w:val="26"/>
        </w:rPr>
        <w:t>пунк</w:t>
      </w:r>
      <w:r w:rsidR="00E01F07">
        <w:rPr>
          <w:rFonts w:ascii="Times New Roman" w:hAnsi="Times New Roman" w:cs="Times New Roman"/>
          <w:sz w:val="26"/>
          <w:szCs w:val="26"/>
        </w:rPr>
        <w:t>т</w:t>
      </w:r>
      <w:r w:rsidR="008558DC">
        <w:rPr>
          <w:rFonts w:ascii="Times New Roman" w:hAnsi="Times New Roman" w:cs="Times New Roman"/>
          <w:sz w:val="26"/>
          <w:szCs w:val="26"/>
        </w:rPr>
        <w:t>а</w:t>
      </w:r>
      <w:r w:rsidR="001D7A1F" w:rsidRPr="001D7A1F">
        <w:rPr>
          <w:rFonts w:ascii="Times New Roman" w:hAnsi="Times New Roman" w:cs="Times New Roman"/>
          <w:sz w:val="26"/>
          <w:szCs w:val="26"/>
        </w:rPr>
        <w:t xml:space="preserve"> </w:t>
      </w:r>
      <w:r w:rsidR="008558DC">
        <w:rPr>
          <w:rFonts w:ascii="Times New Roman" w:eastAsia="Times New Roman" w:hAnsi="Times New Roman"/>
          <w:sz w:val="26"/>
          <w:szCs w:val="26"/>
          <w:lang w:eastAsia="ru-RU"/>
        </w:rPr>
        <w:t>2.2</w:t>
      </w:r>
      <w:r w:rsidR="008558DC" w:rsidRPr="004C27DA">
        <w:rPr>
          <w:rFonts w:ascii="Times New Roman" w:eastAsia="Times New Roman" w:hAnsi="Times New Roman"/>
          <w:sz w:val="26"/>
          <w:szCs w:val="26"/>
          <w:lang w:eastAsia="ru-RU"/>
        </w:rPr>
        <w:t xml:space="preserve"> Плана работы Контрольно-счетной палаты Дальнегорского </w:t>
      </w:r>
      <w:r w:rsidR="008558DC" w:rsidRPr="00780038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на 2026 год, утвержденного распоряжением от 26.12.2025 № 96 </w:t>
      </w:r>
      <w:r w:rsidR="008558DC" w:rsidRPr="00780038">
        <w:rPr>
          <w:rFonts w:ascii="Times New Roman" w:eastAsia="Times New Roman" w:hAnsi="Times New Roman"/>
          <w:sz w:val="26"/>
          <w:szCs w:val="26"/>
        </w:rPr>
        <w:t>(в ред. распоряжения от 13.03.2026 № 20)</w:t>
      </w:r>
      <w:r w:rsidR="008558DC" w:rsidRPr="00780038">
        <w:rPr>
          <w:rFonts w:ascii="Times New Roman" w:eastAsia="Times New Roman" w:hAnsi="Times New Roman"/>
          <w:sz w:val="26"/>
          <w:szCs w:val="26"/>
          <w:lang w:eastAsia="ru-RU"/>
        </w:rPr>
        <w:t>, распоряжени</w:t>
      </w:r>
      <w:r w:rsidR="008558DC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8558DC" w:rsidRPr="00780038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Контрольно-счетной палаты Дальнегорского муниципального</w:t>
      </w:r>
      <w:r w:rsidR="008558DC" w:rsidRPr="004C27DA"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</w:t>
      </w:r>
      <w:r w:rsidR="008558DC" w:rsidRPr="009C4A48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8558DC">
        <w:rPr>
          <w:rFonts w:ascii="Times New Roman" w:eastAsia="Times New Roman" w:hAnsi="Times New Roman"/>
          <w:sz w:val="26"/>
          <w:szCs w:val="26"/>
          <w:lang w:eastAsia="ru-RU"/>
        </w:rPr>
        <w:t>15.04</w:t>
      </w:r>
      <w:r w:rsidR="008558DC" w:rsidRPr="009C4A48">
        <w:rPr>
          <w:rFonts w:ascii="Times New Roman" w:eastAsia="Times New Roman" w:hAnsi="Times New Roman"/>
          <w:sz w:val="26"/>
          <w:szCs w:val="26"/>
          <w:lang w:eastAsia="ru-RU"/>
        </w:rPr>
        <w:t xml:space="preserve">.2026 № </w:t>
      </w:r>
      <w:r w:rsidR="008558DC">
        <w:rPr>
          <w:rFonts w:ascii="Times New Roman" w:eastAsia="Times New Roman" w:hAnsi="Times New Roman"/>
          <w:sz w:val="26"/>
          <w:szCs w:val="26"/>
          <w:lang w:eastAsia="ru-RU"/>
        </w:rPr>
        <w:t>32, письма аппарата Думы</w:t>
      </w:r>
      <w:r w:rsidR="008558DC" w:rsidRPr="00C038BD">
        <w:rPr>
          <w:rFonts w:ascii="Times New Roman" w:eastAsia="Times New Roman" w:hAnsi="Times New Roman"/>
          <w:sz w:val="26"/>
          <w:szCs w:val="26"/>
          <w:lang w:eastAsia="ru-RU"/>
        </w:rPr>
        <w:t xml:space="preserve"> Дальнегорского муниципального округа Приморского края</w:t>
      </w:r>
      <w:r w:rsidR="008558DC">
        <w:rPr>
          <w:rFonts w:ascii="Times New Roman" w:eastAsia="Times New Roman" w:hAnsi="Times New Roman"/>
          <w:sz w:val="26"/>
          <w:szCs w:val="26"/>
          <w:lang w:eastAsia="ru-RU"/>
        </w:rPr>
        <w:t xml:space="preserve"> от 14.04.2026 № 123 (</w:t>
      </w:r>
      <w:proofErr w:type="spellStart"/>
      <w:r w:rsidR="008558DC">
        <w:rPr>
          <w:rFonts w:ascii="Times New Roman" w:eastAsia="Times New Roman" w:hAnsi="Times New Roman"/>
          <w:sz w:val="26"/>
          <w:szCs w:val="26"/>
          <w:lang w:eastAsia="ru-RU"/>
        </w:rPr>
        <w:t>вх</w:t>
      </w:r>
      <w:proofErr w:type="spellEnd"/>
      <w:r w:rsidR="008558DC">
        <w:rPr>
          <w:rFonts w:ascii="Times New Roman" w:eastAsia="Times New Roman" w:hAnsi="Times New Roman"/>
          <w:sz w:val="26"/>
          <w:szCs w:val="26"/>
          <w:lang w:eastAsia="ru-RU"/>
        </w:rPr>
        <w:t>. № 190 от 15.04.2026).</w:t>
      </w:r>
    </w:p>
    <w:p w:rsidR="008558DC" w:rsidRPr="00524B8B" w:rsidRDefault="008558DC" w:rsidP="008558DC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Предмет экспертно-аналитического мероприятия:</w:t>
      </w:r>
      <w:r w:rsidRPr="00244D0F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проект решения Думы Дальнегорского муниципального округа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C66EA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Положение «Об Управлении образования администрации Дальнегорского муниципального округа</w:t>
      </w:r>
      <w:r w:rsidRPr="008C66EA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также – </w:t>
      </w:r>
      <w:r w:rsidRPr="00244D0F">
        <w:rPr>
          <w:rFonts w:ascii="Times New Roman" w:eastAsia="Times New Roman" w:hAnsi="Times New Roman"/>
          <w:b/>
          <w:sz w:val="26"/>
          <w:szCs w:val="26"/>
          <w:lang w:eastAsia="ru-RU"/>
        </w:rPr>
        <w:t>проект Решения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8558DC" w:rsidRPr="00EA539F" w:rsidRDefault="008558DC" w:rsidP="008558DC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Объект экспертно-аналитического мероприятия:</w:t>
      </w:r>
      <w:r w:rsidRPr="00524B8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Дума </w:t>
      </w:r>
      <w:r w:rsidRPr="00C038BD">
        <w:rPr>
          <w:rFonts w:ascii="Times New Roman" w:eastAsia="Times New Roman" w:hAnsi="Times New Roman"/>
          <w:sz w:val="26"/>
          <w:szCs w:val="26"/>
          <w:lang w:eastAsia="ru-RU"/>
        </w:rPr>
        <w:t>Дальнегорского муниципального округа Приморского края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(комитет Думы </w:t>
      </w:r>
      <w:r w:rsidRPr="00C038BD">
        <w:rPr>
          <w:rFonts w:ascii="Times New Roman" w:eastAsia="Times New Roman" w:hAnsi="Times New Roman"/>
          <w:sz w:val="26"/>
          <w:szCs w:val="26"/>
          <w:lang w:eastAsia="ru-RU"/>
        </w:rPr>
        <w:t xml:space="preserve">Дальнегорского муниципального округа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по местному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самоуправлении и законности (далее – Дума, комитет Думы или разработчик проекта)</w:t>
      </w:r>
      <w:r w:rsidRPr="00EA539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558DC" w:rsidRPr="00605A2B" w:rsidRDefault="008558DC" w:rsidP="008558DC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Цель экспертно-аналитического мероприятия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проанализировать </w:t>
      </w:r>
      <w:r w:rsidRPr="00244D0F">
        <w:rPr>
          <w:rFonts w:ascii="Times New Roman" w:eastAsia="Times New Roman" w:hAnsi="Times New Roman"/>
          <w:sz w:val="26"/>
          <w:szCs w:val="26"/>
          <w:lang w:eastAsia="ru-RU"/>
        </w:rPr>
        <w:t xml:space="preserve">проект решения Думы Дальнегорского муниципального округа </w:t>
      </w:r>
      <w:r w:rsidRPr="008C66EA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 внесении изменений в Положение «Об Управлении образования администрации Дальнегорского муниципального округа</w:t>
      </w:r>
      <w:r w:rsidRPr="008C66EA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соответствие </w:t>
      </w:r>
      <w:r w:rsidRPr="00C5617F">
        <w:rPr>
          <w:rFonts w:ascii="Times New Roman" w:hAnsi="Times New Roman"/>
          <w:sz w:val="26"/>
          <w:szCs w:val="26"/>
        </w:rPr>
        <w:t>федеральному законодательству, законодательству Приморского края, муниципальным нормативным правовым актам Дальнегорского муниципального округа</w:t>
      </w:r>
      <w:r>
        <w:rPr>
          <w:rFonts w:ascii="Times New Roman" w:hAnsi="Times New Roman"/>
          <w:sz w:val="26"/>
          <w:szCs w:val="26"/>
        </w:rPr>
        <w:t>.</w:t>
      </w:r>
    </w:p>
    <w:p w:rsidR="008558DC" w:rsidRDefault="008558DC" w:rsidP="008558D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605A2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8558DC" w:rsidRPr="00C5617F" w:rsidRDefault="008558DC" w:rsidP="008558DC">
      <w:pPr>
        <w:numPr>
          <w:ilvl w:val="0"/>
          <w:numId w:val="2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проанализировать</w:t>
      </w:r>
      <w:r>
        <w:rPr>
          <w:rFonts w:ascii="Times New Roman" w:hAnsi="Times New Roman"/>
          <w:sz w:val="26"/>
          <w:szCs w:val="26"/>
        </w:rPr>
        <w:t xml:space="preserve"> соответствие проекта Решения </w:t>
      </w:r>
      <w:r w:rsidRPr="00C5617F">
        <w:rPr>
          <w:rFonts w:ascii="Times New Roman" w:hAnsi="Times New Roman"/>
          <w:sz w:val="26"/>
          <w:szCs w:val="26"/>
        </w:rPr>
        <w:t>федеральному законодательству, законодательству Приморского края, муниципальным нормативным правовым актам Дальнегорского муниципального округа;</w:t>
      </w:r>
    </w:p>
    <w:p w:rsidR="008558DC" w:rsidRPr="00C5617F" w:rsidRDefault="008558DC" w:rsidP="008558DC">
      <w:pPr>
        <w:numPr>
          <w:ilvl w:val="0"/>
          <w:numId w:val="2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оценить возможное наличие</w:t>
      </w:r>
      <w:r w:rsidRPr="00C5617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5617F">
        <w:rPr>
          <w:rFonts w:ascii="Times New Roman" w:hAnsi="Times New Roman"/>
          <w:sz w:val="26"/>
          <w:szCs w:val="26"/>
        </w:rPr>
        <w:t>коррупциогенных</w:t>
      </w:r>
      <w:proofErr w:type="spellEnd"/>
      <w:r w:rsidRPr="00C5617F">
        <w:rPr>
          <w:rFonts w:ascii="Times New Roman" w:hAnsi="Times New Roman"/>
          <w:sz w:val="26"/>
          <w:szCs w:val="26"/>
        </w:rPr>
        <w:t xml:space="preserve"> факторов (признаков) </w:t>
      </w:r>
      <w:r>
        <w:rPr>
          <w:rFonts w:ascii="Times New Roman" w:hAnsi="Times New Roman"/>
          <w:sz w:val="26"/>
          <w:szCs w:val="26"/>
        </w:rPr>
        <w:t>в</w:t>
      </w:r>
      <w:r w:rsidRPr="00C5617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анализируемом </w:t>
      </w:r>
      <w:r w:rsidRPr="00C5617F">
        <w:rPr>
          <w:rFonts w:ascii="Times New Roman" w:hAnsi="Times New Roman"/>
          <w:sz w:val="26"/>
          <w:szCs w:val="26"/>
        </w:rPr>
        <w:t>проект</w:t>
      </w:r>
      <w:r>
        <w:rPr>
          <w:rFonts w:ascii="Times New Roman" w:hAnsi="Times New Roman"/>
          <w:sz w:val="26"/>
          <w:szCs w:val="26"/>
        </w:rPr>
        <w:t>е</w:t>
      </w:r>
      <w:r w:rsidRPr="00C5617F">
        <w:rPr>
          <w:rFonts w:ascii="Times New Roman" w:hAnsi="Times New Roman"/>
          <w:sz w:val="26"/>
          <w:szCs w:val="26"/>
        </w:rPr>
        <w:t xml:space="preserve"> Решения.</w:t>
      </w:r>
    </w:p>
    <w:p w:rsidR="008558DC" w:rsidRPr="00524B8B" w:rsidRDefault="008558DC" w:rsidP="008558DC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Исследуемый период:</w:t>
      </w:r>
      <w:r w:rsidRPr="00524B8B">
        <w:rPr>
          <w:rFonts w:ascii="Times New Roman" w:eastAsia="Times New Roman" w:hAnsi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26</w:t>
      </w:r>
      <w:r w:rsidRPr="00524B8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год.</w:t>
      </w:r>
    </w:p>
    <w:p w:rsidR="008558DC" w:rsidRPr="0042162C" w:rsidRDefault="008558DC" w:rsidP="008558D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5BA2">
        <w:rPr>
          <w:rFonts w:ascii="Times New Roman" w:eastAsia="Times New Roman" w:hAnsi="Times New Roman"/>
          <w:b/>
          <w:sz w:val="26"/>
          <w:szCs w:val="26"/>
          <w:lang w:eastAsia="ru-RU"/>
        </w:rPr>
        <w:t>Срок проведения экспертно-аналитического мероприятия: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42162C">
        <w:rPr>
          <w:rFonts w:ascii="Times New Roman" w:eastAsia="Times New Roman" w:hAnsi="Times New Roman"/>
          <w:sz w:val="26"/>
          <w:szCs w:val="26"/>
          <w:lang w:eastAsia="ru-RU"/>
        </w:rPr>
        <w:t>с 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42162C">
        <w:rPr>
          <w:rFonts w:ascii="Times New Roman" w:eastAsia="Times New Roman" w:hAnsi="Times New Roman"/>
          <w:sz w:val="26"/>
          <w:szCs w:val="26"/>
          <w:lang w:eastAsia="ru-RU"/>
        </w:rPr>
        <w:t>.04.20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42162C">
        <w:rPr>
          <w:rFonts w:ascii="Times New Roman" w:eastAsia="Times New Roman" w:hAnsi="Times New Roman"/>
          <w:sz w:val="26"/>
          <w:szCs w:val="26"/>
          <w:lang w:eastAsia="ru-RU"/>
        </w:rPr>
        <w:t xml:space="preserve">6 года по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21</w:t>
      </w:r>
      <w:r w:rsidRPr="0042162C">
        <w:rPr>
          <w:rFonts w:ascii="Times New Roman" w:eastAsia="Times New Roman" w:hAnsi="Times New Roman"/>
          <w:sz w:val="26"/>
          <w:szCs w:val="26"/>
          <w:lang w:eastAsia="ru-RU"/>
        </w:rPr>
        <w:t>.04.2026 года.</w:t>
      </w:r>
    </w:p>
    <w:p w:rsidR="001D7A1F" w:rsidRDefault="00907D35" w:rsidP="00A74F18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D35">
        <w:rPr>
          <w:rFonts w:ascii="Times New Roman" w:hAnsi="Times New Roman" w:cs="Times New Roman"/>
          <w:b/>
          <w:sz w:val="26"/>
          <w:szCs w:val="26"/>
        </w:rPr>
        <w:t>В результате проверки установлен</w:t>
      </w:r>
      <w:r w:rsidR="004335D1">
        <w:rPr>
          <w:rFonts w:ascii="Times New Roman" w:hAnsi="Times New Roman" w:cs="Times New Roman"/>
          <w:b/>
          <w:sz w:val="26"/>
          <w:szCs w:val="26"/>
        </w:rPr>
        <w:t>о (обобщенно)</w:t>
      </w:r>
      <w:r w:rsidR="00EC6B42">
        <w:rPr>
          <w:rFonts w:ascii="Times New Roman" w:hAnsi="Times New Roman" w:cs="Times New Roman"/>
          <w:b/>
          <w:sz w:val="26"/>
          <w:szCs w:val="26"/>
        </w:rPr>
        <w:t>:</w:t>
      </w:r>
    </w:p>
    <w:p w:rsidR="008558DC" w:rsidRDefault="008558DC" w:rsidP="008558DC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Нарушение </w:t>
      </w:r>
      <w:r w:rsidRPr="007D7511">
        <w:rPr>
          <w:rFonts w:ascii="Times New Roman" w:eastAsia="Times New Roman" w:hAnsi="Times New Roman"/>
          <w:sz w:val="26"/>
          <w:szCs w:val="26"/>
          <w:lang w:eastAsia="ar-SA"/>
        </w:rPr>
        <w:t>п.3 ч.2 ст.42 Устава Дальнегорского муниципального округа</w:t>
      </w:r>
      <w:r w:rsidRPr="007D7511">
        <w:rPr>
          <w:rFonts w:ascii="Times New Roman" w:hAnsi="Times New Roman"/>
          <w:sz w:val="26"/>
          <w:szCs w:val="26"/>
        </w:rPr>
        <w:t>;</w:t>
      </w:r>
    </w:p>
    <w:p w:rsidR="008558DC" w:rsidRPr="000D590E" w:rsidRDefault="008558DC" w:rsidP="008558DC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Отсутствие</w:t>
      </w:r>
      <w:r w:rsidRPr="000D590E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</w:t>
      </w:r>
      <w:proofErr w:type="spellStart"/>
      <w:r w:rsidRPr="000D590E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коррупциогенных</w:t>
      </w:r>
      <w:proofErr w:type="spellEnd"/>
      <w:r w:rsidRPr="000D590E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факторов (признаков).</w:t>
      </w:r>
    </w:p>
    <w:p w:rsidR="00FE5E97" w:rsidRPr="006A6D25" w:rsidRDefault="003C3B7E" w:rsidP="00FE5E97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По результатам проведенного мероприятия сформирован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ы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предложени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я (рекомендации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)</w:t>
      </w:r>
      <w:r w:rsidR="00197938"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>для объект</w:t>
      </w:r>
      <w:r w:rsidR="00877E6D">
        <w:rPr>
          <w:rFonts w:ascii="Times New Roman" w:eastAsia="Calibri" w:hAnsi="Times New Roman" w:cs="Times New Roman"/>
          <w:sz w:val="26"/>
          <w:szCs w:val="26"/>
        </w:rPr>
        <w:t>а</w:t>
      </w:r>
      <w:r w:rsidR="000D5C87" w:rsidRPr="006A6D25">
        <w:rPr>
          <w:rFonts w:ascii="Times New Roman" w:eastAsia="Calibri" w:hAnsi="Times New Roman" w:cs="Times New Roman"/>
          <w:sz w:val="26"/>
          <w:szCs w:val="26"/>
        </w:rPr>
        <w:t xml:space="preserve"> контроля</w:t>
      </w:r>
      <w:r w:rsidR="009967F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247AC" w:rsidRDefault="00A75D38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Заключение от </w:t>
      </w:r>
      <w:r w:rsidR="008558DC">
        <w:rPr>
          <w:rFonts w:ascii="Times New Roman" w:eastAsia="Calibri" w:hAnsi="Times New Roman" w:cs="Times New Roman"/>
          <w:sz w:val="26"/>
          <w:szCs w:val="26"/>
        </w:rPr>
        <w:t>21</w:t>
      </w:r>
      <w:bookmarkStart w:id="0" w:name="_GoBack"/>
      <w:bookmarkEnd w:id="0"/>
      <w:r w:rsidR="00E2534F" w:rsidRPr="006A6D25">
        <w:rPr>
          <w:rFonts w:ascii="Times New Roman" w:eastAsia="Calibri" w:hAnsi="Times New Roman" w:cs="Times New Roman"/>
          <w:sz w:val="26"/>
          <w:szCs w:val="26"/>
        </w:rPr>
        <w:t>.0</w:t>
      </w:r>
      <w:r w:rsidR="00E01F07">
        <w:rPr>
          <w:rFonts w:ascii="Times New Roman" w:eastAsia="Calibri" w:hAnsi="Times New Roman" w:cs="Times New Roman"/>
          <w:sz w:val="26"/>
          <w:szCs w:val="26"/>
        </w:rPr>
        <w:t>4</w:t>
      </w:r>
      <w:r w:rsidR="00794C4F" w:rsidRPr="006A6D25">
        <w:rPr>
          <w:rFonts w:ascii="Times New Roman" w:eastAsia="Calibri" w:hAnsi="Times New Roman" w:cs="Times New Roman"/>
          <w:sz w:val="26"/>
          <w:szCs w:val="26"/>
        </w:rPr>
        <w:t>.2026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 xml:space="preserve"> № </w:t>
      </w:r>
      <w:r w:rsidR="00E01F07">
        <w:rPr>
          <w:rFonts w:ascii="Times New Roman" w:eastAsia="Calibri" w:hAnsi="Times New Roman" w:cs="Times New Roman"/>
          <w:sz w:val="26"/>
          <w:szCs w:val="26"/>
        </w:rPr>
        <w:t>2</w:t>
      </w:r>
      <w:r w:rsidR="008558DC">
        <w:rPr>
          <w:rFonts w:ascii="Times New Roman" w:eastAsia="Calibri" w:hAnsi="Times New Roman" w:cs="Times New Roman"/>
          <w:sz w:val="26"/>
          <w:szCs w:val="26"/>
        </w:rPr>
        <w:t>7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доведено до Председателя Думы Дальнегорского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="00877E6D">
        <w:rPr>
          <w:rFonts w:ascii="Times New Roman" w:eastAsia="Calibri" w:hAnsi="Times New Roman" w:cs="Times New Roman"/>
          <w:sz w:val="26"/>
          <w:szCs w:val="26"/>
        </w:rPr>
        <w:t xml:space="preserve"> округа и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Главы Дальнегорского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</w:t>
      </w:r>
      <w:r w:rsidR="00C41785" w:rsidRPr="006A6D25">
        <w:rPr>
          <w:rFonts w:ascii="Times New Roman" w:eastAsia="Calibri" w:hAnsi="Times New Roman" w:cs="Times New Roman"/>
          <w:sz w:val="26"/>
          <w:szCs w:val="26"/>
        </w:rPr>
        <w:t xml:space="preserve"> Приморского края</w:t>
      </w:r>
      <w:r w:rsidR="00FE5E9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P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005C7" w:rsidRPr="00B24A58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 xml:space="preserve">Исп. </w:t>
      </w:r>
      <w:r w:rsidR="00E01F07">
        <w:rPr>
          <w:rFonts w:ascii="Times New Roman" w:hAnsi="Times New Roman" w:cs="Times New Roman"/>
          <w:sz w:val="20"/>
          <w:szCs w:val="20"/>
        </w:rPr>
        <w:t>Ведущий</w:t>
      </w:r>
      <w:r w:rsidRPr="00B24A58">
        <w:rPr>
          <w:rFonts w:ascii="Times New Roman" w:hAnsi="Times New Roman" w:cs="Times New Roman"/>
          <w:sz w:val="20"/>
          <w:szCs w:val="20"/>
        </w:rPr>
        <w:t xml:space="preserve"> инспектор </w:t>
      </w:r>
      <w:r w:rsidR="00E01F07">
        <w:rPr>
          <w:rFonts w:ascii="Times New Roman" w:hAnsi="Times New Roman" w:cs="Times New Roman"/>
          <w:sz w:val="20"/>
          <w:szCs w:val="20"/>
        </w:rPr>
        <w:t>Луцкая Т.</w:t>
      </w:r>
      <w:r w:rsidRPr="00B24A58">
        <w:rPr>
          <w:rFonts w:ascii="Times New Roman" w:hAnsi="Times New Roman" w:cs="Times New Roman"/>
          <w:sz w:val="20"/>
          <w:szCs w:val="20"/>
        </w:rPr>
        <w:t>А.</w:t>
      </w:r>
    </w:p>
    <w:p w:rsidR="00B24A58" w:rsidRPr="003005C7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Тел.:(42373)3-27-35</w:t>
      </w:r>
    </w:p>
    <w:sectPr w:rsidR="00B24A58" w:rsidRPr="003005C7" w:rsidSect="00197938">
      <w:headerReference w:type="default" r:id="rId7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71B" w:rsidRDefault="009C071B" w:rsidP="003005C7">
      <w:pPr>
        <w:spacing w:after="0" w:line="240" w:lineRule="auto"/>
      </w:pPr>
      <w:r>
        <w:separator/>
      </w:r>
    </w:p>
  </w:endnote>
  <w:endnote w:type="continuationSeparator" w:id="0">
    <w:p w:rsidR="009C071B" w:rsidRDefault="009C071B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71B" w:rsidRDefault="009C071B" w:rsidP="003005C7">
      <w:pPr>
        <w:spacing w:after="0" w:line="240" w:lineRule="auto"/>
      </w:pPr>
      <w:r>
        <w:separator/>
      </w:r>
    </w:p>
  </w:footnote>
  <w:footnote w:type="continuationSeparator" w:id="0">
    <w:p w:rsidR="009C071B" w:rsidRDefault="009C071B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9967F7" w:rsidRDefault="00CF0E75" w:rsidP="009967F7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8558DC">
          <w:rPr>
            <w:rFonts w:ascii="Times New Roman" w:hAnsi="Times New Roman" w:cs="Times New Roman"/>
            <w:noProof/>
          </w:rPr>
          <w:t>1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0A84"/>
    <w:multiLevelType w:val="hybridMultilevel"/>
    <w:tmpl w:val="B39C0E06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D50B6E"/>
    <w:multiLevelType w:val="hybridMultilevel"/>
    <w:tmpl w:val="17849520"/>
    <w:lvl w:ilvl="0" w:tplc="A148ED1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2C17AB"/>
    <w:multiLevelType w:val="hybridMultilevel"/>
    <w:tmpl w:val="7B3C169A"/>
    <w:lvl w:ilvl="0" w:tplc="9D52DB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CD5D19"/>
    <w:multiLevelType w:val="hybridMultilevel"/>
    <w:tmpl w:val="B6D0C65A"/>
    <w:lvl w:ilvl="0" w:tplc="04190011">
      <w:start w:val="1"/>
      <w:numFmt w:val="decimal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A436F6"/>
    <w:multiLevelType w:val="hybridMultilevel"/>
    <w:tmpl w:val="709A1D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6" w15:restartNumberingAfterBreak="0">
    <w:nsid w:val="28CC4179"/>
    <w:multiLevelType w:val="hybridMultilevel"/>
    <w:tmpl w:val="0544808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FA3584"/>
    <w:multiLevelType w:val="hybridMultilevel"/>
    <w:tmpl w:val="77B6F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72B40"/>
    <w:multiLevelType w:val="hybridMultilevel"/>
    <w:tmpl w:val="82FA4224"/>
    <w:lvl w:ilvl="0" w:tplc="C06C8894">
      <w:start w:val="1"/>
      <w:numFmt w:val="decimal"/>
      <w:lvlText w:val="%1)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A3E37"/>
    <w:multiLevelType w:val="multilevel"/>
    <w:tmpl w:val="29CE31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47820C47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6560E"/>
    <w:multiLevelType w:val="hybridMultilevel"/>
    <w:tmpl w:val="56DC9B1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49C70EE2"/>
    <w:multiLevelType w:val="hybridMultilevel"/>
    <w:tmpl w:val="BB5C5F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C8C6E13"/>
    <w:multiLevelType w:val="hybridMultilevel"/>
    <w:tmpl w:val="1B90D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41072"/>
    <w:multiLevelType w:val="hybridMultilevel"/>
    <w:tmpl w:val="3B92A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E5C3D"/>
    <w:multiLevelType w:val="hybridMultilevel"/>
    <w:tmpl w:val="9C444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9E1639E"/>
    <w:multiLevelType w:val="hybridMultilevel"/>
    <w:tmpl w:val="DEA4C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6A09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B39F4"/>
    <w:multiLevelType w:val="hybridMultilevel"/>
    <w:tmpl w:val="08E6CD58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DB71D3D"/>
    <w:multiLevelType w:val="hybridMultilevel"/>
    <w:tmpl w:val="5AB078A2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8"/>
  </w:num>
  <w:num w:numId="3">
    <w:abstractNumId w:val="15"/>
  </w:num>
  <w:num w:numId="4">
    <w:abstractNumId w:val="16"/>
  </w:num>
  <w:num w:numId="5">
    <w:abstractNumId w:val="6"/>
  </w:num>
  <w:num w:numId="6">
    <w:abstractNumId w:val="10"/>
  </w:num>
  <w:num w:numId="7">
    <w:abstractNumId w:val="1"/>
  </w:num>
  <w:num w:numId="8">
    <w:abstractNumId w:val="9"/>
  </w:num>
  <w:num w:numId="9">
    <w:abstractNumId w:val="13"/>
  </w:num>
  <w:num w:numId="10">
    <w:abstractNumId w:val="8"/>
  </w:num>
  <w:num w:numId="11">
    <w:abstractNumId w:val="17"/>
  </w:num>
  <w:num w:numId="12">
    <w:abstractNumId w:val="14"/>
  </w:num>
  <w:num w:numId="13">
    <w:abstractNumId w:val="7"/>
  </w:num>
  <w:num w:numId="14">
    <w:abstractNumId w:val="3"/>
  </w:num>
  <w:num w:numId="15">
    <w:abstractNumId w:val="2"/>
  </w:num>
  <w:num w:numId="16">
    <w:abstractNumId w:val="20"/>
  </w:num>
  <w:num w:numId="17">
    <w:abstractNumId w:val="11"/>
  </w:num>
  <w:num w:numId="18">
    <w:abstractNumId w:val="0"/>
  </w:num>
  <w:num w:numId="19">
    <w:abstractNumId w:val="4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072795"/>
    <w:rsid w:val="000C3E60"/>
    <w:rsid w:val="000C5493"/>
    <w:rsid w:val="000D5C87"/>
    <w:rsid w:val="0010647C"/>
    <w:rsid w:val="00140801"/>
    <w:rsid w:val="00151B14"/>
    <w:rsid w:val="00156484"/>
    <w:rsid w:val="00197938"/>
    <w:rsid w:val="001C71C3"/>
    <w:rsid w:val="001D7A1F"/>
    <w:rsid w:val="002551E6"/>
    <w:rsid w:val="00271AEB"/>
    <w:rsid w:val="00281E1C"/>
    <w:rsid w:val="002B7EEE"/>
    <w:rsid w:val="002F0F2B"/>
    <w:rsid w:val="003005C7"/>
    <w:rsid w:val="00366142"/>
    <w:rsid w:val="0037225E"/>
    <w:rsid w:val="0037232D"/>
    <w:rsid w:val="00376CAB"/>
    <w:rsid w:val="00390081"/>
    <w:rsid w:val="003C08AF"/>
    <w:rsid w:val="003C3B7E"/>
    <w:rsid w:val="003C5274"/>
    <w:rsid w:val="003D095D"/>
    <w:rsid w:val="00424507"/>
    <w:rsid w:val="004335D1"/>
    <w:rsid w:val="0045262A"/>
    <w:rsid w:val="00485411"/>
    <w:rsid w:val="004A77A3"/>
    <w:rsid w:val="004B3166"/>
    <w:rsid w:val="004D32DE"/>
    <w:rsid w:val="004F2784"/>
    <w:rsid w:val="004F3B11"/>
    <w:rsid w:val="005011A5"/>
    <w:rsid w:val="00504012"/>
    <w:rsid w:val="00517CB8"/>
    <w:rsid w:val="005570F7"/>
    <w:rsid w:val="0057606E"/>
    <w:rsid w:val="005C772B"/>
    <w:rsid w:val="006106AE"/>
    <w:rsid w:val="00622B54"/>
    <w:rsid w:val="00631724"/>
    <w:rsid w:val="00664FC0"/>
    <w:rsid w:val="006A2C9A"/>
    <w:rsid w:val="006A6D25"/>
    <w:rsid w:val="006B0C74"/>
    <w:rsid w:val="006C5122"/>
    <w:rsid w:val="006C65B5"/>
    <w:rsid w:val="006D010B"/>
    <w:rsid w:val="00702B92"/>
    <w:rsid w:val="00720BC5"/>
    <w:rsid w:val="007603EB"/>
    <w:rsid w:val="00776E9E"/>
    <w:rsid w:val="00777787"/>
    <w:rsid w:val="00794C4F"/>
    <w:rsid w:val="007E2284"/>
    <w:rsid w:val="008408B9"/>
    <w:rsid w:val="008558DC"/>
    <w:rsid w:val="008629A5"/>
    <w:rsid w:val="008731DA"/>
    <w:rsid w:val="00877DF3"/>
    <w:rsid w:val="00877E6D"/>
    <w:rsid w:val="008C2667"/>
    <w:rsid w:val="008D1C71"/>
    <w:rsid w:val="008E69BB"/>
    <w:rsid w:val="00907D35"/>
    <w:rsid w:val="009155AC"/>
    <w:rsid w:val="009173E4"/>
    <w:rsid w:val="009245CB"/>
    <w:rsid w:val="009247AC"/>
    <w:rsid w:val="00932B94"/>
    <w:rsid w:val="00960B77"/>
    <w:rsid w:val="009967F7"/>
    <w:rsid w:val="009C071B"/>
    <w:rsid w:val="009D3C07"/>
    <w:rsid w:val="00A74F18"/>
    <w:rsid w:val="00A75D38"/>
    <w:rsid w:val="00A76F8E"/>
    <w:rsid w:val="00A94326"/>
    <w:rsid w:val="00AC0CFC"/>
    <w:rsid w:val="00AD0FA8"/>
    <w:rsid w:val="00AD3761"/>
    <w:rsid w:val="00AF5ACC"/>
    <w:rsid w:val="00B16938"/>
    <w:rsid w:val="00B24A58"/>
    <w:rsid w:val="00B32E24"/>
    <w:rsid w:val="00B41A85"/>
    <w:rsid w:val="00B5371C"/>
    <w:rsid w:val="00B7265A"/>
    <w:rsid w:val="00B86CD0"/>
    <w:rsid w:val="00B954FF"/>
    <w:rsid w:val="00BC198A"/>
    <w:rsid w:val="00BD70DF"/>
    <w:rsid w:val="00BF0DCD"/>
    <w:rsid w:val="00C0095B"/>
    <w:rsid w:val="00C41785"/>
    <w:rsid w:val="00C55AA6"/>
    <w:rsid w:val="00CF0E75"/>
    <w:rsid w:val="00D05E65"/>
    <w:rsid w:val="00D113E9"/>
    <w:rsid w:val="00D17269"/>
    <w:rsid w:val="00D858CC"/>
    <w:rsid w:val="00D93356"/>
    <w:rsid w:val="00D93665"/>
    <w:rsid w:val="00DB193A"/>
    <w:rsid w:val="00DE22DF"/>
    <w:rsid w:val="00E01F07"/>
    <w:rsid w:val="00E172B6"/>
    <w:rsid w:val="00E2534F"/>
    <w:rsid w:val="00E52813"/>
    <w:rsid w:val="00E55F4B"/>
    <w:rsid w:val="00E56B41"/>
    <w:rsid w:val="00E66652"/>
    <w:rsid w:val="00E768C8"/>
    <w:rsid w:val="00EC6B42"/>
    <w:rsid w:val="00EE57BB"/>
    <w:rsid w:val="00F10B80"/>
    <w:rsid w:val="00F43A4C"/>
    <w:rsid w:val="00F609DD"/>
    <w:rsid w:val="00F72736"/>
    <w:rsid w:val="00FC352D"/>
    <w:rsid w:val="00FE594E"/>
    <w:rsid w:val="00FE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7B00D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  <w:style w:type="paragraph" w:styleId="ab">
    <w:name w:val="List Paragraph"/>
    <w:basedOn w:val="a0"/>
    <w:uiPriority w:val="34"/>
    <w:qFormat/>
    <w:rsid w:val="003C3B7E"/>
    <w:pPr>
      <w:ind w:left="720"/>
      <w:contextualSpacing/>
    </w:pPr>
  </w:style>
  <w:style w:type="character" w:styleId="ac">
    <w:name w:val="Hyperlink"/>
    <w:uiPriority w:val="99"/>
    <w:unhideWhenUsed/>
    <w:rsid w:val="003C3B7E"/>
    <w:rPr>
      <w:color w:val="0000FF"/>
      <w:u w:val="single"/>
    </w:rPr>
  </w:style>
  <w:style w:type="character" w:customStyle="1" w:styleId="t286pc">
    <w:name w:val="t286pc"/>
    <w:rsid w:val="006C5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zZz</cp:lastModifiedBy>
  <cp:revision>39</cp:revision>
  <cp:lastPrinted>2026-04-22T04:35:00Z</cp:lastPrinted>
  <dcterms:created xsi:type="dcterms:W3CDTF">2025-05-18T23:57:00Z</dcterms:created>
  <dcterms:modified xsi:type="dcterms:W3CDTF">2026-04-28T02:10:00Z</dcterms:modified>
</cp:coreProperties>
</file>