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C71965" w:rsidRPr="00C71965" w:rsidRDefault="00C71965" w:rsidP="00C719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 xml:space="preserve"> «Экспертиза проекта постановления администрации </w:t>
      </w:r>
      <w:proofErr w:type="spellStart"/>
      <w:r w:rsidRPr="00C71965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Приморского края «Об утверждении Порядка формирования и предоставления жилых помещений муниципального специализированного жилищного фонда </w:t>
      </w:r>
      <w:proofErr w:type="spellStart"/>
      <w:r w:rsidRPr="00C71965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округа» и приложения к нему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C71965">
        <w:rPr>
          <w:rFonts w:ascii="Times New Roman" w:hAnsi="Times New Roman" w:cs="Times New Roman"/>
          <w:b/>
          <w:sz w:val="26"/>
          <w:szCs w:val="26"/>
        </w:rPr>
        <w:t>04.06.2026 № 41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907D35" w:rsidRDefault="00907D35" w:rsidP="003C3B7E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C71965" w:rsidRPr="00C71965" w:rsidRDefault="00907D35" w:rsidP="00C719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>на</w:t>
      </w:r>
      <w:r w:rsidR="00125101">
        <w:rPr>
          <w:rFonts w:ascii="Times New Roman" w:hAnsi="Times New Roman" w:cs="Times New Roman"/>
          <w:sz w:val="26"/>
          <w:szCs w:val="26"/>
        </w:rPr>
        <w:t xml:space="preserve"> основании </w:t>
      </w:r>
      <w:r w:rsidR="00C71965" w:rsidRPr="00C71965">
        <w:rPr>
          <w:rFonts w:ascii="Times New Roman" w:hAnsi="Times New Roman" w:cs="Times New Roman"/>
          <w:sz w:val="26"/>
          <w:szCs w:val="26"/>
        </w:rPr>
        <w:t>пункт</w:t>
      </w:r>
      <w:r w:rsidR="00C71965">
        <w:rPr>
          <w:rFonts w:ascii="Times New Roman" w:hAnsi="Times New Roman" w:cs="Times New Roman"/>
          <w:sz w:val="26"/>
          <w:szCs w:val="26"/>
        </w:rPr>
        <w:t>ов</w:t>
      </w:r>
      <w:r w:rsidR="00C71965" w:rsidRPr="00C71965">
        <w:rPr>
          <w:rFonts w:ascii="Times New Roman" w:hAnsi="Times New Roman" w:cs="Times New Roman"/>
          <w:sz w:val="26"/>
          <w:szCs w:val="26"/>
        </w:rPr>
        <w:t xml:space="preserve"> 2.2, 2.11 Плана работы Контрольно-счетной палаты 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на 2026 год, утвержденного распоряжением от 26.12.2025 № 96 (в ред. распоряжения от 23.04.2026 № 36)</w:t>
      </w:r>
      <w:r w:rsidR="00C71965">
        <w:rPr>
          <w:rFonts w:ascii="Times New Roman" w:hAnsi="Times New Roman" w:cs="Times New Roman"/>
          <w:sz w:val="26"/>
          <w:szCs w:val="26"/>
        </w:rPr>
        <w:t>, распоряжения</w:t>
      </w:r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Контрольно-счетной палаты 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от 02.06.2026 № 48,</w:t>
      </w:r>
      <w:r w:rsidR="00C71965">
        <w:rPr>
          <w:rFonts w:ascii="Times New Roman" w:hAnsi="Times New Roman" w:cs="Times New Roman"/>
          <w:sz w:val="26"/>
          <w:szCs w:val="26"/>
        </w:rPr>
        <w:t xml:space="preserve"> письма</w:t>
      </w:r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от 27.05.2026 № 1618 на № 4 от 21.05.2025 (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C71965" w:rsidRPr="00C71965">
        <w:rPr>
          <w:rFonts w:ascii="Times New Roman" w:hAnsi="Times New Roman" w:cs="Times New Roman"/>
          <w:sz w:val="26"/>
          <w:szCs w:val="26"/>
        </w:rPr>
        <w:t>. № 240 от 27.05.2026).</w:t>
      </w:r>
    </w:p>
    <w:p w:rsidR="00C71965" w:rsidRPr="00C71965" w:rsidRDefault="00C71965" w:rsidP="00C7196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>Предмет экспертно-аналитического мероприятия:</w:t>
      </w:r>
      <w:r w:rsidRPr="00C71965">
        <w:rPr>
          <w:rFonts w:ascii="Times New Roman" w:hAnsi="Times New Roman" w:cs="Times New Roman"/>
          <w:sz w:val="26"/>
          <w:szCs w:val="26"/>
        </w:rPr>
        <w:t xml:space="preserve"> проект постановления администрации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«Об утверждении Порядка формирования и предоставления жилых помещений муниципального специализированного жилищного фонда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округа» и приложение к нему (далее также – </w:t>
      </w:r>
      <w:r w:rsidRPr="00C71965">
        <w:rPr>
          <w:rFonts w:ascii="Times New Roman" w:hAnsi="Times New Roman" w:cs="Times New Roman"/>
          <w:b/>
          <w:sz w:val="26"/>
          <w:szCs w:val="26"/>
        </w:rPr>
        <w:t>проект Постановления, проект Порядка</w:t>
      </w:r>
      <w:r w:rsidRPr="00C71965">
        <w:rPr>
          <w:rFonts w:ascii="Times New Roman" w:hAnsi="Times New Roman" w:cs="Times New Roman"/>
          <w:sz w:val="26"/>
          <w:szCs w:val="26"/>
        </w:rPr>
        <w:t>).</w:t>
      </w:r>
    </w:p>
    <w:p w:rsidR="00C71965" w:rsidRPr="00C71965" w:rsidRDefault="00C71965" w:rsidP="00C719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>Объект экспертно-аналитического мероприятия:</w:t>
      </w:r>
      <w:r w:rsidRPr="00C7196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(далее также – </w:t>
      </w:r>
      <w:r w:rsidRPr="00C71965">
        <w:rPr>
          <w:rFonts w:ascii="Times New Roman" w:hAnsi="Times New Roman" w:cs="Times New Roman"/>
          <w:b/>
          <w:sz w:val="26"/>
          <w:szCs w:val="26"/>
        </w:rPr>
        <w:t>Администрация округа, разработчик проекта Постановления</w:t>
      </w:r>
      <w:r w:rsidRPr="00C71965">
        <w:rPr>
          <w:rFonts w:ascii="Times New Roman" w:hAnsi="Times New Roman" w:cs="Times New Roman"/>
          <w:sz w:val="26"/>
          <w:szCs w:val="26"/>
        </w:rPr>
        <w:t>).</w:t>
      </w:r>
    </w:p>
    <w:p w:rsidR="00C71965" w:rsidRPr="00C71965" w:rsidRDefault="00C71965" w:rsidP="00C719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>Цель экспертно-аналитического мероприятия</w:t>
      </w:r>
      <w:r w:rsidRPr="00C71965">
        <w:rPr>
          <w:rFonts w:ascii="Times New Roman" w:hAnsi="Times New Roman" w:cs="Times New Roman"/>
          <w:sz w:val="26"/>
          <w:szCs w:val="26"/>
        </w:rPr>
        <w:t xml:space="preserve"> - проанализировать проект Постановления и приложение к нему в виде Порядка на соответствие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(в том числе на предмет исполнения Представления Контрольно-счетной палаты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от 21.05.2025 № 4).</w:t>
      </w:r>
    </w:p>
    <w:p w:rsidR="00C71965" w:rsidRPr="00C71965" w:rsidRDefault="00C71965" w:rsidP="00C719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>Вопросы</w:t>
      </w:r>
      <w:r w:rsidRPr="00C71965">
        <w:rPr>
          <w:rFonts w:ascii="Times New Roman" w:hAnsi="Times New Roman" w:cs="Times New Roman"/>
          <w:sz w:val="26"/>
          <w:szCs w:val="26"/>
        </w:rPr>
        <w:t xml:space="preserve"> </w:t>
      </w:r>
      <w:r w:rsidRPr="00C71965">
        <w:rPr>
          <w:rFonts w:ascii="Times New Roman" w:hAnsi="Times New Roman" w:cs="Times New Roman"/>
          <w:b/>
          <w:sz w:val="26"/>
          <w:szCs w:val="26"/>
        </w:rPr>
        <w:t>экспертно-аналитического мероприятия:</w:t>
      </w:r>
    </w:p>
    <w:p w:rsidR="00C71965" w:rsidRPr="00C71965" w:rsidRDefault="00C71965" w:rsidP="00C71965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1965">
        <w:rPr>
          <w:rFonts w:ascii="Times New Roman" w:hAnsi="Times New Roman" w:cs="Times New Roman"/>
          <w:sz w:val="26"/>
          <w:szCs w:val="26"/>
        </w:rPr>
        <w:t xml:space="preserve">проанализировать соответствие проекта Постановления и приложения к нему в виде Порядка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округа, в том числе на предмет исполнения Представления Контрольно-счетной </w:t>
      </w:r>
      <w:proofErr w:type="gramStart"/>
      <w:r w:rsidRPr="00C71965">
        <w:rPr>
          <w:rFonts w:ascii="Times New Roman" w:hAnsi="Times New Roman" w:cs="Times New Roman"/>
          <w:sz w:val="26"/>
          <w:szCs w:val="26"/>
        </w:rPr>
        <w:t xml:space="preserve">палаты 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proofErr w:type="gramEnd"/>
      <w:r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от 21.05.2025 № 4 (в части требований касающихся внесения изменений в Положение о специализированном жилищном фонде ДГО – от 12.02.2015 № 100-па);</w:t>
      </w:r>
    </w:p>
    <w:p w:rsidR="00C71965" w:rsidRPr="00C71965" w:rsidRDefault="00C71965" w:rsidP="00C71965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1965">
        <w:rPr>
          <w:rFonts w:ascii="Times New Roman" w:hAnsi="Times New Roman" w:cs="Times New Roman"/>
          <w:sz w:val="26"/>
          <w:szCs w:val="26"/>
        </w:rPr>
        <w:t xml:space="preserve">оценить возможное наличие </w:t>
      </w:r>
      <w:proofErr w:type="spellStart"/>
      <w:r w:rsidRPr="00C71965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Pr="00C71965">
        <w:rPr>
          <w:rFonts w:ascii="Times New Roman" w:hAnsi="Times New Roman" w:cs="Times New Roman"/>
          <w:sz w:val="26"/>
          <w:szCs w:val="26"/>
        </w:rPr>
        <w:t xml:space="preserve"> факторов (признаков) в анализируемом проекте Постановления и приложении к нему в виде Порядка.</w:t>
      </w:r>
    </w:p>
    <w:p w:rsidR="00C71965" w:rsidRPr="00C71965" w:rsidRDefault="00C71965" w:rsidP="00C71965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>Исследуемый период:</w:t>
      </w:r>
      <w:r w:rsidRPr="00C71965">
        <w:rPr>
          <w:rFonts w:ascii="Times New Roman" w:hAnsi="Times New Roman" w:cs="Times New Roman"/>
          <w:sz w:val="26"/>
          <w:szCs w:val="26"/>
        </w:rPr>
        <w:t xml:space="preserve"> </w:t>
      </w:r>
      <w:r w:rsidRPr="00C71965">
        <w:rPr>
          <w:rFonts w:ascii="Times New Roman" w:hAnsi="Times New Roman" w:cs="Times New Roman"/>
          <w:bCs/>
          <w:sz w:val="26"/>
          <w:szCs w:val="26"/>
        </w:rPr>
        <w:t>2026 год.</w:t>
      </w:r>
    </w:p>
    <w:p w:rsidR="00C71965" w:rsidRDefault="00C71965" w:rsidP="00C719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 xml:space="preserve">Срок проведения экспертно-аналитического мероприятия: </w:t>
      </w:r>
      <w:r w:rsidRPr="00C71965">
        <w:rPr>
          <w:rFonts w:ascii="Times New Roman" w:hAnsi="Times New Roman" w:cs="Times New Roman"/>
          <w:sz w:val="26"/>
          <w:szCs w:val="26"/>
        </w:rPr>
        <w:t>с 02.06.2026 года по 04.06.2026 года.</w:t>
      </w:r>
    </w:p>
    <w:p w:rsidR="001D7A1F" w:rsidRDefault="00907D35" w:rsidP="00A74F1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lastRenderedPageBreak/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C71965" w:rsidRPr="00C71965" w:rsidRDefault="00C71965" w:rsidP="00C71965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</w:t>
      </w:r>
      <w:r w:rsidRPr="00C71965">
        <w:rPr>
          <w:rFonts w:ascii="Times New Roman" w:hAnsi="Times New Roman" w:cs="Times New Roman"/>
          <w:b/>
          <w:sz w:val="26"/>
          <w:szCs w:val="26"/>
        </w:rPr>
        <w:t xml:space="preserve">становлены многочисленные несоответствия анализируемых документов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C71965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C71965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округа, а также нарушения юридико-технической техники и внутренние противоречия.</w:t>
      </w:r>
    </w:p>
    <w:p w:rsidR="00C71965" w:rsidRDefault="00C71965" w:rsidP="00C71965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71965">
        <w:rPr>
          <w:rFonts w:ascii="Times New Roman" w:hAnsi="Times New Roman" w:cs="Times New Roman"/>
          <w:b/>
          <w:sz w:val="26"/>
          <w:szCs w:val="26"/>
        </w:rPr>
        <w:t>КСП считает, что внесенные документы в целом нуждаются в доработке.</w:t>
      </w:r>
    </w:p>
    <w:p w:rsidR="00FE5E97" w:rsidRPr="006A6D25" w:rsidRDefault="003C3B7E" w:rsidP="00FE5E97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125101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247AC" w:rsidRDefault="00A75D38" w:rsidP="00CC5D2E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Заключение от </w:t>
      </w:r>
      <w:r w:rsidR="00C71965">
        <w:rPr>
          <w:rFonts w:ascii="Times New Roman" w:eastAsia="Calibri" w:hAnsi="Times New Roman" w:cs="Times New Roman"/>
          <w:sz w:val="26"/>
          <w:szCs w:val="26"/>
        </w:rPr>
        <w:t>04</w:t>
      </w:r>
      <w:r w:rsidR="00125101">
        <w:rPr>
          <w:rFonts w:ascii="Times New Roman" w:eastAsia="Calibri" w:hAnsi="Times New Roman" w:cs="Times New Roman"/>
          <w:sz w:val="26"/>
          <w:szCs w:val="26"/>
        </w:rPr>
        <w:t xml:space="preserve">.06.2026 № </w:t>
      </w:r>
      <w:r w:rsidR="00C71965">
        <w:rPr>
          <w:rFonts w:ascii="Times New Roman" w:eastAsia="Calibri" w:hAnsi="Times New Roman" w:cs="Times New Roman"/>
          <w:sz w:val="26"/>
          <w:szCs w:val="26"/>
        </w:rPr>
        <w:t>41</w:t>
      </w:r>
      <w:r w:rsidR="00CC5D2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доведено до Председателя Думы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округа, Главы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CC5D2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p w:rsidR="00F43A4C" w:rsidRDefault="00F43A4C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P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507" w:rsidRDefault="00CD4507" w:rsidP="003005C7">
      <w:pPr>
        <w:spacing w:after="0" w:line="240" w:lineRule="auto"/>
      </w:pPr>
      <w:r>
        <w:separator/>
      </w:r>
    </w:p>
  </w:endnote>
  <w:end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507" w:rsidRDefault="00CD4507" w:rsidP="003005C7">
      <w:pPr>
        <w:spacing w:after="0" w:line="240" w:lineRule="auto"/>
      </w:pPr>
      <w:r>
        <w:separator/>
      </w:r>
    </w:p>
  </w:footnote>
  <w:foot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700576">
          <w:rPr>
            <w:rFonts w:ascii="Times New Roman" w:hAnsi="Times New Roman" w:cs="Times New Roman"/>
            <w:noProof/>
          </w:rPr>
          <w:t>2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6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6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17"/>
  </w:num>
  <w:num w:numId="12">
    <w:abstractNumId w:val="14"/>
  </w:num>
  <w:num w:numId="13">
    <w:abstractNumId w:val="7"/>
  </w:num>
  <w:num w:numId="14">
    <w:abstractNumId w:val="3"/>
  </w:num>
  <w:num w:numId="15">
    <w:abstractNumId w:val="2"/>
  </w:num>
  <w:num w:numId="16">
    <w:abstractNumId w:val="20"/>
  </w:num>
  <w:num w:numId="17">
    <w:abstractNumId w:val="11"/>
  </w:num>
  <w:num w:numId="18">
    <w:abstractNumId w:val="0"/>
  </w:num>
  <w:num w:numId="19">
    <w:abstractNumId w:val="4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1147"/>
    <w:rsid w:val="0010647C"/>
    <w:rsid w:val="00125101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94A74"/>
    <w:rsid w:val="002B7EEE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F2784"/>
    <w:rsid w:val="004F3B11"/>
    <w:rsid w:val="005011A5"/>
    <w:rsid w:val="0050401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0576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62C45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70DF"/>
    <w:rsid w:val="00BF0DCD"/>
    <w:rsid w:val="00C0095B"/>
    <w:rsid w:val="00C41785"/>
    <w:rsid w:val="00C55AA6"/>
    <w:rsid w:val="00C71965"/>
    <w:rsid w:val="00CC5D2E"/>
    <w:rsid w:val="00CD4507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F10B80"/>
    <w:rsid w:val="00F43A4C"/>
    <w:rsid w:val="00F609DD"/>
    <w:rsid w:val="00F72736"/>
    <w:rsid w:val="00FC352D"/>
    <w:rsid w:val="00FE1A38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A15F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Администратор</cp:lastModifiedBy>
  <cp:revision>42</cp:revision>
  <cp:lastPrinted>2026-06-04T06:46:00Z</cp:lastPrinted>
  <dcterms:created xsi:type="dcterms:W3CDTF">2025-05-18T23:57:00Z</dcterms:created>
  <dcterms:modified xsi:type="dcterms:W3CDTF">2026-06-04T06:50:00Z</dcterms:modified>
</cp:coreProperties>
</file>