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E5" w:rsidRDefault="00CA36E2" w:rsidP="00CA36E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953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E2" w:rsidRPr="0085181A" w:rsidRDefault="00CA36E2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1A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CA36E2" w:rsidRPr="0085181A" w:rsidRDefault="00CA36E2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1A">
        <w:rPr>
          <w:rFonts w:ascii="Times New Roman" w:hAnsi="Times New Roman" w:cs="Times New Roman"/>
          <w:b/>
          <w:sz w:val="26"/>
          <w:szCs w:val="26"/>
        </w:rPr>
        <w:t>Дальнегорского городского округа</w:t>
      </w:r>
    </w:p>
    <w:p w:rsidR="00A46EF3" w:rsidRDefault="00A46EF3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194" w:rsidRDefault="00D05194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6E2" w:rsidRDefault="00D06551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A46EF3" w:rsidRDefault="00A46EF3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194" w:rsidRPr="0085181A" w:rsidRDefault="00D05194" w:rsidP="00CA36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551" w:rsidRDefault="007A1FF3" w:rsidP="00D348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1DC2">
        <w:rPr>
          <w:rFonts w:ascii="Times New Roman" w:hAnsi="Times New Roman" w:cs="Times New Roman"/>
          <w:sz w:val="26"/>
          <w:szCs w:val="26"/>
        </w:rPr>
        <w:t xml:space="preserve"> </w:t>
      </w:r>
      <w:r w:rsidR="00E640BC">
        <w:rPr>
          <w:rFonts w:ascii="Times New Roman" w:hAnsi="Times New Roman" w:cs="Times New Roman"/>
          <w:sz w:val="26"/>
          <w:szCs w:val="26"/>
        </w:rPr>
        <w:t>01</w:t>
      </w:r>
      <w:r w:rsidR="00851DC2">
        <w:rPr>
          <w:rFonts w:ascii="Times New Roman" w:hAnsi="Times New Roman" w:cs="Times New Roman"/>
          <w:sz w:val="26"/>
          <w:szCs w:val="26"/>
        </w:rPr>
        <w:t xml:space="preserve"> </w:t>
      </w:r>
      <w:r w:rsidR="000D2A17">
        <w:rPr>
          <w:rFonts w:ascii="Times New Roman" w:hAnsi="Times New Roman" w:cs="Times New Roman"/>
          <w:sz w:val="26"/>
          <w:szCs w:val="26"/>
        </w:rPr>
        <w:t>»</w:t>
      </w:r>
      <w:r w:rsidR="00B87CFE">
        <w:rPr>
          <w:rFonts w:ascii="Times New Roman" w:hAnsi="Times New Roman" w:cs="Times New Roman"/>
          <w:sz w:val="26"/>
          <w:szCs w:val="26"/>
        </w:rPr>
        <w:t xml:space="preserve"> </w:t>
      </w:r>
      <w:r w:rsidR="00E640BC">
        <w:rPr>
          <w:rFonts w:ascii="Times New Roman" w:hAnsi="Times New Roman" w:cs="Times New Roman"/>
          <w:sz w:val="26"/>
          <w:szCs w:val="26"/>
        </w:rPr>
        <w:t>сентя</w:t>
      </w:r>
      <w:r w:rsidR="00B87CFE">
        <w:rPr>
          <w:rFonts w:ascii="Times New Roman" w:hAnsi="Times New Roman" w:cs="Times New Roman"/>
          <w:sz w:val="26"/>
          <w:szCs w:val="26"/>
        </w:rPr>
        <w:t xml:space="preserve">бря </w:t>
      </w:r>
      <w:r w:rsidR="00851DC2">
        <w:rPr>
          <w:rFonts w:ascii="Times New Roman" w:hAnsi="Times New Roman" w:cs="Times New Roman"/>
          <w:sz w:val="26"/>
          <w:szCs w:val="26"/>
        </w:rPr>
        <w:t>20</w:t>
      </w:r>
      <w:r w:rsidR="00D1297D">
        <w:rPr>
          <w:rFonts w:ascii="Times New Roman" w:hAnsi="Times New Roman" w:cs="Times New Roman"/>
          <w:sz w:val="26"/>
          <w:szCs w:val="26"/>
        </w:rPr>
        <w:t>2</w:t>
      </w:r>
      <w:r w:rsidR="00E640BC">
        <w:rPr>
          <w:rFonts w:ascii="Times New Roman" w:hAnsi="Times New Roman" w:cs="Times New Roman"/>
          <w:sz w:val="26"/>
          <w:szCs w:val="26"/>
        </w:rPr>
        <w:t>2</w:t>
      </w:r>
      <w:r w:rsidR="00851DC2">
        <w:rPr>
          <w:rFonts w:ascii="Times New Roman" w:hAnsi="Times New Roman" w:cs="Times New Roman"/>
          <w:sz w:val="26"/>
          <w:szCs w:val="26"/>
        </w:rPr>
        <w:t>г</w:t>
      </w:r>
      <w:r w:rsidR="000D2A17">
        <w:rPr>
          <w:rFonts w:ascii="Times New Roman" w:hAnsi="Times New Roman" w:cs="Times New Roman"/>
          <w:sz w:val="26"/>
          <w:szCs w:val="26"/>
        </w:rPr>
        <w:tab/>
      </w:r>
      <w:r w:rsidR="000D2A17">
        <w:rPr>
          <w:rFonts w:ascii="Times New Roman" w:hAnsi="Times New Roman" w:cs="Times New Roman"/>
          <w:sz w:val="26"/>
          <w:szCs w:val="26"/>
        </w:rPr>
        <w:tab/>
      </w:r>
      <w:r w:rsidR="000D2A17">
        <w:rPr>
          <w:rFonts w:ascii="Times New Roman" w:hAnsi="Times New Roman" w:cs="Times New Roman"/>
          <w:sz w:val="26"/>
          <w:szCs w:val="26"/>
        </w:rPr>
        <w:tab/>
      </w:r>
      <w:r w:rsidR="000D2A17">
        <w:rPr>
          <w:rFonts w:ascii="Times New Roman" w:hAnsi="Times New Roman" w:cs="Times New Roman"/>
          <w:sz w:val="26"/>
          <w:szCs w:val="26"/>
        </w:rPr>
        <w:tab/>
      </w:r>
      <w:r w:rsidR="00851DC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A36E2">
        <w:rPr>
          <w:rFonts w:ascii="Times New Roman" w:hAnsi="Times New Roman" w:cs="Times New Roman"/>
          <w:sz w:val="26"/>
          <w:szCs w:val="26"/>
        </w:rPr>
        <w:t>№</w:t>
      </w:r>
      <w:r w:rsidR="000E43C8">
        <w:rPr>
          <w:rFonts w:ascii="Times New Roman" w:hAnsi="Times New Roman" w:cs="Times New Roman"/>
          <w:sz w:val="26"/>
          <w:szCs w:val="26"/>
        </w:rPr>
        <w:t xml:space="preserve"> </w:t>
      </w:r>
      <w:r w:rsidR="00E640BC">
        <w:rPr>
          <w:rFonts w:ascii="Times New Roman" w:hAnsi="Times New Roman" w:cs="Times New Roman"/>
          <w:sz w:val="26"/>
          <w:szCs w:val="26"/>
        </w:rPr>
        <w:t>36</w:t>
      </w:r>
    </w:p>
    <w:p w:rsidR="00D05194" w:rsidRPr="003B1A4D" w:rsidRDefault="00D05194" w:rsidP="00D348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68E1" w:rsidRDefault="00F323D6" w:rsidP="000E43C8">
      <w:pPr>
        <w:spacing w:after="0" w:line="240" w:lineRule="auto"/>
        <w:ind w:righ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E43C8">
        <w:rPr>
          <w:rFonts w:ascii="Times New Roman" w:hAnsi="Times New Roman" w:cs="Times New Roman"/>
          <w:sz w:val="26"/>
          <w:szCs w:val="26"/>
        </w:rPr>
        <w:t>б утверждении нормативных затрат на обеспечение функций Контрольно-счетной палаты Дальнегорского городского округа</w:t>
      </w:r>
    </w:p>
    <w:p w:rsidR="00F368E1" w:rsidRDefault="00F368E1" w:rsidP="00F368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293F" w:rsidRDefault="001F3D2A" w:rsidP="00D2760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E43C8" w:rsidRPr="000E43C8">
        <w:rPr>
          <w:rFonts w:ascii="Times New Roman" w:hAnsi="Times New Roman" w:cs="Times New Roman"/>
          <w:sz w:val="26"/>
          <w:szCs w:val="26"/>
        </w:rPr>
        <w:t>В соответствии со статьей 19 Федерального закона от 05 апреля 2013 года №44-ФЗ "О контрактной системе в сфере закупок товаров, работ, услуг дляобеспечения государ</w:t>
      </w:r>
      <w:r w:rsidR="00AD188D">
        <w:rPr>
          <w:rFonts w:ascii="Times New Roman" w:hAnsi="Times New Roman" w:cs="Times New Roman"/>
          <w:sz w:val="26"/>
          <w:szCs w:val="26"/>
        </w:rPr>
        <w:t xml:space="preserve">ственных и муниципальных нужд", </w:t>
      </w:r>
      <w:r w:rsidR="000E43C8" w:rsidRPr="000E43C8">
        <w:rPr>
          <w:rFonts w:ascii="Times New Roman" w:hAnsi="Times New Roman" w:cs="Times New Roman"/>
          <w:sz w:val="26"/>
          <w:szCs w:val="26"/>
        </w:rPr>
        <w:t>Постановлением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0E43C8" w:rsidRPr="000E43C8">
        <w:rPr>
          <w:rFonts w:ascii="Times New Roman" w:hAnsi="Times New Roman" w:cs="Times New Roman"/>
          <w:sz w:val="26"/>
          <w:szCs w:val="26"/>
        </w:rPr>
        <w:t>Правительства Российской Федерации от 13.10.2014 № 1047 "Об Общих правилах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0E43C8" w:rsidRPr="000E43C8">
        <w:rPr>
          <w:rFonts w:ascii="Times New Roman" w:hAnsi="Times New Roman" w:cs="Times New Roman"/>
          <w:sz w:val="26"/>
          <w:szCs w:val="26"/>
        </w:rPr>
        <w:t>определения нормативных затрат на обеспечение функций государственных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0E43C8" w:rsidRPr="000E43C8">
        <w:rPr>
          <w:rFonts w:ascii="Times New Roman" w:hAnsi="Times New Roman" w:cs="Times New Roman"/>
          <w:sz w:val="26"/>
          <w:szCs w:val="26"/>
        </w:rPr>
        <w:t>органов, органов управления государственными внебюджетными фондами и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0E43C8" w:rsidRPr="000E43C8">
        <w:rPr>
          <w:rFonts w:ascii="Times New Roman" w:hAnsi="Times New Roman" w:cs="Times New Roman"/>
          <w:sz w:val="26"/>
          <w:szCs w:val="26"/>
        </w:rPr>
        <w:t>муниципальных органов, включая соответственно территориальные органы и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0E43C8" w:rsidRPr="000E43C8">
        <w:rPr>
          <w:rFonts w:ascii="Times New Roman" w:hAnsi="Times New Roman" w:cs="Times New Roman"/>
          <w:sz w:val="26"/>
          <w:szCs w:val="26"/>
        </w:rPr>
        <w:t>подведомственные казенные</w:t>
      </w:r>
      <w:proofErr w:type="gramEnd"/>
      <w:r w:rsidR="000E43C8" w:rsidRPr="000E43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43C8" w:rsidRPr="000E43C8">
        <w:rPr>
          <w:rFonts w:ascii="Times New Roman" w:hAnsi="Times New Roman" w:cs="Times New Roman"/>
          <w:sz w:val="26"/>
          <w:szCs w:val="26"/>
        </w:rPr>
        <w:t>учреждения",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D2760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D27602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="00D27602">
        <w:rPr>
          <w:rFonts w:ascii="Times New Roman" w:hAnsi="Times New Roman" w:cs="Times New Roman"/>
          <w:sz w:val="26"/>
          <w:szCs w:val="26"/>
        </w:rPr>
        <w:t xml:space="preserve"> городского округа от 30.10.2015 года № 623-па "</w:t>
      </w:r>
      <w:r w:rsidR="00D27602" w:rsidRPr="00D27602">
        <w:rPr>
          <w:rFonts w:ascii="Times New Roman" w:hAnsi="Times New Roman" w:cs="Times New Roman"/>
          <w:sz w:val="26"/>
          <w:szCs w:val="26"/>
        </w:rPr>
        <w:t>Об утверждении Правил определения нормативных затрат на обеспечение функций администрации Дальнегорского городского округа, органов администрации Дальнегорского городского округа, имеющих статус юридических лиц, и подведомственных им казенных учреждений"</w:t>
      </w:r>
      <w:r w:rsidR="00DF6CE7" w:rsidRPr="00DF6CE7">
        <w:rPr>
          <w:rFonts w:ascii="Times New Roman" w:hAnsi="Times New Roman" w:cs="Times New Roman"/>
          <w:sz w:val="26"/>
          <w:szCs w:val="26"/>
        </w:rPr>
        <w:t xml:space="preserve"> руководствуясь ст. 14</w:t>
      </w:r>
      <w:r w:rsidR="00BC6352">
        <w:rPr>
          <w:rFonts w:ascii="Times New Roman" w:hAnsi="Times New Roman" w:cs="Times New Roman"/>
          <w:sz w:val="26"/>
          <w:szCs w:val="26"/>
        </w:rPr>
        <w:t xml:space="preserve"> </w:t>
      </w:r>
      <w:r w:rsidR="00DF6CE7" w:rsidRPr="00DF6CE7">
        <w:rPr>
          <w:rFonts w:ascii="Times New Roman" w:hAnsi="Times New Roman" w:cs="Times New Roman"/>
          <w:sz w:val="26"/>
          <w:szCs w:val="26"/>
        </w:rPr>
        <w:t>Положения о Контрольно</w:t>
      </w:r>
      <w:r w:rsidR="00DF6CE7" w:rsidRPr="00895011">
        <w:rPr>
          <w:rFonts w:ascii="Times New Roman" w:hAnsi="Times New Roman" w:cs="Times New Roman"/>
          <w:sz w:val="26"/>
          <w:szCs w:val="26"/>
        </w:rPr>
        <w:t>-</w:t>
      </w:r>
      <w:r w:rsidR="00DF6CE7">
        <w:rPr>
          <w:rFonts w:ascii="Times New Roman" w:hAnsi="Times New Roman" w:cs="Times New Roman"/>
          <w:sz w:val="26"/>
          <w:szCs w:val="26"/>
        </w:rPr>
        <w:t xml:space="preserve">счетной палате </w:t>
      </w:r>
      <w:proofErr w:type="spellStart"/>
      <w:r w:rsidR="00DF6CE7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="00DF6C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05194">
        <w:rPr>
          <w:rFonts w:ascii="Times New Roman" w:hAnsi="Times New Roman" w:cs="Times New Roman"/>
          <w:sz w:val="26"/>
          <w:szCs w:val="26"/>
        </w:rPr>
        <w:t>, в связи с изменением функций, возложенных на КСП, текущих рыночных цен на товары</w:t>
      </w:r>
      <w:proofErr w:type="gramEnd"/>
      <w:r w:rsidR="00D05194">
        <w:rPr>
          <w:rFonts w:ascii="Times New Roman" w:hAnsi="Times New Roman" w:cs="Times New Roman"/>
          <w:sz w:val="26"/>
          <w:szCs w:val="26"/>
        </w:rPr>
        <w:t xml:space="preserve"> и услуги</w:t>
      </w:r>
      <w:r w:rsidR="0078558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85581" w:rsidRDefault="00785581" w:rsidP="007855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5011" w:rsidRDefault="00895011" w:rsidP="007D3A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AEE">
        <w:rPr>
          <w:rFonts w:ascii="Times New Roman" w:hAnsi="Times New Roman" w:cs="Times New Roman"/>
          <w:sz w:val="26"/>
          <w:szCs w:val="26"/>
        </w:rPr>
        <w:t xml:space="preserve">Утвердить нормативные затраты на обеспечение функций Контрольно-счетной палаты </w:t>
      </w:r>
      <w:proofErr w:type="spellStart"/>
      <w:r w:rsidRPr="007D3AEE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7D3AE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3B1A4D">
        <w:rPr>
          <w:rFonts w:ascii="Times New Roman" w:hAnsi="Times New Roman" w:cs="Times New Roman"/>
          <w:sz w:val="26"/>
          <w:szCs w:val="26"/>
        </w:rPr>
        <w:t>;</w:t>
      </w:r>
    </w:p>
    <w:p w:rsidR="003B1A4D" w:rsidRPr="003B1A4D" w:rsidRDefault="003B1A4D" w:rsidP="007D3A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 нормативные затраты при планировании бюджетной сметы КСП ДГО и ее исполнении;</w:t>
      </w:r>
    </w:p>
    <w:p w:rsidR="003B1A4D" w:rsidRPr="007D3AEE" w:rsidRDefault="003B1A4D" w:rsidP="003B1A4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Признать утратившим силу распоряжение от </w:t>
      </w:r>
      <w:r w:rsidR="00E640B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E640BC">
        <w:rPr>
          <w:rFonts w:ascii="Times New Roman" w:hAnsi="Times New Roman" w:cs="Times New Roman"/>
          <w:sz w:val="26"/>
          <w:szCs w:val="26"/>
        </w:rPr>
        <w:t>21</w:t>
      </w:r>
      <w:r w:rsidR="00D129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640BC">
        <w:rPr>
          <w:rFonts w:ascii="Times New Roman" w:hAnsi="Times New Roman" w:cs="Times New Roman"/>
          <w:sz w:val="26"/>
          <w:szCs w:val="26"/>
        </w:rPr>
        <w:t>10</w:t>
      </w:r>
      <w:r w:rsidR="00D129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B1A4D">
        <w:rPr>
          <w:rFonts w:ascii="Times New Roman" w:hAnsi="Times New Roman" w:cs="Times New Roman"/>
          <w:sz w:val="26"/>
          <w:szCs w:val="26"/>
        </w:rPr>
        <w:t xml:space="preserve">Об утверждении нормативных затрат на обеспечение функций Контрольно-счетной палаты </w:t>
      </w:r>
      <w:proofErr w:type="spellStart"/>
      <w:r w:rsidRPr="003B1A4D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3B1A4D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95011" w:rsidRDefault="00895011" w:rsidP="007D3AE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3A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3AEE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3B1A4D" w:rsidRPr="007D3AEE" w:rsidRDefault="003B1A4D" w:rsidP="003B1A4D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0BF4" w:rsidRPr="009F538A" w:rsidRDefault="00BE0A49" w:rsidP="00EE0B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551">
        <w:rPr>
          <w:rFonts w:ascii="Times New Roman" w:hAnsi="Times New Roman" w:cs="Times New Roman"/>
          <w:sz w:val="26"/>
          <w:szCs w:val="26"/>
        </w:rPr>
        <w:t>редседатель К</w:t>
      </w:r>
      <w:r w:rsidR="00EE0BF4">
        <w:rPr>
          <w:rFonts w:ascii="Times New Roman" w:hAnsi="Times New Roman" w:cs="Times New Roman"/>
          <w:sz w:val="26"/>
          <w:szCs w:val="26"/>
        </w:rPr>
        <w:t xml:space="preserve">СП ДГО                                 </w:t>
      </w:r>
      <w:r w:rsidR="00B87CF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0BF4">
        <w:rPr>
          <w:rFonts w:ascii="Times New Roman" w:hAnsi="Times New Roman" w:cs="Times New Roman"/>
          <w:sz w:val="26"/>
          <w:szCs w:val="26"/>
        </w:rPr>
        <w:t xml:space="preserve">  Е.А. </w:t>
      </w:r>
      <w:proofErr w:type="spellStart"/>
      <w:r w:rsidR="00EE0BF4">
        <w:rPr>
          <w:rFonts w:ascii="Times New Roman" w:hAnsi="Times New Roman" w:cs="Times New Roman"/>
          <w:sz w:val="26"/>
          <w:szCs w:val="26"/>
        </w:rPr>
        <w:t>Пушанкина</w:t>
      </w:r>
      <w:proofErr w:type="spellEnd"/>
    </w:p>
    <w:p w:rsidR="009F538A" w:rsidRPr="00626C3F" w:rsidRDefault="009F538A" w:rsidP="00EE0B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538A" w:rsidRPr="00626C3F" w:rsidRDefault="009F538A" w:rsidP="00EE0B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3AEE" w:rsidRDefault="00C076DE" w:rsidP="003B1A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76DE">
        <w:rPr>
          <w:rFonts w:ascii="Times New Roman" w:hAnsi="Times New Roman" w:cs="Times New Roman"/>
        </w:rPr>
        <w:t>Ознакомлен _____________________________  «_____»_____________20___г.</w:t>
      </w:r>
      <w:r w:rsidR="007D3AEE">
        <w:rPr>
          <w:rFonts w:ascii="Times New Roman" w:hAnsi="Times New Roman" w:cs="Times New Roman"/>
          <w:sz w:val="26"/>
          <w:szCs w:val="26"/>
        </w:rPr>
        <w:br w:type="page"/>
      </w:r>
    </w:p>
    <w:p w:rsidR="00603686" w:rsidRDefault="007D3AEE" w:rsidP="0060368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Утверждены распоряжением Председателя Контрольно-счетной палаты Дальнегорского городского округа </w:t>
      </w:r>
    </w:p>
    <w:p w:rsidR="007D3AEE" w:rsidRDefault="007D3AEE" w:rsidP="0060368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E640BC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40BC">
        <w:rPr>
          <w:rFonts w:ascii="Times New Roman" w:hAnsi="Times New Roman" w:cs="Times New Roman"/>
          <w:sz w:val="26"/>
          <w:szCs w:val="26"/>
        </w:rPr>
        <w:t>сентя</w:t>
      </w:r>
      <w:r w:rsidR="00C72F29">
        <w:rPr>
          <w:rFonts w:ascii="Times New Roman" w:hAnsi="Times New Roman" w:cs="Times New Roman"/>
          <w:sz w:val="26"/>
          <w:szCs w:val="26"/>
        </w:rPr>
        <w:t>бря 20</w:t>
      </w:r>
      <w:r w:rsidR="00D1297D">
        <w:rPr>
          <w:rFonts w:ascii="Times New Roman" w:hAnsi="Times New Roman" w:cs="Times New Roman"/>
          <w:sz w:val="26"/>
          <w:szCs w:val="26"/>
        </w:rPr>
        <w:t>2</w:t>
      </w:r>
      <w:r w:rsidR="00E640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E640BC">
        <w:rPr>
          <w:rFonts w:ascii="Times New Roman" w:hAnsi="Times New Roman" w:cs="Times New Roman"/>
          <w:sz w:val="26"/>
          <w:szCs w:val="26"/>
        </w:rPr>
        <w:t>36</w:t>
      </w:r>
    </w:p>
    <w:p w:rsidR="007D3AEE" w:rsidRDefault="007D3AEE" w:rsidP="00A22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3AEE" w:rsidRDefault="007D3AEE" w:rsidP="00A22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3AEE" w:rsidRPr="00603686" w:rsidRDefault="007D3AEE" w:rsidP="006036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686">
        <w:rPr>
          <w:rFonts w:ascii="Times New Roman" w:hAnsi="Times New Roman" w:cs="Times New Roman"/>
          <w:b/>
          <w:sz w:val="26"/>
          <w:szCs w:val="26"/>
        </w:rPr>
        <w:t>Нормативные затраты на обеспечение функций Контрольно-</w:t>
      </w:r>
      <w:r w:rsidR="00603686" w:rsidRPr="00603686">
        <w:rPr>
          <w:rFonts w:ascii="Times New Roman" w:hAnsi="Times New Roman" w:cs="Times New Roman"/>
          <w:b/>
          <w:sz w:val="26"/>
          <w:szCs w:val="26"/>
        </w:rPr>
        <w:t>счетной палаты Дальнегорского</w:t>
      </w:r>
      <w:r w:rsidRPr="00603686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603686" w:rsidRDefault="00603686" w:rsidP="0060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0D9D" w:rsidRDefault="00F20D9D" w:rsidP="00F20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 Нормативы на приобретение основных средств</w:t>
      </w:r>
    </w:p>
    <w:p w:rsidR="00F20D9D" w:rsidRDefault="00F20D9D" w:rsidP="00F20D9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</w:t>
      </w:r>
    </w:p>
    <w:p w:rsidR="00F20D9D" w:rsidRDefault="004E1B55" w:rsidP="00F20D9D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F20D9D" w:rsidRPr="001514F9">
        <w:rPr>
          <w:rFonts w:ascii="Times New Roman" w:hAnsi="Times New Roman" w:cs="Times New Roman"/>
          <w:b/>
          <w:sz w:val="26"/>
          <w:szCs w:val="26"/>
        </w:rPr>
        <w:t>Нормативы на приобретение мебели</w:t>
      </w:r>
      <w:r w:rsidR="00F20D9D">
        <w:rPr>
          <w:rFonts w:ascii="Times New Roman" w:hAnsi="Times New Roman" w:cs="Times New Roman"/>
          <w:b/>
          <w:sz w:val="26"/>
          <w:szCs w:val="26"/>
        </w:rPr>
        <w:t xml:space="preserve"> в служебных помещениях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26"/>
        <w:gridCol w:w="1667"/>
        <w:gridCol w:w="2817"/>
        <w:gridCol w:w="676"/>
        <w:gridCol w:w="1744"/>
        <w:gridCol w:w="1276"/>
        <w:gridCol w:w="1056"/>
      </w:tblGrid>
      <w:tr w:rsidR="00351A83" w:rsidRPr="00351A83" w:rsidTr="00E640BC">
        <w:trPr>
          <w:trHeight w:val="190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мебели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 единицу (не более) (рублей)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(рублей) в год</w:t>
            </w:r>
          </w:p>
        </w:tc>
      </w:tr>
      <w:tr w:rsidR="00351A83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1A83" w:rsidRPr="00351A83" w:rsidTr="00351A83">
        <w:trPr>
          <w:trHeight w:val="360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Кресло руководителя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3333</w:t>
            </w:r>
          </w:p>
        </w:tc>
      </w:tr>
      <w:tr w:rsidR="00E640BC" w:rsidRPr="00351A83" w:rsidTr="00E640BC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Стол письменный угловой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1429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Секция стола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357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Секция стола приставная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357</w:t>
            </w:r>
          </w:p>
        </w:tc>
      </w:tr>
      <w:tr w:rsidR="00E640BC" w:rsidRPr="00351A83" w:rsidTr="00E640BC">
        <w:trPr>
          <w:trHeight w:val="3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Стол руководителя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1143</w:t>
            </w:r>
          </w:p>
        </w:tc>
      </w:tr>
      <w:tr w:rsidR="00E640BC" w:rsidRPr="00351A83" w:rsidTr="00E640BC">
        <w:trPr>
          <w:trHeight w:val="8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Стол компьютерный угловой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400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Тумба для документов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4000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 xml:space="preserve">Тумба </w:t>
            </w:r>
            <w:proofErr w:type="spellStart"/>
            <w:r w:rsidRPr="00A75823">
              <w:t>выкатная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2286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Шкаф для документов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2857</w:t>
            </w:r>
          </w:p>
        </w:tc>
      </w:tr>
      <w:tr w:rsidR="00E640BC" w:rsidRPr="00351A83" w:rsidTr="00E640BC">
        <w:trPr>
          <w:trHeight w:val="3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lastRenderedPageBreak/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Сейф огнестойкий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480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Полка книжная навесная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571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Стул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1667</w:t>
            </w:r>
          </w:p>
        </w:tc>
      </w:tr>
      <w:tr w:rsidR="00E640BC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ИТОГО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106800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18880</w:t>
            </w:r>
          </w:p>
        </w:tc>
      </w:tr>
      <w:tr w:rsidR="00E640BC" w:rsidRPr="00351A83" w:rsidTr="00E640BC">
        <w:trPr>
          <w:trHeight w:val="360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Иные сотрудники в расчете на 3х сотрудников</w:t>
            </w:r>
          </w:p>
        </w:tc>
      </w:tr>
      <w:tr w:rsidR="00E640BC" w:rsidRPr="00351A83" w:rsidTr="00E640BC">
        <w:trPr>
          <w:trHeight w:val="3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Кресло офисное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7500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Стол офисный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2571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Секция стола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1071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Секция стола приставная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1071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Тумба для документов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4286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 xml:space="preserve">Тумба </w:t>
            </w:r>
            <w:proofErr w:type="spellStart"/>
            <w:r w:rsidRPr="00A75823">
              <w:t>выкатная</w:t>
            </w:r>
            <w:proofErr w:type="spellEnd"/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3000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Полка книжная навесная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857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Перегородка разделительная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300</w:t>
            </w:r>
          </w:p>
        </w:tc>
      </w:tr>
      <w:tr w:rsidR="00E640BC" w:rsidRPr="00351A83" w:rsidTr="00E640BC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Стул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</w:t>
            </w:r>
          </w:p>
        </w:tc>
      </w:tr>
      <w:tr w:rsidR="00E640BC" w:rsidRPr="00351A83" w:rsidTr="00E640BC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ИТОГО на каждого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50700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23157</w:t>
            </w:r>
          </w:p>
        </w:tc>
      </w:tr>
      <w:tr w:rsidR="00E640BC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8216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 xml:space="preserve"> общего пользования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</w:tr>
      <w:tr w:rsidR="00E640BC" w:rsidRPr="00351A83" w:rsidTr="00E640BC">
        <w:trPr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Шкаф для одежды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20000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2857</w:t>
            </w:r>
          </w:p>
        </w:tc>
      </w:tr>
      <w:tr w:rsidR="00E640BC" w:rsidRPr="00351A83" w:rsidTr="00E640BC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Стул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4167</w:t>
            </w:r>
          </w:p>
        </w:tc>
      </w:tr>
      <w:tr w:rsidR="00E640BC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Стол кухонный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571</w:t>
            </w:r>
          </w:p>
        </w:tc>
      </w:tr>
      <w:tr w:rsidR="00E640BC" w:rsidRPr="00351A83" w:rsidTr="00E640B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Шкаф для документов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3571</w:t>
            </w:r>
          </w:p>
        </w:tc>
      </w:tr>
      <w:tr w:rsidR="00E640BC" w:rsidRPr="00351A83" w:rsidTr="00E640BC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lastRenderedPageBreak/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стеллаж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</w:t>
            </w:r>
          </w:p>
        </w:tc>
      </w:tr>
      <w:tr w:rsidR="00E640BC" w:rsidRPr="00351A83" w:rsidTr="00E640BC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 xml:space="preserve">Архив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5000</w:t>
            </w:r>
          </w:p>
        </w:tc>
      </w:tr>
      <w:tr w:rsidR="00E640BC" w:rsidRPr="00351A83" w:rsidTr="00E640BC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Полка угловая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штук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343</w:t>
            </w:r>
          </w:p>
        </w:tc>
      </w:tr>
      <w:tr w:rsidR="00E640BC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ИТОГО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161400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21510</w:t>
            </w:r>
          </w:p>
        </w:tc>
      </w:tr>
      <w:tr w:rsidR="00E640BC" w:rsidRPr="00351A83" w:rsidTr="00E640B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A75823" w:rsidRDefault="00E640BC" w:rsidP="00E640BC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A75823" w:rsidRDefault="00E640BC" w:rsidP="00E640BC">
            <w:r w:rsidRPr="00A75823">
              <w:t>ВСЕГО на всех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A75823" w:rsidRDefault="00E640BC" w:rsidP="00E640BC"/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A75823" w:rsidRDefault="00E640BC" w:rsidP="00E640BC"/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A75823" w:rsidRDefault="00E640BC" w:rsidP="00E640BC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A75823" w:rsidRDefault="00E640BC" w:rsidP="00E640BC">
            <w:r w:rsidRPr="00A75823">
              <w:t>471000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Default="00E640BC" w:rsidP="00E640BC">
            <w:r w:rsidRPr="00A75823">
              <w:t>86704</w:t>
            </w:r>
          </w:p>
        </w:tc>
      </w:tr>
    </w:tbl>
    <w:p w:rsidR="00F20D9D" w:rsidRDefault="00F20D9D" w:rsidP="00F20D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20D9D" w:rsidRDefault="00F20D9D" w:rsidP="00F20D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Служебные помещения по мере необходим</w:t>
      </w:r>
      <w:r w:rsidR="001C5F1C">
        <w:rPr>
          <w:rFonts w:ascii="Times New Roman" w:hAnsi="Times New Roman" w:cs="Times New Roman"/>
          <w:sz w:val="26"/>
          <w:szCs w:val="26"/>
        </w:rPr>
        <w:t xml:space="preserve">ости обеспечиваются предметами </w:t>
      </w:r>
      <w:r>
        <w:rPr>
          <w:rFonts w:ascii="Times New Roman" w:hAnsi="Times New Roman" w:cs="Times New Roman"/>
          <w:sz w:val="26"/>
          <w:szCs w:val="26"/>
        </w:rPr>
        <w:t xml:space="preserve">в указанном перечне в зависимости от решаемых затрат. При этом приобретение мебели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9376A">
        <w:rPr>
          <w:rFonts w:ascii="Times New Roman" w:hAnsi="Times New Roman" w:cs="Times New Roman"/>
          <w:sz w:val="26"/>
          <w:szCs w:val="26"/>
        </w:rPr>
        <w:t xml:space="preserve"> из расчета не более </w:t>
      </w:r>
      <w:r w:rsidR="00E640BC">
        <w:rPr>
          <w:rFonts w:ascii="Times New Roman" w:hAnsi="Times New Roman" w:cs="Times New Roman"/>
          <w:sz w:val="26"/>
          <w:szCs w:val="26"/>
        </w:rPr>
        <w:t>86</w:t>
      </w:r>
      <w:r w:rsidR="00351A83">
        <w:rPr>
          <w:rFonts w:ascii="Times New Roman" w:hAnsi="Times New Roman" w:cs="Times New Roman"/>
          <w:sz w:val="26"/>
          <w:szCs w:val="26"/>
        </w:rPr>
        <w:t>0</w:t>
      </w:r>
      <w:r w:rsidR="001C5F1C">
        <w:rPr>
          <w:rFonts w:ascii="Times New Roman" w:hAnsi="Times New Roman" w:cs="Times New Roman"/>
          <w:sz w:val="26"/>
          <w:szCs w:val="26"/>
        </w:rPr>
        <w:t>00</w:t>
      </w:r>
      <w:r w:rsidR="0019376A">
        <w:rPr>
          <w:rFonts w:ascii="Times New Roman" w:hAnsi="Times New Roman" w:cs="Times New Roman"/>
          <w:sz w:val="26"/>
          <w:szCs w:val="26"/>
        </w:rPr>
        <w:t xml:space="preserve"> руб.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D9D" w:rsidRPr="00AF038A" w:rsidRDefault="00F20D9D" w:rsidP="00F20D9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2</w:t>
      </w:r>
    </w:p>
    <w:p w:rsidR="00F20D9D" w:rsidRDefault="00F20D9D" w:rsidP="00F20D9D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F20D9D">
        <w:rPr>
          <w:rFonts w:ascii="Times New Roman" w:hAnsi="Times New Roman" w:cs="Times New Roman"/>
          <w:b/>
          <w:sz w:val="26"/>
          <w:szCs w:val="26"/>
        </w:rPr>
        <w:t>1.2. Нормативы затрат на приобретение рабочих станций</w:t>
      </w:r>
    </w:p>
    <w:tbl>
      <w:tblPr>
        <w:tblW w:w="98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"/>
        <w:gridCol w:w="2734"/>
        <w:gridCol w:w="1134"/>
        <w:gridCol w:w="1143"/>
        <w:gridCol w:w="1510"/>
        <w:gridCol w:w="1398"/>
        <w:gridCol w:w="1420"/>
      </w:tblGrid>
      <w:tr w:rsidR="00351A83" w:rsidRPr="00351A83" w:rsidTr="00A044B9">
        <w:trPr>
          <w:trHeight w:val="1021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(</w:t>
            </w:r>
            <w:proofErr w:type="spell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использования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(</w:t>
            </w:r>
            <w:proofErr w:type="spell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40BC" w:rsidRPr="00351A83" w:rsidTr="00E640BC">
        <w:trPr>
          <w:trHeight w:val="1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Рабочая станция (комплект: системный блок, монитор, клавиатура, «мышь»)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80 000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320 000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5 лет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64 000</w:t>
            </w:r>
          </w:p>
        </w:tc>
      </w:tr>
      <w:tr w:rsidR="00E640BC" w:rsidRPr="00351A83" w:rsidTr="00E640BC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ИТОГО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31151F" w:rsidRDefault="00E640BC" w:rsidP="00E640BC">
            <w:r>
              <w:t>64000</w:t>
            </w:r>
          </w:p>
        </w:tc>
      </w:tr>
    </w:tbl>
    <w:p w:rsidR="00192F22" w:rsidRPr="00F20D9D" w:rsidRDefault="00192F22" w:rsidP="00192F22">
      <w:pPr>
        <w:pStyle w:val="a5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0D9D" w:rsidRDefault="00192F22" w:rsidP="004D00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сотрудник обеспечивается рабочей станцией в полном комплекте для выполнения своих функциональных обязанностей. </w:t>
      </w:r>
      <w:r w:rsidR="004D00FD">
        <w:rPr>
          <w:rFonts w:ascii="Times New Roman" w:hAnsi="Times New Roman" w:cs="Times New Roman"/>
          <w:sz w:val="26"/>
          <w:szCs w:val="26"/>
        </w:rPr>
        <w:t xml:space="preserve">Срок полезной эксплуатации, с учетом морального и физического износа составляет </w:t>
      </w:r>
      <w:r w:rsidR="00DE5E52">
        <w:rPr>
          <w:rFonts w:ascii="Times New Roman" w:hAnsi="Times New Roman" w:cs="Times New Roman"/>
          <w:sz w:val="26"/>
          <w:szCs w:val="26"/>
        </w:rPr>
        <w:t>3</w:t>
      </w:r>
      <w:r w:rsidR="004D00FD">
        <w:rPr>
          <w:rFonts w:ascii="Times New Roman" w:hAnsi="Times New Roman" w:cs="Times New Roman"/>
          <w:sz w:val="26"/>
          <w:szCs w:val="26"/>
        </w:rPr>
        <w:t xml:space="preserve"> </w:t>
      </w:r>
      <w:r w:rsidR="00DE5E52">
        <w:rPr>
          <w:rFonts w:ascii="Times New Roman" w:hAnsi="Times New Roman" w:cs="Times New Roman"/>
          <w:sz w:val="26"/>
          <w:szCs w:val="26"/>
        </w:rPr>
        <w:t>года</w:t>
      </w:r>
      <w:r w:rsidR="004D00FD">
        <w:rPr>
          <w:rFonts w:ascii="Times New Roman" w:hAnsi="Times New Roman" w:cs="Times New Roman"/>
          <w:sz w:val="26"/>
          <w:szCs w:val="26"/>
        </w:rPr>
        <w:t xml:space="preserve">. В  течение эксплуатации возможна замена отдельных частей станции или ремонт. Полная замена рабочих станций осуществляется не ранее  чем через 5 лет эксплуатации по возможности финансового обеспечения. </w:t>
      </w:r>
    </w:p>
    <w:p w:rsidR="0076141B" w:rsidRPr="0076141B" w:rsidRDefault="0076141B" w:rsidP="0076141B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141B">
        <w:rPr>
          <w:rFonts w:ascii="Times New Roman" w:hAnsi="Times New Roman" w:cs="Times New Roman"/>
          <w:b/>
          <w:bCs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76141B" w:rsidRPr="0076141B" w:rsidRDefault="0076141B" w:rsidP="00EA45D5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874A8">
        <w:rPr>
          <w:rFonts w:ascii="Times New Roman" w:hAnsi="Times New Roman" w:cs="Times New Roman"/>
          <w:b/>
          <w:bCs/>
          <w:sz w:val="26"/>
          <w:szCs w:val="26"/>
        </w:rPr>
        <w:t>1.3. Нормативы</w:t>
      </w:r>
      <w:r w:rsidRPr="0076141B">
        <w:rPr>
          <w:rFonts w:ascii="Times New Roman" w:hAnsi="Times New Roman" w:cs="Times New Roman"/>
          <w:b/>
          <w:bCs/>
          <w:sz w:val="26"/>
          <w:szCs w:val="26"/>
        </w:rPr>
        <w:t xml:space="preserve"> затрат на приобретение планшетных компьютеров, ноутбуков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914"/>
        <w:gridCol w:w="1657"/>
        <w:gridCol w:w="2012"/>
        <w:gridCol w:w="1902"/>
      </w:tblGrid>
      <w:tr w:rsidR="0076141B" w:rsidRPr="00EC6120" w:rsidTr="0076141B">
        <w:tc>
          <w:tcPr>
            <w:tcW w:w="391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900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093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  <w:tc>
          <w:tcPr>
            <w:tcW w:w="1034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76141B" w:rsidTr="0076141B">
        <w:tc>
          <w:tcPr>
            <w:tcW w:w="391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3" w:type="pct"/>
            <w:shd w:val="clear" w:color="auto" w:fill="auto"/>
          </w:tcPr>
          <w:p w:rsidR="0076141B" w:rsidRPr="0061455E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00" w:type="pct"/>
            <w:shd w:val="clear" w:color="auto" w:fill="auto"/>
          </w:tcPr>
          <w:p w:rsidR="0076141B" w:rsidRPr="0061455E" w:rsidRDefault="00F874A8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shd w:val="clear" w:color="auto" w:fill="auto"/>
          </w:tcPr>
          <w:p w:rsidR="0076141B" w:rsidRPr="0061455E" w:rsidRDefault="00E640BC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41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034" w:type="pct"/>
          </w:tcPr>
          <w:p w:rsidR="0076141B" w:rsidRPr="0061455E" w:rsidRDefault="00E640BC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41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E8726E" w:rsidRDefault="00E8726E" w:rsidP="007614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141B" w:rsidRDefault="0076141B" w:rsidP="007614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полезной эксплуатации предметов данной категории, с учетом морального и физического износа составляет 5 лет. В  течение эксплуатации возможен ремонт. Полная замена ноутбука не ранее  чем через 5 лет эксплуатации по возможности финансового обеспечения. </w:t>
      </w:r>
    </w:p>
    <w:p w:rsidR="00E640BC" w:rsidRDefault="00E640BC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640BC" w:rsidRDefault="00E640BC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45D5" w:rsidRPr="002E7AAE" w:rsidRDefault="00EA45D5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4</w:t>
      </w:r>
    </w:p>
    <w:p w:rsidR="00EA45D5" w:rsidRDefault="00EA45D5" w:rsidP="00EA45D5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Pr="00AC0D8A">
        <w:rPr>
          <w:rFonts w:ascii="Times New Roman" w:hAnsi="Times New Roman" w:cs="Times New Roman"/>
          <w:b/>
          <w:sz w:val="26"/>
          <w:szCs w:val="26"/>
        </w:rPr>
        <w:t>Нормативы на приобретение принтеров, многофункциональных устройств (оргтехники)</w:t>
      </w:r>
    </w:p>
    <w:p w:rsidR="00E640BC" w:rsidRDefault="00E640BC" w:rsidP="00EA45D5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555" w:type="dxa"/>
        <w:tblInd w:w="93" w:type="dxa"/>
        <w:tblLook w:val="04A0" w:firstRow="1" w:lastRow="0" w:firstColumn="1" w:lastColumn="0" w:noHBand="0" w:noVBand="1"/>
      </w:tblPr>
      <w:tblGrid>
        <w:gridCol w:w="540"/>
        <w:gridCol w:w="2613"/>
        <w:gridCol w:w="1390"/>
        <w:gridCol w:w="1731"/>
        <w:gridCol w:w="1323"/>
        <w:gridCol w:w="1420"/>
      </w:tblGrid>
      <w:tr w:rsidR="00E640BC" w:rsidRPr="00E640BC" w:rsidTr="00E640BC">
        <w:trPr>
          <w:trHeight w:val="127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кол-ва (штук)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использования (в годах)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 единицу (не более рублей)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40BC" w:rsidRPr="00E640BC" w:rsidTr="00E640BC">
        <w:trPr>
          <w:trHeight w:val="33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40BC" w:rsidRPr="00E640BC" w:rsidTr="00E640BC">
        <w:trPr>
          <w:trHeight w:val="420"/>
        </w:trPr>
        <w:tc>
          <w:tcPr>
            <w:tcW w:w="8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должности, относящиеся к высшей группе должностей</w:t>
            </w:r>
          </w:p>
        </w:tc>
      </w:tr>
      <w:tr w:rsidR="00E640BC" w:rsidRPr="00E640BC" w:rsidTr="00E640BC">
        <w:trPr>
          <w:trHeight w:val="190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устройство, А</w:t>
            </w:r>
            <w:proofErr w:type="gramStart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формата с цветной печатью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640BC" w:rsidRPr="00E640BC" w:rsidTr="00E640BC">
        <w:trPr>
          <w:trHeight w:val="96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E640BC" w:rsidRPr="00E640BC" w:rsidTr="00E640BC">
        <w:trPr>
          <w:trHeight w:val="33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</w:tr>
      <w:tr w:rsidR="00E640BC" w:rsidRPr="00E640BC" w:rsidTr="00E640BC">
        <w:trPr>
          <w:trHeight w:val="360"/>
        </w:trPr>
        <w:tc>
          <w:tcPr>
            <w:tcW w:w="8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 (или принтер или МФУ)</w:t>
            </w:r>
          </w:p>
        </w:tc>
      </w:tr>
      <w:tr w:rsidR="00E640BC" w:rsidRPr="00E640BC" w:rsidTr="00E640BC">
        <w:trPr>
          <w:trHeight w:val="127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устройство, А</w:t>
            </w:r>
            <w:proofErr w:type="gramStart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E640BC" w:rsidRPr="00E640BC" w:rsidTr="00E640BC">
        <w:trPr>
          <w:trHeight w:val="96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E640BC" w:rsidRPr="00E640BC" w:rsidTr="00E640BC">
        <w:trPr>
          <w:trHeight w:val="33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</w:tbl>
    <w:p w:rsidR="00351A83" w:rsidRDefault="00351A83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45D5" w:rsidRPr="00EA45D5" w:rsidRDefault="00EA45D5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45D5">
        <w:rPr>
          <w:rFonts w:ascii="Times New Roman" w:hAnsi="Times New Roman" w:cs="Times New Roman"/>
          <w:b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F20D9D" w:rsidRDefault="00EA45D5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5D5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A45D5">
        <w:rPr>
          <w:rFonts w:ascii="Times New Roman" w:hAnsi="Times New Roman" w:cs="Times New Roman"/>
          <w:b/>
          <w:sz w:val="26"/>
          <w:szCs w:val="26"/>
        </w:rPr>
        <w:t>.</w:t>
      </w:r>
      <w:r w:rsidRPr="00EA45D5">
        <w:rPr>
          <w:rFonts w:ascii="Times New Roman" w:hAnsi="Times New Roman" w:cs="Times New Roman"/>
          <w:b/>
          <w:sz w:val="26"/>
          <w:szCs w:val="26"/>
        </w:rPr>
        <w:tab/>
        <w:t xml:space="preserve">Нормативы на приобретение </w:t>
      </w:r>
      <w:r>
        <w:rPr>
          <w:rFonts w:ascii="Times New Roman" w:hAnsi="Times New Roman" w:cs="Times New Roman"/>
          <w:b/>
          <w:sz w:val="26"/>
          <w:szCs w:val="26"/>
        </w:rPr>
        <w:t>иных основных сре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дств</w:t>
      </w:r>
      <w:r w:rsidRPr="00EA45D5">
        <w:rPr>
          <w:rFonts w:ascii="Times New Roman" w:hAnsi="Times New Roman" w:cs="Times New Roman"/>
          <w:b/>
          <w:sz w:val="26"/>
          <w:szCs w:val="26"/>
        </w:rPr>
        <w:t xml:space="preserve"> дл</w:t>
      </w:r>
      <w:proofErr w:type="gramEnd"/>
      <w:r w:rsidRPr="00EA45D5">
        <w:rPr>
          <w:rFonts w:ascii="Times New Roman" w:hAnsi="Times New Roman" w:cs="Times New Roman"/>
          <w:b/>
          <w:sz w:val="26"/>
          <w:szCs w:val="26"/>
        </w:rPr>
        <w:t>я обеспечения охраны труда и деятельности сотрудников</w:t>
      </w:r>
    </w:p>
    <w:p w:rsidR="00E8726E" w:rsidRDefault="00E8726E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26E" w:rsidRDefault="00E8726E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26E">
        <w:rPr>
          <w:noProof/>
        </w:rPr>
        <w:lastRenderedPageBreak/>
        <w:drawing>
          <wp:inline distT="0" distB="0" distL="0" distR="0" wp14:anchorId="0B2180F0" wp14:editId="1F5C359B">
            <wp:extent cx="6120765" cy="895088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6E" w:rsidRDefault="00E8726E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6084" w:rsidRDefault="00246084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3769" w:rsidRDefault="007A3769" w:rsidP="007A37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lastRenderedPageBreak/>
        <w:t xml:space="preserve">Фактическое количество и перечень могут отличаться от </w:t>
      </w:r>
      <w:proofErr w:type="gramStart"/>
      <w:r w:rsidRPr="000F1ABC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0F1ABC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приобретение </w:t>
      </w:r>
      <w:r>
        <w:rPr>
          <w:rFonts w:ascii="Times New Roman" w:hAnsi="Times New Roman" w:cs="Times New Roman"/>
          <w:sz w:val="26"/>
          <w:szCs w:val="26"/>
        </w:rPr>
        <w:t>отдельных материально-технических средств</w:t>
      </w:r>
      <w:r w:rsidRPr="000F1ABC"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="00E8726E">
        <w:rPr>
          <w:rFonts w:ascii="Times New Roman" w:hAnsi="Times New Roman" w:cs="Times New Roman"/>
          <w:sz w:val="26"/>
          <w:szCs w:val="26"/>
        </w:rPr>
        <w:t>80</w:t>
      </w:r>
      <w:r w:rsidR="002460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7A3769" w:rsidRDefault="007A3769" w:rsidP="007A37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эксплуатации зависит от гарантийного срока и фактически осуществляемого. Замена производится по причине устаревания или поломки в соответствии с установленным порядком.</w:t>
      </w:r>
    </w:p>
    <w:p w:rsidR="00390ED2" w:rsidRDefault="00390ED2" w:rsidP="007A37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0ED2" w:rsidRDefault="00390ED2" w:rsidP="00390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 Нормативы на </w:t>
      </w:r>
      <w:r w:rsidR="00246084">
        <w:rPr>
          <w:rFonts w:ascii="Times New Roman" w:hAnsi="Times New Roman" w:cs="Times New Roman"/>
          <w:b/>
          <w:sz w:val="26"/>
          <w:szCs w:val="26"/>
        </w:rPr>
        <w:t>приобретение</w:t>
      </w:r>
      <w:r w:rsidR="009A72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материальных запасов и расходных материалов</w:t>
      </w:r>
    </w:p>
    <w:p w:rsidR="00390ED2" w:rsidRDefault="00390ED2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6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540"/>
        <w:gridCol w:w="3556"/>
        <w:gridCol w:w="849"/>
        <w:gridCol w:w="1935"/>
        <w:gridCol w:w="1079"/>
        <w:gridCol w:w="1420"/>
      </w:tblGrid>
      <w:tr w:rsidR="00E8726E" w:rsidRPr="00E8726E" w:rsidTr="00E8726E">
        <w:trPr>
          <w:trHeight w:val="186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на 1 работника в год (если не отмечено иное временное использование)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(не более рублей)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726E" w:rsidRPr="00E8726E" w:rsidTr="00E8726E">
        <w:trPr>
          <w:trHeight w:val="360"/>
        </w:trPr>
        <w:tc>
          <w:tcPr>
            <w:tcW w:w="8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должности, относящиеся к высшей группе должностей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8726E" w:rsidRPr="00E8726E" w:rsidTr="00E8726E">
        <w:trPr>
          <w:trHeight w:val="9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с клеевым слоем (в 100 листов)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</w:t>
            </w:r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E8726E" w:rsidRPr="00E8726E" w:rsidTr="00E8726E">
        <w:trPr>
          <w:trHeight w:val="6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</w:t>
            </w:r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цветной печати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E8726E" w:rsidRPr="00E8726E" w:rsidTr="00E8726E">
        <w:trPr>
          <w:trHeight w:val="6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для папок (файлы)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726E" w:rsidRPr="00E8726E" w:rsidTr="00E872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конверт на кнопке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8726E" w:rsidRPr="00E8726E" w:rsidTr="00E8726E">
        <w:trPr>
          <w:trHeight w:val="6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8726E" w:rsidRPr="00E8726E" w:rsidTr="00E872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этикеток-закладок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Пака с файлами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8726E" w:rsidRPr="00E8726E" w:rsidTr="00E8726E">
        <w:trPr>
          <w:trHeight w:val="39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E8726E" w:rsidRPr="00E8726E" w:rsidTr="00E8726E">
        <w:trPr>
          <w:trHeight w:val="4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E8726E" w:rsidRPr="00E8726E" w:rsidTr="00E8726E">
        <w:trPr>
          <w:trHeight w:val="4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36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на пружине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0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со сменными листами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17451</w:t>
            </w:r>
          </w:p>
        </w:tc>
      </w:tr>
      <w:tr w:rsidR="00E8726E" w:rsidRPr="00E8726E" w:rsidTr="00E8726E">
        <w:trPr>
          <w:trHeight w:val="360"/>
        </w:trPr>
        <w:tc>
          <w:tcPr>
            <w:tcW w:w="8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8726E" w:rsidRPr="00E8726E" w:rsidTr="00E8726E">
        <w:trPr>
          <w:trHeight w:val="68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с клеевым слоем (в 100 листов)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</w:t>
            </w:r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E8726E" w:rsidRPr="00E8726E" w:rsidTr="00E8726E">
        <w:trPr>
          <w:trHeight w:val="3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для папок (файлы)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Ежедневник (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8726E" w:rsidRPr="00E8726E" w:rsidTr="00E8726E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конверт на кнопке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E8726E" w:rsidRPr="00E8726E" w:rsidTr="00E8726E">
        <w:trPr>
          <w:trHeight w:val="59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 в 3 года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8726E" w:rsidRPr="00E8726E" w:rsidTr="00E8726E">
        <w:trPr>
          <w:trHeight w:val="3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E8726E" w:rsidRPr="00E8726E" w:rsidTr="00E8726E">
        <w:trPr>
          <w:trHeight w:val="9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этикеток-закладок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Обложка переплета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8726E" w:rsidRPr="00E8726E" w:rsidTr="00E8726E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8726E" w:rsidRPr="00E8726E" w:rsidTr="00E8726E">
        <w:trPr>
          <w:trHeight w:val="3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8726E" w:rsidRPr="00E8726E" w:rsidTr="00E8726E">
        <w:trPr>
          <w:trHeight w:val="4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5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8726E" w:rsidRPr="00E8726E" w:rsidTr="00E8726E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3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E8726E" w:rsidRPr="00E8726E" w:rsidTr="00E8726E">
        <w:trPr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48 листов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 каждого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17357</w:t>
            </w:r>
          </w:p>
        </w:tc>
      </w:tr>
      <w:tr w:rsidR="00E8726E" w:rsidRPr="00E8726E" w:rsidTr="00E8726E">
        <w:trPr>
          <w:trHeight w:val="330"/>
        </w:trPr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8726E" w:rsidRPr="00E8726E" w:rsidTr="00E8726E">
        <w:trPr>
          <w:trHeight w:val="3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широкий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 стену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726E" w:rsidRPr="00E8726E" w:rsidTr="00E8726E">
        <w:trPr>
          <w:trHeight w:val="4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на молнии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наборный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 три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</w:tr>
      <w:tr w:rsidR="00E8726E" w:rsidRPr="00E8726E" w:rsidTr="00E872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Сумка для ноутбука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пять лет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 с марками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туалетное мыло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бумажные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Стеклоочиститель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8726E" w:rsidRPr="00E8726E" w:rsidTr="00E8726E">
        <w:trPr>
          <w:trHeight w:val="4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губка для мытья посуды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Чайный сервиз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E8726E" w:rsidRPr="00E8726E" w:rsidTr="00E8726E">
        <w:trPr>
          <w:trHeight w:val="5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 и дипломы для награждений и поздравлений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E8726E" w:rsidRPr="00E8726E" w:rsidTr="00E8726E">
        <w:trPr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 джутовый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5 лет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Веник и савок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 5 лет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ААА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АА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отверток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5 лет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для настольных ламп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726E" w:rsidRPr="00E8726E" w:rsidTr="00E8726E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Гвозди/шурупы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8726E" w:rsidRPr="00E8726E" w:rsidTr="00E8726E">
        <w:trPr>
          <w:trHeight w:val="9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 на каждого должностного лица при трудоустройстве</w:t>
            </w:r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9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Гелевый</w:t>
            </w:r>
            <w:proofErr w:type="spellEnd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увлажнитель пальцев для работы с массивом бумаг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8726E" w:rsidRPr="00E8726E" w:rsidTr="00E8726E">
        <w:trPr>
          <w:trHeight w:val="6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шт. на 3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E8726E" w:rsidRPr="00E8726E" w:rsidTr="00E8726E">
        <w:trPr>
          <w:trHeight w:val="6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очистки монитора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13223</w:t>
            </w:r>
          </w:p>
        </w:tc>
      </w:tr>
      <w:tr w:rsidR="00E8726E" w:rsidRPr="00E8726E" w:rsidTr="00E8726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726E" w:rsidRPr="00E8726E" w:rsidRDefault="00E8726E" w:rsidP="00E8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на всех 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расчете на 4 штатные единицы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26E" w:rsidRPr="00E8726E" w:rsidRDefault="00E8726E" w:rsidP="00E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82745</w:t>
            </w:r>
          </w:p>
        </w:tc>
      </w:tr>
    </w:tbl>
    <w:p w:rsidR="00A72C67" w:rsidRDefault="00A72C67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2D8B" w:rsidRPr="002820DB" w:rsidRDefault="00390ED2" w:rsidP="00D96BA6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712D8B" w:rsidRPr="002820DB">
        <w:rPr>
          <w:rFonts w:ascii="Times New Roman" w:hAnsi="Times New Roman" w:cs="Times New Roman"/>
          <w:b/>
          <w:sz w:val="26"/>
          <w:szCs w:val="26"/>
        </w:rPr>
        <w:t>Нормативы на приобретение канцелярских принадлежностей</w:t>
      </w:r>
      <w:r w:rsidR="00D96BA6">
        <w:rPr>
          <w:rFonts w:ascii="Times New Roman" w:hAnsi="Times New Roman" w:cs="Times New Roman"/>
          <w:b/>
          <w:sz w:val="26"/>
          <w:szCs w:val="26"/>
        </w:rPr>
        <w:t xml:space="preserve"> и хозяйственных товаров для организации охраны труда и текущей деятельности</w:t>
      </w:r>
    </w:p>
    <w:p w:rsidR="00D96BA6" w:rsidRDefault="00D96BA6" w:rsidP="00D96BA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необходимости обеспечения сотрудников канцелярскими товарами, приобретение канцелярских товаров может отличаться от указанных в данном перечне в зависимости от решаемых задач и экономности использования.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EF1C15">
        <w:rPr>
          <w:rFonts w:ascii="Times New Roman" w:hAnsi="Times New Roman" w:cs="Times New Roman"/>
          <w:sz w:val="26"/>
          <w:szCs w:val="26"/>
        </w:rPr>
        <w:t>риобретение канцелярских и хозяйственных товаров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может отличаться в </w:t>
      </w:r>
      <w:r w:rsidRPr="00EF1C15">
        <w:rPr>
          <w:rFonts w:ascii="Times New Roman" w:hAnsi="Times New Roman" w:cs="Times New Roman"/>
          <w:sz w:val="26"/>
          <w:szCs w:val="26"/>
        </w:rPr>
        <w:t>зависимости от решаемых задач и экономности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1C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этом расходы на данную статью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округа, но не более </w:t>
      </w:r>
      <w:r w:rsidR="00E8726E">
        <w:rPr>
          <w:rFonts w:ascii="Times New Roman" w:hAnsi="Times New Roman" w:cs="Times New Roman"/>
          <w:sz w:val="26"/>
          <w:szCs w:val="26"/>
        </w:rPr>
        <w:t>82</w:t>
      </w:r>
      <w:r w:rsidR="003F1B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 руб. в год.</w:t>
      </w:r>
    </w:p>
    <w:p w:rsidR="00E8726E" w:rsidRDefault="00E8726E" w:rsidP="00D96BA6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726E" w:rsidRDefault="00E8726E" w:rsidP="00D96BA6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96BA6" w:rsidRDefault="00D96BA6" w:rsidP="00D96BA6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№ 7</w:t>
      </w:r>
    </w:p>
    <w:p w:rsidR="00D96BA6" w:rsidRPr="00541848" w:rsidRDefault="00D96BA6" w:rsidP="00D96BA6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Pr="00541848">
        <w:rPr>
          <w:rFonts w:ascii="Times New Roman" w:hAnsi="Times New Roman" w:cs="Times New Roman"/>
          <w:b/>
          <w:sz w:val="26"/>
          <w:szCs w:val="26"/>
        </w:rPr>
        <w:t>Нормативы на приобретение расходных материалов для принтеров, многофункциональных устройств и иной оргтехники</w:t>
      </w:r>
    </w:p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669"/>
        <w:gridCol w:w="4024"/>
        <w:gridCol w:w="2693"/>
        <w:gridCol w:w="1276"/>
        <w:gridCol w:w="1420"/>
      </w:tblGrid>
      <w:tr w:rsidR="00D96BA6" w:rsidRPr="002820DB" w:rsidTr="00246084">
        <w:trPr>
          <w:trHeight w:val="114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потребления расходных материалов в год в расчете на 1 ед. техники (штук)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(не более руб</w:t>
            </w:r>
            <w:r w:rsidR="0024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726E" w:rsidRPr="002820DB" w:rsidTr="00E8726E">
        <w:trPr>
          <w:trHeight w:val="599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Картридж для многофункционального устройства лазерной черно-белой печати формата А</w:t>
            </w:r>
            <w:proofErr w:type="gramStart"/>
            <w:r w:rsidRPr="008C5998">
              <w:t>4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19200,00</w:t>
            </w:r>
          </w:p>
        </w:tc>
      </w:tr>
      <w:tr w:rsidR="00E8726E" w:rsidRPr="002820DB" w:rsidTr="00E8726E">
        <w:trPr>
          <w:trHeight w:val="904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Чернила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12000,00</w:t>
            </w:r>
          </w:p>
        </w:tc>
      </w:tr>
      <w:tr w:rsidR="00E8726E" w:rsidRPr="002820DB" w:rsidTr="00E8726E">
        <w:trPr>
          <w:trHeight w:val="3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Картридж для многофункционального устройства цветной печати формата А</w:t>
            </w:r>
            <w:proofErr w:type="gramStart"/>
            <w:r w:rsidRPr="008C5998">
              <w:t>4</w:t>
            </w:r>
            <w:proofErr w:type="gramEnd"/>
            <w:r w:rsidRPr="008C5998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4500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18000,00</w:t>
            </w:r>
          </w:p>
        </w:tc>
      </w:tr>
    </w:tbl>
    <w:p w:rsidR="0005002B" w:rsidRPr="00967913" w:rsidRDefault="00967913" w:rsidP="00967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913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возможности в процессе эксплуатации принтеров и МФУ осуществляется заправка картриджей (Таблица № 14), приобретение новых картриджей осуществляется для МФУ с цветной печатью по причине наличия не заправляемых картриджей и при невозможности заправить имеющийся картридж.</w:t>
      </w:r>
      <w:r w:rsidR="00512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02B" w:rsidRPr="002E7AAE" w:rsidRDefault="0005002B" w:rsidP="0005002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8</w:t>
      </w:r>
    </w:p>
    <w:p w:rsidR="0005002B" w:rsidRDefault="0005002B" w:rsidP="00050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02B">
        <w:rPr>
          <w:rFonts w:ascii="Times New Roman" w:hAnsi="Times New Roman" w:cs="Times New Roman"/>
          <w:b/>
          <w:bCs/>
          <w:sz w:val="26"/>
          <w:szCs w:val="26"/>
        </w:rPr>
        <w:t>2.3.Нормативы затрат на приобретение магнитных и оптических носителей информации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60"/>
        <w:gridCol w:w="2920"/>
        <w:gridCol w:w="2480"/>
        <w:gridCol w:w="1735"/>
        <w:gridCol w:w="1640"/>
      </w:tblGrid>
      <w:tr w:rsidR="0005002B" w:rsidRPr="0005002B" w:rsidTr="00967913">
        <w:trPr>
          <w:trHeight w:val="3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96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</w:t>
            </w:r>
            <w:r w:rsidR="0096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05002B" w:rsidRPr="0005002B" w:rsidTr="00967913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носителя информации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E8726E" w:rsidRPr="0005002B" w:rsidTr="00E8726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Внешний жесткий диск для архива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8 000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1 600</w:t>
            </w:r>
          </w:p>
        </w:tc>
      </w:tr>
      <w:tr w:rsidR="00E8726E" w:rsidRPr="0005002B" w:rsidTr="00E8726E">
        <w:trPr>
          <w:trHeight w:val="3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2</w:t>
            </w:r>
          </w:p>
          <w:p w:rsidR="00E8726E" w:rsidRPr="000B4A1F" w:rsidRDefault="00E8726E" w:rsidP="00E8726E"/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Флэш-карта,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на 1 работника</w:t>
            </w:r>
          </w:p>
          <w:p w:rsidR="00E8726E" w:rsidRPr="000B4A1F" w:rsidRDefault="00E8726E" w:rsidP="00E8726E"/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600</w:t>
            </w:r>
          </w:p>
          <w:p w:rsidR="00E8726E" w:rsidRPr="000B4A1F" w:rsidRDefault="00E8726E" w:rsidP="00E8726E"/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600</w:t>
            </w:r>
          </w:p>
          <w:p w:rsidR="00E8726E" w:rsidRPr="000B4A1F" w:rsidRDefault="00E8726E" w:rsidP="00E8726E"/>
        </w:tc>
      </w:tr>
      <w:tr w:rsidR="00E8726E" w:rsidRPr="0005002B" w:rsidTr="00E8726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5002B" w:rsidRDefault="00E8726E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A1F">
              <w:t>USB флэш - накопитель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26E" w:rsidRPr="0005002B" w:rsidTr="00E8726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Внутренний жесткий диск SSD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600</w:t>
            </w:r>
          </w:p>
        </w:tc>
      </w:tr>
      <w:tr w:rsidR="00E8726E" w:rsidRPr="0005002B" w:rsidTr="00E8726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Внутренний жесткий диск SATA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7 000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1 400</w:t>
            </w:r>
          </w:p>
        </w:tc>
      </w:tr>
      <w:tr w:rsidR="00E8726E" w:rsidRPr="0005002B" w:rsidTr="00E8726E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5</w:t>
            </w:r>
          </w:p>
          <w:p w:rsidR="00E8726E" w:rsidRPr="000B4A1F" w:rsidRDefault="00E8726E" w:rsidP="00E8726E"/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Флэш-карта,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для ЭЦП 2 шт.</w:t>
            </w:r>
          </w:p>
          <w:p w:rsidR="00E8726E" w:rsidRPr="000B4A1F" w:rsidRDefault="00E8726E" w:rsidP="00E8726E"/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400</w:t>
            </w:r>
          </w:p>
          <w:p w:rsidR="00E8726E" w:rsidRPr="000B4A1F" w:rsidRDefault="00E8726E" w:rsidP="00E8726E"/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800</w:t>
            </w:r>
          </w:p>
          <w:p w:rsidR="00E8726E" w:rsidRPr="000B4A1F" w:rsidRDefault="00E8726E" w:rsidP="00E8726E"/>
        </w:tc>
      </w:tr>
      <w:tr w:rsidR="00E8726E" w:rsidRPr="0005002B" w:rsidTr="00E8726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5002B" w:rsidRDefault="00E8726E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A1F">
              <w:t>USB флэш - накопитель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26E" w:rsidRPr="0005002B" w:rsidTr="00E872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/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 xml:space="preserve">Всего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/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E8726E">
            <w:r w:rsidRPr="000B4A1F">
              <w:t>19 000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Default="00E8726E" w:rsidP="00E8726E">
            <w:r w:rsidRPr="000B4A1F">
              <w:t>12 800</w:t>
            </w:r>
          </w:p>
        </w:tc>
      </w:tr>
    </w:tbl>
    <w:p w:rsidR="00A64F0B" w:rsidRDefault="00A64F0B" w:rsidP="00A64F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t xml:space="preserve">Фактическое приобретение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по необходимости </w:t>
      </w:r>
      <w:r w:rsidRPr="000F1ABC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, но не более 1</w:t>
      </w:r>
      <w:r w:rsidR="00E8726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00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E8726E" w:rsidRDefault="00E8726E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726E" w:rsidRDefault="00E8726E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A72C4" w:rsidRDefault="009A72C4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№ 9</w:t>
      </w:r>
    </w:p>
    <w:p w:rsidR="009A72C4" w:rsidRDefault="00CD6C09" w:rsidP="00CD6C09">
      <w:pPr>
        <w:pStyle w:val="aa"/>
        <w:ind w:firstLine="709"/>
        <w:jc w:val="center"/>
        <w:rPr>
          <w:b/>
          <w:sz w:val="26"/>
          <w:szCs w:val="26"/>
        </w:rPr>
      </w:pPr>
      <w:r w:rsidRPr="00CD6C09">
        <w:rPr>
          <w:b/>
          <w:sz w:val="26"/>
          <w:szCs w:val="26"/>
        </w:rPr>
        <w:t xml:space="preserve">2.4. </w:t>
      </w:r>
      <w:r w:rsidR="009A72C4" w:rsidRPr="00CD6C09">
        <w:rPr>
          <w:b/>
          <w:sz w:val="26"/>
          <w:szCs w:val="26"/>
        </w:rPr>
        <w:t xml:space="preserve">Нормативы затрат на запасных частей для </w:t>
      </w:r>
      <w:r w:rsidR="00DE5E52">
        <w:rPr>
          <w:b/>
          <w:sz w:val="26"/>
          <w:szCs w:val="26"/>
        </w:rPr>
        <w:t>рабочих станций</w:t>
      </w:r>
    </w:p>
    <w:p w:rsidR="00DE5E52" w:rsidRPr="00CD6C09" w:rsidRDefault="00DE5E52" w:rsidP="00CD6C09">
      <w:pPr>
        <w:pStyle w:val="aa"/>
        <w:ind w:firstLine="709"/>
        <w:jc w:val="center"/>
        <w:rPr>
          <w:b/>
          <w:sz w:val="26"/>
          <w:szCs w:val="26"/>
        </w:rPr>
      </w:pPr>
    </w:p>
    <w:tbl>
      <w:tblPr>
        <w:tblW w:w="9161" w:type="dxa"/>
        <w:tblInd w:w="93" w:type="dxa"/>
        <w:tblLook w:val="04A0" w:firstRow="1" w:lastRow="0" w:firstColumn="1" w:lastColumn="0" w:noHBand="0" w:noVBand="1"/>
      </w:tblPr>
      <w:tblGrid>
        <w:gridCol w:w="836"/>
        <w:gridCol w:w="3148"/>
        <w:gridCol w:w="1477"/>
        <w:gridCol w:w="1913"/>
        <w:gridCol w:w="1787"/>
      </w:tblGrid>
      <w:tr w:rsidR="00DE5E52" w:rsidRPr="00DE5E52" w:rsidTr="00DE5E52">
        <w:trPr>
          <w:trHeight w:val="479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DE5E52" w:rsidRPr="00DE5E52" w:rsidTr="00DE5E52">
        <w:trPr>
          <w:trHeight w:val="375"/>
        </w:trPr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E52" w:rsidRPr="00DE5E52" w:rsidRDefault="00DE5E52" w:rsidP="00DE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17 000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22 667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Системный блок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28 000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37 333</w:t>
            </w:r>
          </w:p>
        </w:tc>
      </w:tr>
      <w:tr w:rsidR="00E8726E" w:rsidRPr="00DE5E52" w:rsidTr="00E8726E">
        <w:trPr>
          <w:trHeight w:val="6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Мышь проводная, беспроводная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1 333</w:t>
            </w:r>
          </w:p>
        </w:tc>
      </w:tr>
      <w:tr w:rsidR="00E8726E" w:rsidRPr="00DE5E52" w:rsidTr="00E8726E">
        <w:trPr>
          <w:trHeight w:val="6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Клавиатура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1 500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2 000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Веб камера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1 500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500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 xml:space="preserve">Модуль памяти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3 000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4 000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Блок питания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5 000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6 667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Процессор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8 000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10 667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Материнская плата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7 000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9 333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Кулер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900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1 200</w:t>
            </w:r>
          </w:p>
        </w:tc>
      </w:tr>
      <w:tr w:rsidR="00E8726E" w:rsidRPr="00DE5E52" w:rsidTr="00E8726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/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/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F1BD5" w:rsidRDefault="00E8726E" w:rsidP="00E8726E">
            <w:r w:rsidRPr="008F1BD5">
              <w:t>72 900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Default="00E8726E" w:rsidP="00E8726E">
            <w:r w:rsidRPr="008F1BD5">
              <w:t>95 700</w:t>
            </w:r>
          </w:p>
        </w:tc>
      </w:tr>
    </w:tbl>
    <w:p w:rsidR="009A72C4" w:rsidRPr="002E7AAE" w:rsidRDefault="009A72C4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52" w:rsidRDefault="00DE5E52" w:rsidP="00DE5E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сотрудник обеспечивается рабочей станцией (Таблица № 2). В  течение эксплуатации возможна замена отдельных частей рабочей станции запасными частями (Таблица № 9). </w:t>
      </w:r>
      <w:r w:rsidRPr="00DE5E52">
        <w:rPr>
          <w:rFonts w:ascii="Times New Roman" w:hAnsi="Times New Roman" w:cs="Times New Roman"/>
          <w:sz w:val="26"/>
          <w:szCs w:val="26"/>
        </w:rPr>
        <w:t xml:space="preserve">Фактическое приобретение осуществляется по необходимости в пределах доведенных лимитов бюджетных обязательств на обеспечение функций Контрольно-счетной палаты </w:t>
      </w:r>
      <w:proofErr w:type="spellStart"/>
      <w:r w:rsidRPr="00DE5E52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DE5E52">
        <w:rPr>
          <w:rFonts w:ascii="Times New Roman" w:hAnsi="Times New Roman" w:cs="Times New Roman"/>
          <w:sz w:val="26"/>
          <w:szCs w:val="26"/>
        </w:rPr>
        <w:t xml:space="preserve"> городского округа, но не более </w:t>
      </w:r>
      <w:r w:rsidR="00DD1164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E5E52">
        <w:rPr>
          <w:rFonts w:ascii="Times New Roman" w:hAnsi="Times New Roman" w:cs="Times New Roman"/>
          <w:sz w:val="26"/>
          <w:szCs w:val="26"/>
        </w:rPr>
        <w:t>00 руб. в год.</w:t>
      </w:r>
    </w:p>
    <w:p w:rsidR="00A64F0B" w:rsidRDefault="00A64F0B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52" w:rsidRDefault="00C86363" w:rsidP="00C863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Нормативы затрат по потреблению услуг</w:t>
      </w:r>
    </w:p>
    <w:p w:rsidR="00DE5E52" w:rsidRDefault="00DE5E52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7BDA" w:rsidRPr="00EE7BDA" w:rsidRDefault="00C86363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sz w:val="26"/>
          <w:szCs w:val="26"/>
        </w:rPr>
        <w:t xml:space="preserve">3.1 Нормативы затрат по потреблению </w:t>
      </w:r>
      <w:r w:rsidR="00EE7BDA" w:rsidRPr="00EE7BDA">
        <w:rPr>
          <w:rFonts w:ascii="Times New Roman" w:hAnsi="Times New Roman" w:cs="Times New Roman"/>
          <w:b/>
          <w:bCs/>
          <w:sz w:val="26"/>
          <w:szCs w:val="26"/>
        </w:rPr>
        <w:t>услуг на информационно-коммуникационные технологии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 Затраты на услуги связи</w:t>
      </w:r>
    </w:p>
    <w:p w:rsidR="00EE7BDA" w:rsidRPr="002E7AAE" w:rsidRDefault="00EE7BDA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10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3.1.1.1. Нормативы затрат на абонентскую плату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581"/>
        <w:gridCol w:w="4225"/>
        <w:gridCol w:w="1673"/>
        <w:gridCol w:w="1150"/>
      </w:tblGrid>
      <w:tr w:rsidR="00EE7BDA" w:rsidRPr="00380E8B" w:rsidTr="00EE7BDA">
        <w:tc>
          <w:tcPr>
            <w:tcW w:w="269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8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07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Абонентская плата в расчете на 1 абонентский номер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для передачи голосовой информации</w:t>
            </w:r>
          </w:p>
        </w:tc>
        <w:tc>
          <w:tcPr>
            <w:tcW w:w="822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5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EE7BDA" w:rsidRPr="00380E8B" w:rsidTr="00EE7BDA">
        <w:tc>
          <w:tcPr>
            <w:tcW w:w="269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тарифом ПАО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«Ростелеком»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иной 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EE7BDA" w:rsidRPr="00380E8B" w:rsidRDefault="00EE7BDA" w:rsidP="00EE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в регионе </w:t>
            </w:r>
          </w:p>
        </w:tc>
        <w:tc>
          <w:tcPr>
            <w:tcW w:w="822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" w:type="pct"/>
          </w:tcPr>
          <w:p w:rsidR="00EE7BDA" w:rsidRPr="00380E8B" w:rsidRDefault="00EE7BDA" w:rsidP="00F5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E7BDA" w:rsidRDefault="00EE7BDA" w:rsidP="00EE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345E" w:rsidRDefault="00F5345E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7BDA" w:rsidRPr="002E7AAE" w:rsidRDefault="00EE7BDA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11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3.1.1.2. Нормативы затрат на повременную оплату местных, междугородних и международных телефонных соединений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308"/>
        <w:gridCol w:w="2289"/>
        <w:gridCol w:w="2743"/>
        <w:gridCol w:w="1206"/>
        <w:gridCol w:w="1038"/>
      </w:tblGrid>
      <w:tr w:rsidR="002B0CB4" w:rsidRPr="00380E8B" w:rsidTr="002B0CB4">
        <w:tc>
          <w:tcPr>
            <w:tcW w:w="2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0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</w:t>
            </w:r>
          </w:p>
        </w:tc>
        <w:tc>
          <w:tcPr>
            <w:tcW w:w="1131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местных, междугородних и международных телефонных соединений в месяц в расчете на 1 абонентский номер </w:t>
            </w:r>
          </w:p>
        </w:tc>
        <w:tc>
          <w:tcPr>
            <w:tcW w:w="1355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местных, междугородних и международных телефонных соединениях</w:t>
            </w:r>
          </w:p>
        </w:tc>
        <w:tc>
          <w:tcPr>
            <w:tcW w:w="596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513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B0CB4" w:rsidRPr="00380E8B" w:rsidTr="002B0CB4">
        <w:tc>
          <w:tcPr>
            <w:tcW w:w="2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355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тарифом ПАО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«Ростелеком» или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иной государственной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EE7BDA" w:rsidRPr="00380E8B" w:rsidRDefault="00EE7BDA" w:rsidP="00EE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в регионе </w:t>
            </w:r>
          </w:p>
        </w:tc>
        <w:tc>
          <w:tcPr>
            <w:tcW w:w="59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EE7BDA" w:rsidRPr="00380E8B" w:rsidRDefault="00EE7BDA" w:rsidP="00D4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E7BDA" w:rsidRPr="000568ED" w:rsidRDefault="00EE7BDA" w:rsidP="00EE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B4" w:rsidRPr="002E7AAE" w:rsidRDefault="002B0CB4" w:rsidP="002B0CB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12</w:t>
      </w:r>
    </w:p>
    <w:p w:rsidR="00EE7BDA" w:rsidRPr="002B0CB4" w:rsidRDefault="002B0CB4" w:rsidP="002B0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B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EE7BDA" w:rsidRPr="002B0CB4">
        <w:rPr>
          <w:rFonts w:ascii="Times New Roman" w:hAnsi="Times New Roman" w:cs="Times New Roman"/>
          <w:b/>
          <w:bCs/>
          <w:sz w:val="26"/>
          <w:szCs w:val="26"/>
        </w:rPr>
        <w:t>1.1.3. Нормативы затрат на сеть «Интернет» и услуги интернет – провайдеров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2661"/>
        <w:gridCol w:w="2519"/>
        <w:gridCol w:w="1068"/>
      </w:tblGrid>
      <w:tr w:rsidR="002B0CB4" w:rsidRPr="00C26CD5" w:rsidTr="002B0CB4">
        <w:tc>
          <w:tcPr>
            <w:tcW w:w="1830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1350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  <w:tc>
          <w:tcPr>
            <w:tcW w:w="1278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542" w:type="pct"/>
          </w:tcPr>
          <w:p w:rsidR="002B0CB4" w:rsidRPr="00C26CD5" w:rsidRDefault="002B0CB4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B0CB4" w:rsidRPr="00C26CD5" w:rsidTr="00967913">
        <w:trPr>
          <w:trHeight w:val="742"/>
        </w:trPr>
        <w:tc>
          <w:tcPr>
            <w:tcW w:w="1830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 подсеть,</w:t>
            </w:r>
          </w:p>
          <w:p w:rsidR="002B0CB4" w:rsidRPr="00795405" w:rsidRDefault="00562233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CB4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B0CB4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 тарифный план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B4" w:rsidRPr="00795405" w:rsidRDefault="002B0CB4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</w:t>
            </w:r>
          </w:p>
          <w:p w:rsidR="002B0CB4" w:rsidRPr="00795405" w:rsidRDefault="002B0CB4" w:rsidP="002B0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45E" w:rsidRDefault="00F5345E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E7BDA" w:rsidRDefault="000D1476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D147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E7BDA" w:rsidRPr="000D14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5010C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EE7BDA" w:rsidRPr="000D1476">
        <w:rPr>
          <w:rFonts w:ascii="Times New Roman" w:hAnsi="Times New Roman" w:cs="Times New Roman"/>
          <w:b/>
          <w:bCs/>
          <w:sz w:val="26"/>
          <w:szCs w:val="26"/>
        </w:rPr>
        <w:t>2. Затраты на содержание имущества</w:t>
      </w:r>
    </w:p>
    <w:p w:rsidR="000D1476" w:rsidRPr="002E7AAE" w:rsidRDefault="000D1476" w:rsidP="000D147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13</w:t>
      </w:r>
    </w:p>
    <w:p w:rsidR="00EE7BDA" w:rsidRPr="000D1476" w:rsidRDefault="000D1476" w:rsidP="000D1476">
      <w:pPr>
        <w:pStyle w:val="aa"/>
        <w:ind w:firstLine="709"/>
        <w:jc w:val="center"/>
        <w:rPr>
          <w:b/>
          <w:sz w:val="26"/>
          <w:szCs w:val="26"/>
        </w:rPr>
      </w:pPr>
      <w:r w:rsidRPr="000D1476">
        <w:rPr>
          <w:b/>
          <w:sz w:val="26"/>
          <w:szCs w:val="26"/>
        </w:rPr>
        <w:t>3</w:t>
      </w:r>
      <w:r w:rsidR="00EE7BDA" w:rsidRPr="000D1476">
        <w:rPr>
          <w:b/>
          <w:sz w:val="26"/>
          <w:szCs w:val="26"/>
        </w:rPr>
        <w:t>.</w:t>
      </w:r>
      <w:r w:rsidR="0045010C">
        <w:rPr>
          <w:b/>
          <w:sz w:val="26"/>
          <w:szCs w:val="26"/>
        </w:rPr>
        <w:t>1.</w:t>
      </w:r>
      <w:r w:rsidR="00EE7BDA" w:rsidRPr="000D1476">
        <w:rPr>
          <w:b/>
          <w:sz w:val="26"/>
          <w:szCs w:val="26"/>
        </w:rPr>
        <w:t xml:space="preserve">2.1. Нормативы затрат на техническое обслуживание и </w:t>
      </w:r>
      <w:proofErr w:type="spellStart"/>
      <w:r w:rsidR="00EE7BDA" w:rsidRPr="000D1476">
        <w:rPr>
          <w:b/>
          <w:sz w:val="26"/>
          <w:szCs w:val="26"/>
        </w:rPr>
        <w:t>регламентно</w:t>
      </w:r>
      <w:proofErr w:type="spellEnd"/>
      <w:r w:rsidR="00EE7BDA" w:rsidRPr="000D1476">
        <w:rPr>
          <w:b/>
          <w:sz w:val="26"/>
          <w:szCs w:val="26"/>
        </w:rPr>
        <w:t xml:space="preserve">-профилактический ремонт </w:t>
      </w:r>
      <w:r>
        <w:rPr>
          <w:b/>
          <w:sz w:val="26"/>
          <w:szCs w:val="26"/>
        </w:rPr>
        <w:t>техники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870"/>
        <w:gridCol w:w="1498"/>
        <w:gridCol w:w="3535"/>
        <w:gridCol w:w="1147"/>
        <w:gridCol w:w="8"/>
      </w:tblGrid>
      <w:tr w:rsidR="000D1476" w:rsidRPr="00C26CD5" w:rsidTr="00EC3153">
        <w:trPr>
          <w:gridAfter w:val="1"/>
          <w:wAfter w:w="4" w:type="pct"/>
        </w:trPr>
        <w:tc>
          <w:tcPr>
            <w:tcW w:w="285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80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0" w:type="pct"/>
          </w:tcPr>
          <w:p w:rsidR="000D1476" w:rsidRPr="00C26CD5" w:rsidRDefault="000D1476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рофилактического ремонта единицы оборудования в год не более, руб.</w:t>
            </w:r>
          </w:p>
        </w:tc>
        <w:tc>
          <w:tcPr>
            <w:tcW w:w="597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0D1476" w:rsidRPr="00C26CD5" w:rsidTr="00EC3153">
        <w:trPr>
          <w:gridAfter w:val="1"/>
          <w:wAfter w:w="4" w:type="pct"/>
          <w:trHeight w:val="446"/>
        </w:trPr>
        <w:tc>
          <w:tcPr>
            <w:tcW w:w="285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4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1476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476" w:rsidRPr="00C26CD5" w:rsidTr="00EC3153">
        <w:trPr>
          <w:gridAfter w:val="1"/>
          <w:wAfter w:w="4" w:type="pct"/>
          <w:trHeight w:val="298"/>
        </w:trPr>
        <w:tc>
          <w:tcPr>
            <w:tcW w:w="285" w:type="pct"/>
          </w:tcPr>
          <w:p w:rsidR="000D1476" w:rsidRPr="00727E0C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80" w:type="pct"/>
          </w:tcPr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pct"/>
          </w:tcPr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476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D1476" w:rsidRPr="00C26CD5" w:rsidTr="00EC3153">
        <w:tc>
          <w:tcPr>
            <w:tcW w:w="285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780" w:type="pct"/>
          </w:tcPr>
          <w:p w:rsidR="000D1476" w:rsidRPr="00C26CD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0D1476" w:rsidRPr="00C26CD5" w:rsidRDefault="00246084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476" w:rsidRPr="00C26C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1" w:type="pct"/>
            <w:gridSpan w:val="2"/>
          </w:tcPr>
          <w:p w:rsidR="000D1476" w:rsidRPr="00C26CD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476"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D1476" w:rsidRPr="00795405" w:rsidTr="00EC3153">
        <w:trPr>
          <w:gridAfter w:val="1"/>
          <w:wAfter w:w="4" w:type="pct"/>
          <w:trHeight w:val="283"/>
        </w:trPr>
        <w:tc>
          <w:tcPr>
            <w:tcW w:w="285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pct"/>
          </w:tcPr>
          <w:p w:rsidR="000D1476" w:rsidRPr="00795405" w:rsidRDefault="00246084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</w:p>
        </w:tc>
        <w:tc>
          <w:tcPr>
            <w:tcW w:w="78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42988" w:rsidRPr="00795405" w:rsidTr="00EC3153">
        <w:trPr>
          <w:gridAfter w:val="1"/>
          <w:wAfter w:w="4" w:type="pct"/>
          <w:trHeight w:val="283"/>
        </w:trPr>
        <w:tc>
          <w:tcPr>
            <w:tcW w:w="285" w:type="pct"/>
          </w:tcPr>
          <w:p w:rsidR="00D42988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4" w:type="pct"/>
          </w:tcPr>
          <w:p w:rsidR="00D42988" w:rsidRDefault="00D42988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780" w:type="pct"/>
          </w:tcPr>
          <w:p w:rsidR="00D42988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D42988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97" w:type="pct"/>
          </w:tcPr>
          <w:p w:rsidR="00D42988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967913" w:rsidRDefault="00967913" w:rsidP="0096791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7913" w:rsidRDefault="00967913" w:rsidP="0096791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14</w:t>
      </w:r>
    </w:p>
    <w:p w:rsidR="00967913" w:rsidRDefault="00967913" w:rsidP="009679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7913">
        <w:rPr>
          <w:rFonts w:ascii="Times New Roman" w:hAnsi="Times New Roman"/>
          <w:b/>
          <w:sz w:val="26"/>
          <w:szCs w:val="26"/>
        </w:rPr>
        <w:t>3.</w:t>
      </w:r>
      <w:r w:rsidR="0045010C">
        <w:rPr>
          <w:rFonts w:ascii="Times New Roman" w:hAnsi="Times New Roman"/>
          <w:b/>
          <w:sz w:val="26"/>
          <w:szCs w:val="26"/>
        </w:rPr>
        <w:t>1.</w:t>
      </w:r>
      <w:r w:rsidRPr="00967913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2</w:t>
      </w:r>
      <w:r w:rsidRPr="00967913">
        <w:rPr>
          <w:rFonts w:ascii="Times New Roman" w:hAnsi="Times New Roman"/>
          <w:b/>
          <w:sz w:val="26"/>
          <w:szCs w:val="26"/>
        </w:rPr>
        <w:t>. Нормативы затрат на</w:t>
      </w:r>
      <w:r>
        <w:rPr>
          <w:rFonts w:ascii="Times New Roman" w:hAnsi="Times New Roman"/>
          <w:b/>
          <w:sz w:val="26"/>
          <w:szCs w:val="26"/>
        </w:rPr>
        <w:t xml:space="preserve"> заправку картриджей (не более 4х раз)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872"/>
        <w:gridCol w:w="1500"/>
        <w:gridCol w:w="3537"/>
        <w:gridCol w:w="1147"/>
      </w:tblGrid>
      <w:tr w:rsidR="00967913" w:rsidRPr="00967913" w:rsidTr="00967913">
        <w:tc>
          <w:tcPr>
            <w:tcW w:w="286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5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1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967913" w:rsidRPr="00967913" w:rsidTr="00967913">
        <w:tc>
          <w:tcPr>
            <w:tcW w:w="286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черно-белой печати</w:t>
            </w:r>
          </w:p>
        </w:tc>
        <w:tc>
          <w:tcPr>
            <w:tcW w:w="781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97" w:type="pct"/>
          </w:tcPr>
          <w:p w:rsidR="00967913" w:rsidRPr="00967913" w:rsidRDefault="00967913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512C17" w:rsidRPr="00967913" w:rsidTr="00967913">
        <w:tc>
          <w:tcPr>
            <w:tcW w:w="286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Чернила для МФУ</w:t>
            </w:r>
          </w:p>
        </w:tc>
        <w:tc>
          <w:tcPr>
            <w:tcW w:w="781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pct"/>
          </w:tcPr>
          <w:p w:rsidR="00512C17" w:rsidRDefault="00D42988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:rsidR="00512C17" w:rsidRDefault="00D42988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17" w:rsidRPr="00967913" w:rsidTr="00967913">
        <w:tc>
          <w:tcPr>
            <w:tcW w:w="286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1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512C17" w:rsidRDefault="00512C17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512C17" w:rsidRDefault="00D42988" w:rsidP="0096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67913" w:rsidRDefault="00967913" w:rsidP="0096791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BDA" w:rsidRPr="0045010C" w:rsidRDefault="00EC3153" w:rsidP="00EE7BDA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10C">
        <w:rPr>
          <w:rFonts w:ascii="Times New Roman" w:hAnsi="Times New Roman" w:cs="Times New Roman"/>
          <w:b/>
          <w:sz w:val="26"/>
          <w:szCs w:val="26"/>
        </w:rPr>
        <w:t>3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.</w:t>
      </w:r>
      <w:r w:rsidR="0045010C">
        <w:rPr>
          <w:rFonts w:ascii="Times New Roman" w:hAnsi="Times New Roman" w:cs="Times New Roman"/>
          <w:b/>
          <w:sz w:val="26"/>
          <w:szCs w:val="26"/>
        </w:rPr>
        <w:t>1.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2.</w:t>
      </w:r>
      <w:r w:rsidRPr="0045010C">
        <w:rPr>
          <w:rFonts w:ascii="Times New Roman" w:hAnsi="Times New Roman" w:cs="Times New Roman"/>
          <w:b/>
          <w:sz w:val="26"/>
          <w:szCs w:val="26"/>
        </w:rPr>
        <w:t>3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. Иные затраты на содержание имущества определяются по фактическим затратам в отчетном финансовом году в пределах доведенных лимитов бюджетных обязательств.</w:t>
      </w:r>
    </w:p>
    <w:p w:rsidR="0045010C" w:rsidRPr="000568ED" w:rsidRDefault="0045010C" w:rsidP="0045010C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15</w:t>
      </w:r>
    </w:p>
    <w:p w:rsidR="0045010C" w:rsidRDefault="0045010C" w:rsidP="0045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010C">
        <w:rPr>
          <w:rFonts w:ascii="Times New Roman" w:hAnsi="Times New Roman" w:cs="Times New Roman"/>
          <w:b/>
          <w:bCs/>
          <w:sz w:val="26"/>
          <w:szCs w:val="26"/>
        </w:rPr>
        <w:t>3.1.3. Нормативы затрат 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512C17" w:rsidRDefault="00512C17" w:rsidP="0045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833"/>
        <w:gridCol w:w="4144"/>
        <w:gridCol w:w="1477"/>
        <w:gridCol w:w="1806"/>
        <w:gridCol w:w="1041"/>
      </w:tblGrid>
      <w:tr w:rsidR="00512C17" w:rsidRPr="00512C17" w:rsidTr="00512C17">
        <w:trPr>
          <w:trHeight w:val="95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сопровождения и приобретения в год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512C17" w:rsidRPr="00512C17" w:rsidTr="00512C17">
        <w:trPr>
          <w:trHeight w:val="247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D42988" w:rsidRPr="00512C17" w:rsidTr="0091351D">
        <w:trPr>
          <w:trHeight w:val="615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Годовая подписка программ 1С Предприятие, Зарплата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50 000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50 000</w:t>
            </w:r>
          </w:p>
        </w:tc>
      </w:tr>
      <w:tr w:rsidR="00D42988" w:rsidRPr="00512C17" w:rsidTr="0091351D">
        <w:trPr>
          <w:trHeight w:val="467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2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Абонентское обслуживание программ 1С Предприятие, Зарплата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51600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51 600</w:t>
            </w:r>
          </w:p>
        </w:tc>
      </w:tr>
      <w:tr w:rsidR="00D42988" w:rsidRPr="00512C17" w:rsidTr="0091351D">
        <w:trPr>
          <w:trHeight w:val="61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Подключение сервисов передачи отчетности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5900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5 900</w:t>
            </w:r>
          </w:p>
        </w:tc>
      </w:tr>
      <w:tr w:rsidR="00D42988" w:rsidRPr="00512C17" w:rsidTr="0091351D">
        <w:trPr>
          <w:trHeight w:val="54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Абонентское обслуживание программы СМАРТ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2 700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2 700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 xml:space="preserve">Информационно-техническое сопровождение официального сайта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10000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10 000</w:t>
            </w:r>
          </w:p>
        </w:tc>
      </w:tr>
      <w:tr w:rsidR="00D42988" w:rsidRPr="00512C17" w:rsidTr="0091351D">
        <w:trPr>
          <w:trHeight w:val="10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lastRenderedPageBreak/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91033F">
              <w:t>Astra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Linux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Special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Edition</w:t>
            </w:r>
            <w:proofErr w:type="spellEnd"/>
            <w:r w:rsidRPr="0091033F">
              <w:t xml:space="preserve"> 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24 900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24 900</w:t>
            </w:r>
          </w:p>
        </w:tc>
      </w:tr>
      <w:tr w:rsidR="00D42988" w:rsidRPr="00512C17" w:rsidTr="0091351D">
        <w:trPr>
          <w:trHeight w:val="141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Дополнительная лицензия на право установки и использования операционной системы специального назначения «</w:t>
            </w:r>
            <w:proofErr w:type="spellStart"/>
            <w:r w:rsidRPr="0091033F">
              <w:t>Astra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Linux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Special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Edition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13 900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55 600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Мой Офис «Стандартный»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15 000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60 000</w:t>
            </w:r>
          </w:p>
        </w:tc>
      </w:tr>
      <w:tr w:rsidR="00D42988" w:rsidRPr="00512C17" w:rsidTr="0091351D">
        <w:trPr>
          <w:trHeight w:val="91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Неисключительные права использования электронной системы «Госфинансы»/ Консультант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100 000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100 000</w:t>
            </w:r>
          </w:p>
        </w:tc>
      </w:tr>
      <w:tr w:rsidR="00D42988" w:rsidRPr="00512C17" w:rsidTr="0091351D">
        <w:trPr>
          <w:trHeight w:val="100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Неисключительные права использования электронной системы «</w:t>
            </w:r>
            <w:proofErr w:type="spellStart"/>
            <w:r w:rsidRPr="0091033F">
              <w:t>Госзакупки</w:t>
            </w:r>
            <w:proofErr w:type="spellEnd"/>
            <w:r w:rsidRPr="0091033F"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12 800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12 800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 xml:space="preserve">ПО </w:t>
            </w:r>
            <w:proofErr w:type="spellStart"/>
            <w:r w:rsidRPr="0091033F">
              <w:t>Грандсмета</w:t>
            </w:r>
            <w:proofErr w:type="spellEnd"/>
            <w:r w:rsidRPr="0091033F">
              <w:t xml:space="preserve"> и Базы данных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41 000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41 000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 xml:space="preserve">Обновления </w:t>
            </w:r>
            <w:proofErr w:type="spellStart"/>
            <w:r w:rsidRPr="0091033F">
              <w:t>Грандсметы</w:t>
            </w:r>
            <w:proofErr w:type="spellEnd"/>
            <w:r w:rsidRPr="0091033F">
              <w:t xml:space="preserve"> и БД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на год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41 000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41 000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proofErr w:type="spellStart"/>
            <w:r w:rsidRPr="0091033F">
              <w:t>ViPNet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Client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15 000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15 000</w:t>
            </w:r>
          </w:p>
        </w:tc>
      </w:tr>
      <w:tr w:rsidR="00D42988" w:rsidRPr="00512C17" w:rsidTr="0091351D">
        <w:trPr>
          <w:trHeight w:val="2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Право на пользование  Антивирусом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3000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12 000</w:t>
            </w:r>
          </w:p>
        </w:tc>
      </w:tr>
      <w:tr w:rsidR="00D42988" w:rsidRPr="00512C17" w:rsidTr="0091351D">
        <w:trPr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483BDA"/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/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483BDA">
            <w:r w:rsidRPr="0091033F">
              <w:t>386 800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Default="00D42988" w:rsidP="00483BDA">
            <w:r w:rsidRPr="0091033F">
              <w:t>482 500</w:t>
            </w:r>
          </w:p>
        </w:tc>
      </w:tr>
    </w:tbl>
    <w:p w:rsidR="002A7375" w:rsidRDefault="002A7375" w:rsidP="00C04DA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Default="002A7375" w:rsidP="00C04DA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04DAA" w:rsidRPr="002E7AAE" w:rsidRDefault="00C04DAA" w:rsidP="00C04DA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16</w:t>
      </w:r>
    </w:p>
    <w:p w:rsidR="00C04DAA" w:rsidRPr="0055460F" w:rsidRDefault="00C04DAA" w:rsidP="00C04DAA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3.1.3.2 </w:t>
      </w:r>
      <w:r w:rsidRPr="0055460F">
        <w:rPr>
          <w:rFonts w:ascii="Times New Roman" w:hAnsi="Times New Roman" w:cs="Times New Roman"/>
          <w:b/>
          <w:sz w:val="26"/>
          <w:szCs w:val="26"/>
        </w:rPr>
        <w:t xml:space="preserve">Нормативы, применяемые при </w:t>
      </w:r>
      <w:r>
        <w:rPr>
          <w:rFonts w:ascii="Times New Roman" w:hAnsi="Times New Roman" w:cs="Times New Roman"/>
          <w:b/>
          <w:sz w:val="26"/>
          <w:szCs w:val="26"/>
        </w:rPr>
        <w:t>расходах на хостинг</w:t>
      </w:r>
    </w:p>
    <w:p w:rsidR="00C04DAA" w:rsidRDefault="00C04DAA" w:rsidP="00C04DA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620"/>
        <w:gridCol w:w="3720"/>
        <w:gridCol w:w="3200"/>
        <w:gridCol w:w="1680"/>
      </w:tblGrid>
      <w:tr w:rsidR="00C04DAA" w:rsidRPr="000A23F8" w:rsidTr="00626C3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услуги в год</w:t>
            </w:r>
          </w:p>
        </w:tc>
      </w:tr>
      <w:tr w:rsidR="00C04DAA" w:rsidRPr="000A23F8" w:rsidTr="00626C3F">
        <w:trPr>
          <w:trHeight w:val="67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www.timeweb.ru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места, 10 сайтов/</w:t>
            </w:r>
            <w:proofErr w:type="spellStart"/>
            <w:proofErr w:type="gramStart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  <w:proofErr w:type="gramEnd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</w:t>
            </w:r>
            <w:proofErr w:type="spellEnd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10 баз данных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AE4331" w:rsidRDefault="00C04DAA" w:rsidP="0051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512C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4331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рублей</w:t>
            </w:r>
          </w:p>
        </w:tc>
      </w:tr>
    </w:tbl>
    <w:p w:rsidR="00CE698A" w:rsidRPr="000568ED" w:rsidRDefault="00CE698A" w:rsidP="00450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010C" w:rsidRPr="005D6677" w:rsidRDefault="0045010C" w:rsidP="00C04DAA">
      <w:pPr>
        <w:autoSpaceDE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6677">
        <w:rPr>
          <w:rFonts w:ascii="Times New Roman" w:hAnsi="Times New Roman" w:cs="Times New Roman"/>
          <w:sz w:val="26"/>
          <w:szCs w:val="26"/>
        </w:rPr>
        <w:t>При необходимости производится закупка иного программного обеспечения,</w:t>
      </w:r>
      <w:r w:rsidR="00C04DAA">
        <w:rPr>
          <w:rFonts w:ascii="Times New Roman" w:hAnsi="Times New Roman" w:cs="Times New Roman"/>
          <w:sz w:val="26"/>
          <w:szCs w:val="26"/>
        </w:rPr>
        <w:t xml:space="preserve"> не указанного в данном перечне при условии расходования средств не более 4</w:t>
      </w:r>
      <w:r w:rsidR="00512C17">
        <w:rPr>
          <w:rFonts w:ascii="Times New Roman" w:hAnsi="Times New Roman" w:cs="Times New Roman"/>
          <w:sz w:val="26"/>
          <w:szCs w:val="26"/>
        </w:rPr>
        <w:t>73</w:t>
      </w:r>
      <w:r w:rsidR="00C04DAA">
        <w:rPr>
          <w:rFonts w:ascii="Times New Roman" w:hAnsi="Times New Roman" w:cs="Times New Roman"/>
          <w:sz w:val="26"/>
          <w:szCs w:val="26"/>
        </w:rPr>
        <w:t xml:space="preserve"> 000 руб. в год </w:t>
      </w:r>
      <w:r w:rsidR="00C04DAA" w:rsidRPr="00C04DAA">
        <w:rPr>
          <w:rFonts w:ascii="Times New Roman" w:hAnsi="Times New Roman" w:cs="Times New Roman"/>
          <w:sz w:val="26"/>
          <w:szCs w:val="26"/>
        </w:rPr>
        <w:t>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C04DAA">
        <w:rPr>
          <w:rFonts w:ascii="Times New Roman" w:hAnsi="Times New Roman" w:cs="Times New Roman"/>
          <w:sz w:val="26"/>
          <w:szCs w:val="26"/>
        </w:rPr>
        <w:t xml:space="preserve"> всего</w:t>
      </w:r>
      <w:r w:rsidRPr="005D6677">
        <w:rPr>
          <w:rFonts w:ascii="Times New Roman" w:hAnsi="Times New Roman" w:cs="Times New Roman"/>
          <w:sz w:val="26"/>
          <w:szCs w:val="26"/>
        </w:rPr>
        <w:t>.</w:t>
      </w:r>
    </w:p>
    <w:p w:rsidR="00724EA5" w:rsidRPr="002E7AAE" w:rsidRDefault="00724EA5" w:rsidP="00E5370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Pr="002A7375" w:rsidRDefault="00E53704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3.</w:t>
      </w:r>
      <w:r w:rsidR="002A7375" w:rsidRPr="002A737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A7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ED2" w:rsidRPr="002A7375">
        <w:rPr>
          <w:rFonts w:ascii="Times New Roman" w:hAnsi="Times New Roman" w:cs="Times New Roman"/>
          <w:b/>
          <w:sz w:val="26"/>
          <w:szCs w:val="26"/>
        </w:rPr>
        <w:t>Нормативы</w:t>
      </w:r>
      <w:r w:rsidR="002A7375">
        <w:rPr>
          <w:rFonts w:ascii="Times New Roman" w:hAnsi="Times New Roman" w:cs="Times New Roman"/>
          <w:b/>
          <w:sz w:val="26"/>
          <w:szCs w:val="26"/>
        </w:rPr>
        <w:t xml:space="preserve"> затрат</w:t>
      </w:r>
      <w:r w:rsidR="00390ED2" w:rsidRPr="002A7375">
        <w:rPr>
          <w:rFonts w:ascii="Times New Roman" w:hAnsi="Times New Roman" w:cs="Times New Roman"/>
          <w:b/>
          <w:sz w:val="26"/>
          <w:szCs w:val="26"/>
        </w:rPr>
        <w:t xml:space="preserve"> на приобретение периодических печатных изданий</w:t>
      </w: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2988" w:rsidRDefault="00D42988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2988" w:rsidRDefault="00D42988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lastRenderedPageBreak/>
        <w:t>Таблица № 17</w:t>
      </w:r>
    </w:p>
    <w:tbl>
      <w:tblPr>
        <w:tblW w:w="9091" w:type="dxa"/>
        <w:tblLook w:val="04A0" w:firstRow="1" w:lastRow="0" w:firstColumn="1" w:lastColumn="0" w:noHBand="0" w:noVBand="1"/>
      </w:tblPr>
      <w:tblGrid>
        <w:gridCol w:w="540"/>
        <w:gridCol w:w="2657"/>
        <w:gridCol w:w="1028"/>
        <w:gridCol w:w="2433"/>
        <w:gridCol w:w="2433"/>
      </w:tblGrid>
      <w:tr w:rsidR="00390ED2" w:rsidRPr="002A7375" w:rsidTr="00390ED2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подписок в год (комплект)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оплаты за единицу (рублей)</w:t>
            </w:r>
          </w:p>
        </w:tc>
      </w:tr>
      <w:tr w:rsidR="00390ED2" w:rsidRPr="00012FE5" w:rsidTr="00390ED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Трудовое слово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ED2" w:rsidRDefault="00390ED2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390ED2" w:rsidRDefault="00390ED2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3.3.  Нормативы затрат на обучение и повышение квалификации сотрудников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(включая ежегодные обязательные обучающие мероприятия по охране труда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.)</w:t>
      </w: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Таблица № 1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040"/>
        <w:gridCol w:w="1630"/>
        <w:gridCol w:w="2835"/>
      </w:tblGrid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Наименование обучающегося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обучений</w:t>
            </w:r>
          </w:p>
        </w:tc>
        <w:tc>
          <w:tcPr>
            <w:tcW w:w="2835" w:type="dxa"/>
          </w:tcPr>
          <w:p w:rsidR="002A7375" w:rsidRPr="00C369C3" w:rsidRDefault="002A7375" w:rsidP="002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обучение в год (рублей)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7375" w:rsidRPr="00C369C3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сотрудники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7375" w:rsidRPr="00C369C3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A7375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</w:tcPr>
          <w:p w:rsidR="002A7375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375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375" w:rsidRDefault="002A7375" w:rsidP="002A7375">
      <w:pPr>
        <w:pStyle w:val="a5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Pr="006C4049">
        <w:rPr>
          <w:rFonts w:ascii="Times New Roman" w:hAnsi="Times New Roman" w:cs="Times New Roman"/>
          <w:b/>
          <w:sz w:val="26"/>
          <w:szCs w:val="26"/>
        </w:rPr>
        <w:t xml:space="preserve">Нормативы на </w:t>
      </w:r>
      <w:r>
        <w:rPr>
          <w:rFonts w:ascii="Times New Roman" w:hAnsi="Times New Roman" w:cs="Times New Roman"/>
          <w:b/>
          <w:sz w:val="26"/>
          <w:szCs w:val="26"/>
        </w:rPr>
        <w:t>оказание почтовых и прочих услуг</w:t>
      </w:r>
    </w:p>
    <w:p w:rsidR="002A7375" w:rsidRDefault="002A7375" w:rsidP="002A73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</w:t>
      </w:r>
      <w:r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Pr="000F1ABC">
        <w:rPr>
          <w:rFonts w:ascii="Times New Roman" w:hAnsi="Times New Roman" w:cs="Times New Roman"/>
          <w:sz w:val="26"/>
          <w:szCs w:val="26"/>
        </w:rPr>
        <w:t>в зависимости от решаемых задач.</w:t>
      </w:r>
      <w:r w:rsidRPr="00FE2BF7">
        <w:rPr>
          <w:rFonts w:ascii="Times New Roman" w:hAnsi="Times New Roman" w:cs="Times New Roman"/>
          <w:sz w:val="26"/>
          <w:szCs w:val="26"/>
        </w:rPr>
        <w:t xml:space="preserve"> </w:t>
      </w:r>
      <w:r w:rsidRPr="000F1ABC">
        <w:rPr>
          <w:rFonts w:ascii="Times New Roman" w:hAnsi="Times New Roman" w:cs="Times New Roman"/>
          <w:sz w:val="26"/>
          <w:szCs w:val="26"/>
        </w:rPr>
        <w:t xml:space="preserve">При этом </w:t>
      </w:r>
      <w:r>
        <w:rPr>
          <w:rFonts w:ascii="Times New Roman" w:hAnsi="Times New Roman" w:cs="Times New Roman"/>
          <w:sz w:val="26"/>
          <w:szCs w:val="26"/>
        </w:rPr>
        <w:t>оплата за услуги производится</w:t>
      </w:r>
      <w:r w:rsidRPr="000F1ABC">
        <w:rPr>
          <w:rFonts w:ascii="Times New Roman" w:hAnsi="Times New Roman" w:cs="Times New Roman"/>
          <w:sz w:val="26"/>
          <w:szCs w:val="26"/>
        </w:rPr>
        <w:t xml:space="preserve"> 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512C1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00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2A7375" w:rsidRDefault="002A7375" w:rsidP="002A73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7375" w:rsidRPr="002A7375" w:rsidRDefault="002A7375" w:rsidP="002A7375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Pr="002A7375">
        <w:rPr>
          <w:rFonts w:ascii="Times New Roman" w:hAnsi="Times New Roman" w:cs="Times New Roman"/>
          <w:b/>
          <w:sz w:val="26"/>
          <w:szCs w:val="26"/>
        </w:rPr>
        <w:t xml:space="preserve">Нормативы на содержание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и ремонт </w:t>
      </w:r>
      <w:r w:rsidRPr="002A7375">
        <w:rPr>
          <w:rFonts w:ascii="Times New Roman" w:hAnsi="Times New Roman" w:cs="Times New Roman"/>
          <w:b/>
          <w:sz w:val="26"/>
          <w:szCs w:val="26"/>
        </w:rPr>
        <w:t>помещений</w:t>
      </w:r>
    </w:p>
    <w:p w:rsidR="002A7375" w:rsidRDefault="002A7375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375"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определяется в зависимости от решаемых задач. При этом оплата за услуги производится в пределах доведенных лимитов бюджетных обязательств на обеспечение функций Контрольно-счетной палаты </w:t>
      </w:r>
      <w:proofErr w:type="spellStart"/>
      <w:r w:rsidRPr="002A7375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2A7375">
        <w:rPr>
          <w:rFonts w:ascii="Times New Roman" w:hAnsi="Times New Roman" w:cs="Times New Roman"/>
          <w:sz w:val="26"/>
          <w:szCs w:val="26"/>
        </w:rPr>
        <w:t xml:space="preserve"> городского округа не более </w:t>
      </w:r>
      <w:r w:rsidR="00512C17">
        <w:rPr>
          <w:rFonts w:ascii="Times New Roman" w:hAnsi="Times New Roman" w:cs="Times New Roman"/>
          <w:sz w:val="26"/>
          <w:szCs w:val="26"/>
        </w:rPr>
        <w:t>1</w:t>
      </w:r>
      <w:r w:rsidRPr="002A7375">
        <w:rPr>
          <w:rFonts w:ascii="Times New Roman" w:hAnsi="Times New Roman" w:cs="Times New Roman"/>
          <w:sz w:val="26"/>
          <w:szCs w:val="26"/>
        </w:rPr>
        <w:t>5</w:t>
      </w:r>
      <w:r w:rsidR="007A0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7375">
        <w:rPr>
          <w:rFonts w:ascii="Times New Roman" w:hAnsi="Times New Roman" w:cs="Times New Roman"/>
          <w:sz w:val="26"/>
          <w:szCs w:val="26"/>
        </w:rPr>
        <w:t>00 руб. в год</w:t>
      </w:r>
      <w:r>
        <w:rPr>
          <w:rFonts w:ascii="Times New Roman" w:hAnsi="Times New Roman" w:cs="Times New Roman"/>
          <w:sz w:val="26"/>
          <w:szCs w:val="26"/>
        </w:rPr>
        <w:t>, включая расходные материалы.</w:t>
      </w:r>
    </w:p>
    <w:p w:rsid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6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на техническое обслуживание и </w:t>
      </w:r>
      <w:proofErr w:type="spellStart"/>
      <w:r w:rsidRPr="002A7375">
        <w:rPr>
          <w:rFonts w:ascii="Times New Roman" w:hAnsi="Times New Roman"/>
          <w:b/>
          <w:sz w:val="26"/>
          <w:szCs w:val="26"/>
        </w:rPr>
        <w:t>регламент</w:t>
      </w:r>
      <w:r w:rsidR="007460BB">
        <w:rPr>
          <w:rFonts w:ascii="Times New Roman" w:hAnsi="Times New Roman"/>
          <w:b/>
          <w:sz w:val="26"/>
          <w:szCs w:val="26"/>
        </w:rPr>
        <w:t>н</w:t>
      </w:r>
      <w:r w:rsidRPr="002A7375">
        <w:rPr>
          <w:rFonts w:ascii="Times New Roman" w:hAnsi="Times New Roman"/>
          <w:b/>
          <w:sz w:val="26"/>
          <w:szCs w:val="26"/>
        </w:rPr>
        <w:t>о</w:t>
      </w:r>
      <w:proofErr w:type="spellEnd"/>
      <w:r w:rsidRPr="002A7375">
        <w:rPr>
          <w:rFonts w:ascii="Times New Roman" w:hAnsi="Times New Roman"/>
          <w:b/>
          <w:sz w:val="26"/>
          <w:szCs w:val="26"/>
        </w:rPr>
        <w:t xml:space="preserve">-профилактический ремонт </w:t>
      </w:r>
      <w:r>
        <w:rPr>
          <w:rFonts w:ascii="Times New Roman" w:hAnsi="Times New Roman"/>
          <w:b/>
          <w:sz w:val="26"/>
          <w:szCs w:val="26"/>
        </w:rPr>
        <w:t xml:space="preserve"> иной </w:t>
      </w:r>
      <w:r w:rsidRPr="002A7375">
        <w:rPr>
          <w:rFonts w:ascii="Times New Roman" w:hAnsi="Times New Roman"/>
          <w:b/>
          <w:sz w:val="26"/>
          <w:szCs w:val="26"/>
        </w:rPr>
        <w:t>техники</w:t>
      </w: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Таблица № 1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2A7375" w:rsidRPr="002A7375" w:rsidRDefault="002A7375" w:rsidP="002A73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873"/>
        <w:gridCol w:w="1500"/>
        <w:gridCol w:w="3537"/>
        <w:gridCol w:w="1147"/>
      </w:tblGrid>
      <w:tr w:rsidR="002A7375" w:rsidRPr="002A7375" w:rsidTr="00626C3F"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–профилактического ремонта единицы оборудования в год не более, руб.</w:t>
            </w:r>
          </w:p>
        </w:tc>
        <w:tc>
          <w:tcPr>
            <w:tcW w:w="597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A7375" w:rsidRPr="002A7375" w:rsidTr="00626C3F">
        <w:trPr>
          <w:trHeight w:val="446"/>
        </w:trPr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4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75" w:rsidRPr="002A7375" w:rsidRDefault="00512C17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A7375" w:rsidRPr="002A7375" w:rsidRDefault="00512C17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375"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75" w:rsidRPr="002A7375" w:rsidTr="00626C3F">
        <w:trPr>
          <w:trHeight w:val="446"/>
        </w:trPr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" w:type="pct"/>
          </w:tcPr>
          <w:p w:rsid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597" w:type="pct"/>
          </w:tcPr>
          <w:p w:rsid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2A7375" w:rsidRDefault="002A7375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53" w:rsidRDefault="00390ED2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могут отличаться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</w:t>
      </w:r>
      <w:r w:rsidR="002A7375">
        <w:rPr>
          <w:rFonts w:ascii="Times New Roman" w:hAnsi="Times New Roman" w:cs="Times New Roman"/>
          <w:sz w:val="26"/>
          <w:szCs w:val="26"/>
        </w:rPr>
        <w:t>расходы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A7375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512C17">
        <w:rPr>
          <w:rFonts w:ascii="Times New Roman" w:hAnsi="Times New Roman" w:cs="Times New Roman"/>
          <w:sz w:val="26"/>
          <w:szCs w:val="26"/>
        </w:rPr>
        <w:t>9</w:t>
      </w:r>
      <w:r w:rsidR="002A7375">
        <w:rPr>
          <w:rFonts w:ascii="Times New Roman" w:hAnsi="Times New Roman" w:cs="Times New Roman"/>
          <w:sz w:val="26"/>
          <w:szCs w:val="26"/>
        </w:rPr>
        <w:t>000 руб. в год</w:t>
      </w:r>
      <w:r w:rsidR="004A7053">
        <w:rPr>
          <w:rFonts w:ascii="Times New Roman" w:hAnsi="Times New Roman" w:cs="Times New Roman"/>
          <w:sz w:val="26"/>
          <w:szCs w:val="26"/>
        </w:rPr>
        <w:t>.</w:t>
      </w:r>
    </w:p>
    <w:p w:rsidR="004A7053" w:rsidRDefault="004A7053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53" w:rsidRDefault="004A7053" w:rsidP="004A7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7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на </w:t>
      </w:r>
      <w:r>
        <w:rPr>
          <w:rFonts w:ascii="Times New Roman" w:hAnsi="Times New Roman"/>
          <w:b/>
          <w:sz w:val="26"/>
          <w:szCs w:val="26"/>
        </w:rPr>
        <w:t>командировки сотрудников</w:t>
      </w:r>
    </w:p>
    <w:p w:rsidR="004A7053" w:rsidRPr="002A7375" w:rsidRDefault="004A7053" w:rsidP="004A705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sz w:val="26"/>
          <w:szCs w:val="26"/>
        </w:rPr>
        <w:t>20</w:t>
      </w:r>
    </w:p>
    <w:tbl>
      <w:tblPr>
        <w:tblW w:w="10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472"/>
        <w:gridCol w:w="1229"/>
        <w:gridCol w:w="1630"/>
        <w:gridCol w:w="1307"/>
        <w:gridCol w:w="1599"/>
        <w:gridCol w:w="1293"/>
      </w:tblGrid>
      <w:tr w:rsidR="004A7053" w:rsidRPr="004A7053" w:rsidTr="004A7053">
        <w:trPr>
          <w:trHeight w:val="14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053" w:rsidRPr="004A7053" w:rsidRDefault="004A7053" w:rsidP="004A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командировок, ед.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суток нахождения в командировке, сутки в одной командировке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найма жилого помещения в сутки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проезда по направлению командирования, 1 сотрудника, не более, руб.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4A7053" w:rsidRPr="004A7053" w:rsidTr="004A7053">
        <w:trPr>
          <w:trHeight w:val="568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более, руб.</w:t>
            </w: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7460BB" w:rsidRPr="004A7053" w:rsidTr="00E31B88">
        <w:trPr>
          <w:trHeight w:val="9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1.</w:t>
            </w:r>
          </w:p>
          <w:p w:rsidR="007460BB" w:rsidRPr="00454C55" w:rsidRDefault="007460BB" w:rsidP="00811C3C"/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Затраты на проезд к месту командирования по Приморскому краю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6 000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48 000</w:t>
            </w:r>
          </w:p>
        </w:tc>
      </w:tr>
      <w:tr w:rsidR="007460BB" w:rsidRPr="004A7053" w:rsidTr="00E31B88">
        <w:trPr>
          <w:trHeight w:val="135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460BB" w:rsidRPr="004A7053" w:rsidRDefault="007460BB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Затраты на проезд к месту командирования и обратно (за пределы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40 000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120 000</w:t>
            </w:r>
          </w:p>
        </w:tc>
      </w:tr>
      <w:tr w:rsidR="007460BB" w:rsidRPr="004A7053" w:rsidTr="00E31B88">
        <w:trPr>
          <w:trHeight w:val="156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2.</w:t>
            </w:r>
          </w:p>
          <w:p w:rsidR="007460BB" w:rsidRPr="00454C55" w:rsidRDefault="007460BB" w:rsidP="00811C3C"/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 xml:space="preserve">Затраты на </w:t>
            </w:r>
            <w:proofErr w:type="spellStart"/>
            <w:r w:rsidRPr="00454C55">
              <w:t>найм</w:t>
            </w:r>
            <w:proofErr w:type="spellEnd"/>
            <w:r w:rsidRPr="00454C55">
              <w:t xml:space="preserve"> жилого помещения на период командирования (в пределах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4 500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54 000</w:t>
            </w:r>
          </w:p>
        </w:tc>
      </w:tr>
      <w:tr w:rsidR="007460BB" w:rsidRPr="004A7053" w:rsidTr="00E31B88">
        <w:trPr>
          <w:trHeight w:val="151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460BB" w:rsidRPr="004A7053" w:rsidRDefault="007460BB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 xml:space="preserve">Затраты  на </w:t>
            </w:r>
            <w:proofErr w:type="spellStart"/>
            <w:r w:rsidRPr="00454C55">
              <w:t>найм</w:t>
            </w:r>
            <w:proofErr w:type="spellEnd"/>
            <w:r w:rsidRPr="00454C55">
              <w:t xml:space="preserve"> жилого помещения на период командирования (за пределы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5 500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115 500</w:t>
            </w:r>
          </w:p>
        </w:tc>
      </w:tr>
      <w:tr w:rsidR="007460BB" w:rsidRPr="004A7053" w:rsidTr="00E31B8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/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>
            <w:r w:rsidRPr="00454C55">
              <w:t>ИТОГО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/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/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/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811C3C"/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Default="007460BB" w:rsidP="00811C3C">
            <w:r w:rsidRPr="00454C55">
              <w:t>337 500</w:t>
            </w:r>
          </w:p>
        </w:tc>
      </w:tr>
    </w:tbl>
    <w:p w:rsidR="007B1AF6" w:rsidRDefault="007B1AF6" w:rsidP="007B1A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могут отличаться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</w:t>
      </w:r>
      <w:r w:rsidR="004A7053">
        <w:rPr>
          <w:rFonts w:ascii="Times New Roman" w:hAnsi="Times New Roman" w:cs="Times New Roman"/>
          <w:sz w:val="26"/>
          <w:szCs w:val="26"/>
        </w:rPr>
        <w:t>расходы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7053">
        <w:rPr>
          <w:rFonts w:ascii="Times New Roman" w:hAnsi="Times New Roman" w:cs="Times New Roman"/>
          <w:sz w:val="26"/>
          <w:szCs w:val="26"/>
        </w:rPr>
        <w:t>, но не более 3</w:t>
      </w:r>
      <w:r w:rsidR="007460BB">
        <w:rPr>
          <w:rFonts w:ascii="Times New Roman" w:hAnsi="Times New Roman" w:cs="Times New Roman"/>
          <w:sz w:val="26"/>
          <w:szCs w:val="26"/>
        </w:rPr>
        <w:t>37</w:t>
      </w:r>
      <w:r w:rsidR="007A0175">
        <w:rPr>
          <w:rFonts w:ascii="Times New Roman" w:hAnsi="Times New Roman" w:cs="Times New Roman"/>
          <w:sz w:val="26"/>
          <w:szCs w:val="26"/>
        </w:rPr>
        <w:t xml:space="preserve"> </w:t>
      </w:r>
      <w:r w:rsidR="004A7053">
        <w:rPr>
          <w:rFonts w:ascii="Times New Roman" w:hAnsi="Times New Roman" w:cs="Times New Roman"/>
          <w:sz w:val="26"/>
          <w:szCs w:val="26"/>
        </w:rPr>
        <w:t>500 руб.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0175" w:rsidRDefault="007A0175" w:rsidP="007B1A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175" w:rsidRDefault="007A0175" w:rsidP="007A017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8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</w:t>
      </w:r>
      <w:r>
        <w:rPr>
          <w:rFonts w:ascii="Times New Roman" w:hAnsi="Times New Roman"/>
          <w:b/>
          <w:sz w:val="26"/>
          <w:szCs w:val="26"/>
        </w:rPr>
        <w:t>оплату иных услуг и работ</w:t>
      </w:r>
    </w:p>
    <w:p w:rsidR="007A0175" w:rsidRPr="000568ED" w:rsidRDefault="007A0175" w:rsidP="007A01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568ED">
        <w:rPr>
          <w:rFonts w:ascii="Times New Roman" w:hAnsi="Times New Roman" w:cs="Times New Roman"/>
          <w:bCs/>
          <w:sz w:val="26"/>
          <w:szCs w:val="26"/>
        </w:rPr>
        <w:t xml:space="preserve">Прочие затраты </w:t>
      </w:r>
      <w:r w:rsidRPr="000568ED">
        <w:rPr>
          <w:rFonts w:ascii="Times New Roman" w:hAnsi="Times New Roman" w:cs="Times New Roman"/>
          <w:sz w:val="26"/>
          <w:szCs w:val="26"/>
        </w:rPr>
        <w:t>на оплату услуг</w:t>
      </w:r>
      <w:r>
        <w:rPr>
          <w:rFonts w:ascii="Times New Roman" w:hAnsi="Times New Roman" w:cs="Times New Roman"/>
          <w:sz w:val="26"/>
          <w:szCs w:val="26"/>
        </w:rPr>
        <w:t xml:space="preserve"> и работ</w:t>
      </w:r>
      <w:r w:rsidRPr="000568ED">
        <w:rPr>
          <w:rFonts w:ascii="Times New Roman" w:hAnsi="Times New Roman" w:cs="Times New Roman"/>
          <w:sz w:val="26"/>
          <w:szCs w:val="26"/>
        </w:rPr>
        <w:t xml:space="preserve"> внештатных сотрудников,</w:t>
      </w:r>
      <w:r w:rsidRPr="000568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68ED">
        <w:rPr>
          <w:rFonts w:ascii="Times New Roman" w:hAnsi="Times New Roman" w:cs="Times New Roman"/>
          <w:sz w:val="26"/>
          <w:szCs w:val="26"/>
        </w:rPr>
        <w:t>на аттестацию специальных помещений, на проведение диспансеризации работников, на оплату работ по монтажу (установке), дооборудованию и наладке оборудования,</w:t>
      </w:r>
      <w:r w:rsidRPr="000568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68ED">
        <w:rPr>
          <w:rFonts w:ascii="Times New Roman" w:hAnsi="Times New Roman" w:cs="Times New Roman"/>
          <w:sz w:val="26"/>
          <w:szCs w:val="26"/>
        </w:rPr>
        <w:t xml:space="preserve">на оплату услуг вневедомственной охраны, </w:t>
      </w:r>
      <w:r w:rsidRPr="000568ED">
        <w:rPr>
          <w:rFonts w:ascii="Times New Roman" w:hAnsi="Times New Roman" w:cs="Times New Roman"/>
          <w:bCs/>
          <w:sz w:val="26"/>
          <w:szCs w:val="26"/>
        </w:rPr>
        <w:t>определяются по фактическим затратам в отчетном финансовом году в пределах доведенных лимитов бюджетных обяз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ательств, но не более </w:t>
      </w:r>
      <w:r w:rsidR="00D42988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>00 000 руб. в год.</w:t>
      </w:r>
      <w:proofErr w:type="gramEnd"/>
    </w:p>
    <w:p w:rsidR="00A10AA2" w:rsidRPr="00855C33" w:rsidRDefault="00A10AA2" w:rsidP="007D3A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10AA2" w:rsidRPr="00855C33" w:rsidSect="00F5345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4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02A91"/>
    <w:multiLevelType w:val="hybridMultilevel"/>
    <w:tmpl w:val="3712F8AC"/>
    <w:lvl w:ilvl="0" w:tplc="E1063A7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0038D4"/>
    <w:multiLevelType w:val="hybridMultilevel"/>
    <w:tmpl w:val="E706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62FD"/>
    <w:multiLevelType w:val="hybridMultilevel"/>
    <w:tmpl w:val="F340826E"/>
    <w:lvl w:ilvl="0" w:tplc="0B4A8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623C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353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5A6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090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482A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212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D5372"/>
    <w:multiLevelType w:val="multilevel"/>
    <w:tmpl w:val="1618F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11F7FC6"/>
    <w:multiLevelType w:val="multilevel"/>
    <w:tmpl w:val="61DE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7D7F36B7"/>
    <w:multiLevelType w:val="multilevel"/>
    <w:tmpl w:val="D6F87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C57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E2"/>
    <w:rsid w:val="00001B85"/>
    <w:rsid w:val="00012FE5"/>
    <w:rsid w:val="00026875"/>
    <w:rsid w:val="00032DF6"/>
    <w:rsid w:val="00047FDA"/>
    <w:rsid w:val="0005002B"/>
    <w:rsid w:val="00056482"/>
    <w:rsid w:val="0007657F"/>
    <w:rsid w:val="00086C18"/>
    <w:rsid w:val="000A19E9"/>
    <w:rsid w:val="000A23F8"/>
    <w:rsid w:val="000A3C6D"/>
    <w:rsid w:val="000A5B3A"/>
    <w:rsid w:val="000B08AA"/>
    <w:rsid w:val="000B14DC"/>
    <w:rsid w:val="000D1476"/>
    <w:rsid w:val="000D2A17"/>
    <w:rsid w:val="000D7AA6"/>
    <w:rsid w:val="000E43C8"/>
    <w:rsid w:val="000F1ABC"/>
    <w:rsid w:val="00100289"/>
    <w:rsid w:val="001108C8"/>
    <w:rsid w:val="00132A90"/>
    <w:rsid w:val="00136A89"/>
    <w:rsid w:val="001514F9"/>
    <w:rsid w:val="0015433D"/>
    <w:rsid w:val="00155574"/>
    <w:rsid w:val="001609CC"/>
    <w:rsid w:val="00173B7C"/>
    <w:rsid w:val="00186E69"/>
    <w:rsid w:val="0019053E"/>
    <w:rsid w:val="00192F22"/>
    <w:rsid w:val="0019376A"/>
    <w:rsid w:val="00195447"/>
    <w:rsid w:val="001A4B21"/>
    <w:rsid w:val="001B1F61"/>
    <w:rsid w:val="001C5F1C"/>
    <w:rsid w:val="001F3D2A"/>
    <w:rsid w:val="0020580A"/>
    <w:rsid w:val="00212956"/>
    <w:rsid w:val="00216912"/>
    <w:rsid w:val="00246084"/>
    <w:rsid w:val="002606AE"/>
    <w:rsid w:val="002663A9"/>
    <w:rsid w:val="002820DB"/>
    <w:rsid w:val="00291610"/>
    <w:rsid w:val="00292C8C"/>
    <w:rsid w:val="00297D58"/>
    <w:rsid w:val="002A7375"/>
    <w:rsid w:val="002B0CB4"/>
    <w:rsid w:val="002C7241"/>
    <w:rsid w:val="002D66BB"/>
    <w:rsid w:val="002E579F"/>
    <w:rsid w:val="002E7AAE"/>
    <w:rsid w:val="002F0201"/>
    <w:rsid w:val="002F3555"/>
    <w:rsid w:val="002F7A0C"/>
    <w:rsid w:val="00313647"/>
    <w:rsid w:val="0032241F"/>
    <w:rsid w:val="0032452C"/>
    <w:rsid w:val="00331367"/>
    <w:rsid w:val="00351A83"/>
    <w:rsid w:val="00390ED2"/>
    <w:rsid w:val="003939A1"/>
    <w:rsid w:val="00393A11"/>
    <w:rsid w:val="003B1A4D"/>
    <w:rsid w:val="003C0DDE"/>
    <w:rsid w:val="003C48E0"/>
    <w:rsid w:val="003F1B08"/>
    <w:rsid w:val="00403900"/>
    <w:rsid w:val="0041290A"/>
    <w:rsid w:val="00447BDE"/>
    <w:rsid w:val="0045010C"/>
    <w:rsid w:val="00461B07"/>
    <w:rsid w:val="0048645B"/>
    <w:rsid w:val="004864B1"/>
    <w:rsid w:val="004919F7"/>
    <w:rsid w:val="004A7053"/>
    <w:rsid w:val="004D00FD"/>
    <w:rsid w:val="004D38DF"/>
    <w:rsid w:val="004D715D"/>
    <w:rsid w:val="004E1B55"/>
    <w:rsid w:val="004F2326"/>
    <w:rsid w:val="004F6F95"/>
    <w:rsid w:val="00501999"/>
    <w:rsid w:val="00512C17"/>
    <w:rsid w:val="00526756"/>
    <w:rsid w:val="00530034"/>
    <w:rsid w:val="005300BD"/>
    <w:rsid w:val="00541848"/>
    <w:rsid w:val="005533C6"/>
    <w:rsid w:val="00553AE9"/>
    <w:rsid w:val="0055460F"/>
    <w:rsid w:val="005558C2"/>
    <w:rsid w:val="0056193E"/>
    <w:rsid w:val="00562233"/>
    <w:rsid w:val="00596FCF"/>
    <w:rsid w:val="005A121D"/>
    <w:rsid w:val="005B19B6"/>
    <w:rsid w:val="005C3B28"/>
    <w:rsid w:val="005E2100"/>
    <w:rsid w:val="005E30C1"/>
    <w:rsid w:val="005E615F"/>
    <w:rsid w:val="005F400E"/>
    <w:rsid w:val="00603686"/>
    <w:rsid w:val="00603BA3"/>
    <w:rsid w:val="00626C3F"/>
    <w:rsid w:val="006279B7"/>
    <w:rsid w:val="0063293F"/>
    <w:rsid w:val="006408B6"/>
    <w:rsid w:val="00641115"/>
    <w:rsid w:val="00662FEB"/>
    <w:rsid w:val="006645F6"/>
    <w:rsid w:val="00672895"/>
    <w:rsid w:val="00682F77"/>
    <w:rsid w:val="006B51D2"/>
    <w:rsid w:val="006C21B5"/>
    <w:rsid w:val="006C4049"/>
    <w:rsid w:val="006D1411"/>
    <w:rsid w:val="00712D8B"/>
    <w:rsid w:val="00720F14"/>
    <w:rsid w:val="00724EA5"/>
    <w:rsid w:val="007265F9"/>
    <w:rsid w:val="00730824"/>
    <w:rsid w:val="0074417B"/>
    <w:rsid w:val="007460BB"/>
    <w:rsid w:val="00746764"/>
    <w:rsid w:val="00755ACD"/>
    <w:rsid w:val="0075648E"/>
    <w:rsid w:val="0076141B"/>
    <w:rsid w:val="007615F2"/>
    <w:rsid w:val="00785581"/>
    <w:rsid w:val="00797EC8"/>
    <w:rsid w:val="007A0175"/>
    <w:rsid w:val="007A1FF3"/>
    <w:rsid w:val="007A3769"/>
    <w:rsid w:val="007B1AF6"/>
    <w:rsid w:val="007D3AEE"/>
    <w:rsid w:val="007D403C"/>
    <w:rsid w:val="007D7B0B"/>
    <w:rsid w:val="007E74B4"/>
    <w:rsid w:val="007F28E5"/>
    <w:rsid w:val="0081032F"/>
    <w:rsid w:val="00812824"/>
    <w:rsid w:val="008146EC"/>
    <w:rsid w:val="008361DF"/>
    <w:rsid w:val="008367B6"/>
    <w:rsid w:val="00851DC2"/>
    <w:rsid w:val="00855C33"/>
    <w:rsid w:val="00881194"/>
    <w:rsid w:val="0088325C"/>
    <w:rsid w:val="00895011"/>
    <w:rsid w:val="008E28E2"/>
    <w:rsid w:val="008F251E"/>
    <w:rsid w:val="008F5ED3"/>
    <w:rsid w:val="00914DC1"/>
    <w:rsid w:val="00924AB5"/>
    <w:rsid w:val="00933A1F"/>
    <w:rsid w:val="009604EE"/>
    <w:rsid w:val="00961648"/>
    <w:rsid w:val="00967913"/>
    <w:rsid w:val="00972827"/>
    <w:rsid w:val="00980667"/>
    <w:rsid w:val="00995A97"/>
    <w:rsid w:val="009978DB"/>
    <w:rsid w:val="009A72C4"/>
    <w:rsid w:val="009B1238"/>
    <w:rsid w:val="009B2103"/>
    <w:rsid w:val="009C00E7"/>
    <w:rsid w:val="009C6C1C"/>
    <w:rsid w:val="009D70E1"/>
    <w:rsid w:val="009F195A"/>
    <w:rsid w:val="009F538A"/>
    <w:rsid w:val="009F649F"/>
    <w:rsid w:val="00A044B9"/>
    <w:rsid w:val="00A10AA2"/>
    <w:rsid w:val="00A2271C"/>
    <w:rsid w:val="00A30285"/>
    <w:rsid w:val="00A46EF3"/>
    <w:rsid w:val="00A47931"/>
    <w:rsid w:val="00A64F0B"/>
    <w:rsid w:val="00A72C67"/>
    <w:rsid w:val="00A74994"/>
    <w:rsid w:val="00AA5F2A"/>
    <w:rsid w:val="00AC0D8A"/>
    <w:rsid w:val="00AD188D"/>
    <w:rsid w:val="00AE4331"/>
    <w:rsid w:val="00AF038A"/>
    <w:rsid w:val="00B367DD"/>
    <w:rsid w:val="00B41CD6"/>
    <w:rsid w:val="00B438BC"/>
    <w:rsid w:val="00B5555E"/>
    <w:rsid w:val="00B563EB"/>
    <w:rsid w:val="00B66469"/>
    <w:rsid w:val="00B751A8"/>
    <w:rsid w:val="00B81190"/>
    <w:rsid w:val="00B87CFE"/>
    <w:rsid w:val="00B94BB9"/>
    <w:rsid w:val="00BA1C1B"/>
    <w:rsid w:val="00BA352F"/>
    <w:rsid w:val="00BB277A"/>
    <w:rsid w:val="00BB7C83"/>
    <w:rsid w:val="00BC6352"/>
    <w:rsid w:val="00BD7A31"/>
    <w:rsid w:val="00BE0A49"/>
    <w:rsid w:val="00C04DAA"/>
    <w:rsid w:val="00C076DE"/>
    <w:rsid w:val="00C369C3"/>
    <w:rsid w:val="00C72F29"/>
    <w:rsid w:val="00C75D28"/>
    <w:rsid w:val="00C86363"/>
    <w:rsid w:val="00C90AF1"/>
    <w:rsid w:val="00CA2AD2"/>
    <w:rsid w:val="00CA36E2"/>
    <w:rsid w:val="00CB4CCE"/>
    <w:rsid w:val="00CC3F96"/>
    <w:rsid w:val="00CC6354"/>
    <w:rsid w:val="00CD2ED8"/>
    <w:rsid w:val="00CD35A3"/>
    <w:rsid w:val="00CD6C09"/>
    <w:rsid w:val="00CE1F83"/>
    <w:rsid w:val="00CE698A"/>
    <w:rsid w:val="00CF2812"/>
    <w:rsid w:val="00CF5C98"/>
    <w:rsid w:val="00CF7B07"/>
    <w:rsid w:val="00D0191A"/>
    <w:rsid w:val="00D03631"/>
    <w:rsid w:val="00D05194"/>
    <w:rsid w:val="00D06551"/>
    <w:rsid w:val="00D1297D"/>
    <w:rsid w:val="00D163CE"/>
    <w:rsid w:val="00D27602"/>
    <w:rsid w:val="00D3046B"/>
    <w:rsid w:val="00D348BB"/>
    <w:rsid w:val="00D41470"/>
    <w:rsid w:val="00D42988"/>
    <w:rsid w:val="00D5077A"/>
    <w:rsid w:val="00D71146"/>
    <w:rsid w:val="00D75285"/>
    <w:rsid w:val="00D76F58"/>
    <w:rsid w:val="00D96BA6"/>
    <w:rsid w:val="00DA04AC"/>
    <w:rsid w:val="00DC5CA9"/>
    <w:rsid w:val="00DD1164"/>
    <w:rsid w:val="00DE5E52"/>
    <w:rsid w:val="00DF2BD8"/>
    <w:rsid w:val="00DF6CE7"/>
    <w:rsid w:val="00E144A1"/>
    <w:rsid w:val="00E3456B"/>
    <w:rsid w:val="00E519B2"/>
    <w:rsid w:val="00E53704"/>
    <w:rsid w:val="00E562E4"/>
    <w:rsid w:val="00E640BC"/>
    <w:rsid w:val="00E8478E"/>
    <w:rsid w:val="00E84A21"/>
    <w:rsid w:val="00E8600C"/>
    <w:rsid w:val="00E8726E"/>
    <w:rsid w:val="00E90EA1"/>
    <w:rsid w:val="00E97096"/>
    <w:rsid w:val="00EA45D5"/>
    <w:rsid w:val="00EA6DB8"/>
    <w:rsid w:val="00EB04B2"/>
    <w:rsid w:val="00EB25E9"/>
    <w:rsid w:val="00EC3153"/>
    <w:rsid w:val="00ED4D35"/>
    <w:rsid w:val="00EE0BF4"/>
    <w:rsid w:val="00EE14AA"/>
    <w:rsid w:val="00EE7BDA"/>
    <w:rsid w:val="00EF1C15"/>
    <w:rsid w:val="00EF55A8"/>
    <w:rsid w:val="00F00179"/>
    <w:rsid w:val="00F053C9"/>
    <w:rsid w:val="00F208E4"/>
    <w:rsid w:val="00F20D9D"/>
    <w:rsid w:val="00F323D6"/>
    <w:rsid w:val="00F361B4"/>
    <w:rsid w:val="00F368E1"/>
    <w:rsid w:val="00F446E5"/>
    <w:rsid w:val="00F45E29"/>
    <w:rsid w:val="00F5345E"/>
    <w:rsid w:val="00F539A3"/>
    <w:rsid w:val="00F53E42"/>
    <w:rsid w:val="00F7645D"/>
    <w:rsid w:val="00F85257"/>
    <w:rsid w:val="00F874A8"/>
    <w:rsid w:val="00FC0D7B"/>
    <w:rsid w:val="00FD0287"/>
    <w:rsid w:val="00FD2F9B"/>
    <w:rsid w:val="00FE2BF7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D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86C18"/>
    <w:pPr>
      <w:spacing w:after="120"/>
    </w:pPr>
  </w:style>
  <w:style w:type="character" w:customStyle="1" w:styleId="a7">
    <w:name w:val="Основной текст Знак"/>
    <w:basedOn w:val="a0"/>
    <w:link w:val="a6"/>
    <w:rsid w:val="00086C18"/>
  </w:style>
  <w:style w:type="table" w:styleId="a8">
    <w:name w:val="Table Grid"/>
    <w:basedOn w:val="a1"/>
    <w:uiPriority w:val="59"/>
    <w:rsid w:val="00C3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1"/>
    <w:locked/>
    <w:rsid w:val="00F20D9D"/>
    <w:rPr>
      <w:rFonts w:ascii="Times New Roman" w:hAnsi="Times New Roman"/>
      <w:sz w:val="28"/>
    </w:rPr>
  </w:style>
  <w:style w:type="paragraph" w:styleId="aa">
    <w:name w:val="No Spacing"/>
    <w:link w:val="a9"/>
    <w:uiPriority w:val="1"/>
    <w:qFormat/>
    <w:rsid w:val="00F20D9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time">
    <w:name w:val="time"/>
    <w:basedOn w:val="a0"/>
    <w:rsid w:val="0045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D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86C18"/>
    <w:pPr>
      <w:spacing w:after="120"/>
    </w:pPr>
  </w:style>
  <w:style w:type="character" w:customStyle="1" w:styleId="a7">
    <w:name w:val="Основной текст Знак"/>
    <w:basedOn w:val="a0"/>
    <w:link w:val="a6"/>
    <w:rsid w:val="00086C18"/>
  </w:style>
  <w:style w:type="table" w:styleId="a8">
    <w:name w:val="Table Grid"/>
    <w:basedOn w:val="a1"/>
    <w:uiPriority w:val="59"/>
    <w:rsid w:val="00C3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1"/>
    <w:locked/>
    <w:rsid w:val="00F20D9D"/>
    <w:rPr>
      <w:rFonts w:ascii="Times New Roman" w:hAnsi="Times New Roman"/>
      <w:sz w:val="28"/>
    </w:rPr>
  </w:style>
  <w:style w:type="paragraph" w:styleId="aa">
    <w:name w:val="No Spacing"/>
    <w:link w:val="a9"/>
    <w:uiPriority w:val="1"/>
    <w:qFormat/>
    <w:rsid w:val="00F20D9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time">
    <w:name w:val="time"/>
    <w:basedOn w:val="a0"/>
    <w:rsid w:val="0045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3C6E-A0DC-4B97-8C55-78096D63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2022-09-27T02:27:00Z</cp:lastPrinted>
  <dcterms:created xsi:type="dcterms:W3CDTF">2022-09-27T03:45:00Z</dcterms:created>
  <dcterms:modified xsi:type="dcterms:W3CDTF">2022-09-27T03:45:00Z</dcterms:modified>
</cp:coreProperties>
</file>